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F7C6C" w14:textId="77777777" w:rsidR="00F96002" w:rsidRDefault="00F96002"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p>
    <w:p w14:paraId="45151C44" w14:textId="77777777" w:rsidR="00F96002" w:rsidRPr="00534B32" w:rsidRDefault="00F96002"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r w:rsidRPr="00534B32">
        <w:rPr>
          <w:b/>
          <w:sz w:val="24"/>
          <w:szCs w:val="24"/>
        </w:rPr>
        <w:t>THE UNIVERSITY OF NORTH TEXAS</w:t>
      </w:r>
    </w:p>
    <w:p w14:paraId="55EA3F28" w14:textId="77777777" w:rsidR="00F96002" w:rsidRPr="00DA505D" w:rsidRDefault="00F96002"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r w:rsidRPr="00534B32">
        <w:rPr>
          <w:b/>
          <w:sz w:val="24"/>
          <w:szCs w:val="24"/>
        </w:rPr>
        <w:t xml:space="preserve">DEPARTMENT OF </w:t>
      </w:r>
      <w:r w:rsidR="009D11F4">
        <w:rPr>
          <w:b/>
          <w:sz w:val="24"/>
          <w:szCs w:val="24"/>
        </w:rPr>
        <w:t>COMMUNITY AND PROFESSIONAL PROGRAMS</w:t>
      </w:r>
    </w:p>
    <w:p w14:paraId="1685D54C" w14:textId="77777777" w:rsidR="00F96002" w:rsidRPr="001417EA" w:rsidRDefault="009D11F4" w:rsidP="00F96002">
      <w:pPr>
        <w:pBdr>
          <w:top w:val="single" w:sz="36" w:space="1" w:color="auto"/>
          <w:left w:val="single" w:sz="36" w:space="4" w:color="auto"/>
          <w:bottom w:val="single" w:sz="36" w:space="1" w:color="auto"/>
          <w:right w:val="single" w:sz="36" w:space="4" w:color="auto"/>
        </w:pBdr>
        <w:shd w:val="clear" w:color="auto" w:fill="99FF99"/>
        <w:jc w:val="center"/>
        <w:rPr>
          <w:b/>
          <w:bCs/>
          <w:sz w:val="24"/>
          <w:szCs w:val="24"/>
        </w:rPr>
      </w:pPr>
      <w:r>
        <w:rPr>
          <w:b/>
          <w:sz w:val="24"/>
          <w:szCs w:val="24"/>
        </w:rPr>
        <w:t>Cassidy Baker, MSW, LCSW-S</w:t>
      </w:r>
    </w:p>
    <w:p w14:paraId="27549070" w14:textId="77777777" w:rsidR="00F96002" w:rsidRDefault="00E66A0F" w:rsidP="00F96002">
      <w:pPr>
        <w:pBdr>
          <w:top w:val="single" w:sz="36" w:space="1" w:color="auto"/>
          <w:left w:val="single" w:sz="36" w:space="4" w:color="auto"/>
          <w:bottom w:val="single" w:sz="36" w:space="1" w:color="auto"/>
          <w:right w:val="single" w:sz="36" w:space="4" w:color="auto"/>
        </w:pBdr>
        <w:shd w:val="clear" w:color="auto" w:fill="99FF99"/>
        <w:jc w:val="center"/>
        <w:rPr>
          <w:bCs/>
          <w:sz w:val="24"/>
          <w:szCs w:val="24"/>
        </w:rPr>
      </w:pPr>
      <w:hyperlink r:id="rId8" w:history="1">
        <w:r w:rsidR="009D11F4" w:rsidRPr="005131D0">
          <w:rPr>
            <w:rStyle w:val="Hyperlink"/>
            <w:bCs/>
            <w:sz w:val="24"/>
            <w:szCs w:val="24"/>
          </w:rPr>
          <w:t>Cassidy.Baker@unt.edu</w:t>
        </w:r>
      </w:hyperlink>
    </w:p>
    <w:p w14:paraId="7235EBA1" w14:textId="77777777" w:rsidR="00F96002" w:rsidRPr="0067547D" w:rsidRDefault="00F96002" w:rsidP="00F96002">
      <w:pPr>
        <w:pBdr>
          <w:top w:val="single" w:sz="36" w:space="1" w:color="auto"/>
          <w:left w:val="single" w:sz="36" w:space="4" w:color="auto"/>
          <w:bottom w:val="single" w:sz="36" w:space="1" w:color="auto"/>
          <w:right w:val="single" w:sz="36" w:space="4" w:color="auto"/>
        </w:pBdr>
        <w:shd w:val="clear" w:color="auto" w:fill="99FF99"/>
        <w:jc w:val="center"/>
        <w:rPr>
          <w:bCs/>
          <w:sz w:val="24"/>
          <w:szCs w:val="24"/>
        </w:rPr>
      </w:pPr>
    </w:p>
    <w:p w14:paraId="199D829E" w14:textId="77777777" w:rsidR="00F96002" w:rsidRDefault="009D11F4"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r>
        <w:rPr>
          <w:b/>
          <w:sz w:val="24"/>
          <w:szCs w:val="24"/>
        </w:rPr>
        <w:t>Practice III (SOWK 4810)</w:t>
      </w:r>
    </w:p>
    <w:p w14:paraId="4AA89614" w14:textId="77777777" w:rsidR="009D11F4" w:rsidRDefault="009D11F4"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r>
        <w:rPr>
          <w:b/>
          <w:sz w:val="24"/>
          <w:szCs w:val="24"/>
        </w:rPr>
        <w:t>Macro Practice in Communities and Organizations</w:t>
      </w:r>
    </w:p>
    <w:p w14:paraId="40925D53" w14:textId="77777777" w:rsidR="00734698" w:rsidRDefault="00734698"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r>
        <w:rPr>
          <w:b/>
          <w:sz w:val="24"/>
          <w:szCs w:val="24"/>
        </w:rPr>
        <w:t>(3 Credit Hours)</w:t>
      </w:r>
    </w:p>
    <w:p w14:paraId="4A130DBF" w14:textId="329CCF2F" w:rsidR="00734698" w:rsidRDefault="0017255E"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r>
        <w:rPr>
          <w:b/>
          <w:sz w:val="24"/>
          <w:szCs w:val="24"/>
        </w:rPr>
        <w:t>Spring 2015</w:t>
      </w:r>
    </w:p>
    <w:p w14:paraId="580334FF" w14:textId="77777777" w:rsidR="00F96002" w:rsidRPr="00534B32" w:rsidRDefault="00F96002"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p>
    <w:p w14:paraId="0E1507F6" w14:textId="39F93864" w:rsidR="00F96002" w:rsidRPr="00DA505D" w:rsidRDefault="00F96002" w:rsidP="00F96002">
      <w:pPr>
        <w:pBdr>
          <w:top w:val="single" w:sz="36" w:space="1" w:color="auto"/>
          <w:left w:val="single" w:sz="36" w:space="4" w:color="auto"/>
          <w:bottom w:val="single" w:sz="36" w:space="1" w:color="auto"/>
          <w:right w:val="single" w:sz="36" w:space="4" w:color="auto"/>
        </w:pBdr>
        <w:shd w:val="clear" w:color="auto" w:fill="99FF99"/>
        <w:rPr>
          <w:b/>
          <w:sz w:val="22"/>
          <w:szCs w:val="22"/>
        </w:rPr>
      </w:pPr>
      <w:r w:rsidRPr="00DA505D">
        <w:rPr>
          <w:b/>
          <w:sz w:val="22"/>
          <w:szCs w:val="22"/>
        </w:rPr>
        <w:t>Classroom:</w:t>
      </w:r>
      <w:r w:rsidRPr="00DA505D">
        <w:rPr>
          <w:b/>
          <w:sz w:val="22"/>
          <w:szCs w:val="22"/>
        </w:rPr>
        <w:tab/>
      </w:r>
      <w:r w:rsidR="00F02368">
        <w:rPr>
          <w:b/>
          <w:sz w:val="22"/>
          <w:szCs w:val="22"/>
        </w:rPr>
        <w:t>Lang 316</w:t>
      </w:r>
    </w:p>
    <w:p w14:paraId="57DF1C5E" w14:textId="77777777" w:rsidR="00F96002" w:rsidRPr="00DA505D" w:rsidRDefault="00F96002" w:rsidP="00F96002">
      <w:pPr>
        <w:pBdr>
          <w:top w:val="single" w:sz="36" w:space="1" w:color="auto"/>
          <w:left w:val="single" w:sz="36" w:space="4" w:color="auto"/>
          <w:bottom w:val="single" w:sz="36" w:space="1" w:color="auto"/>
          <w:right w:val="single" w:sz="36" w:space="4" w:color="auto"/>
        </w:pBdr>
        <w:shd w:val="clear" w:color="auto" w:fill="99FF99"/>
        <w:rPr>
          <w:b/>
          <w:sz w:val="22"/>
          <w:szCs w:val="22"/>
        </w:rPr>
      </w:pPr>
      <w:r w:rsidRPr="00DA505D">
        <w:rPr>
          <w:b/>
          <w:sz w:val="22"/>
          <w:szCs w:val="22"/>
        </w:rPr>
        <w:t>Class Time:</w:t>
      </w:r>
      <w:r w:rsidRPr="00DA505D">
        <w:rPr>
          <w:b/>
          <w:sz w:val="22"/>
          <w:szCs w:val="22"/>
        </w:rPr>
        <w:tab/>
        <w:t xml:space="preserve">Tuesday </w:t>
      </w:r>
      <w:r w:rsidR="009D11F4">
        <w:rPr>
          <w:b/>
          <w:sz w:val="22"/>
          <w:szCs w:val="22"/>
        </w:rPr>
        <w:t>2:00</w:t>
      </w:r>
      <w:r w:rsidR="00A32532">
        <w:rPr>
          <w:b/>
          <w:sz w:val="22"/>
          <w:szCs w:val="22"/>
        </w:rPr>
        <w:t xml:space="preserve"> pm</w:t>
      </w:r>
      <w:r w:rsidR="009D11F4">
        <w:rPr>
          <w:b/>
          <w:sz w:val="22"/>
          <w:szCs w:val="22"/>
        </w:rPr>
        <w:t xml:space="preserve"> – 4:50</w:t>
      </w:r>
      <w:r w:rsidR="00A32532">
        <w:rPr>
          <w:b/>
          <w:sz w:val="22"/>
          <w:szCs w:val="22"/>
        </w:rPr>
        <w:t xml:space="preserve"> pm</w:t>
      </w:r>
    </w:p>
    <w:p w14:paraId="25501E3D" w14:textId="77777777" w:rsidR="00F96002" w:rsidRPr="00DA505D" w:rsidRDefault="00F96002" w:rsidP="00F96002">
      <w:pPr>
        <w:pBdr>
          <w:top w:val="single" w:sz="36" w:space="1" w:color="auto"/>
          <w:left w:val="single" w:sz="36" w:space="4" w:color="auto"/>
          <w:bottom w:val="single" w:sz="36" w:space="1" w:color="auto"/>
          <w:right w:val="single" w:sz="36" w:space="4" w:color="auto"/>
        </w:pBdr>
        <w:shd w:val="clear" w:color="auto" w:fill="99FF99"/>
        <w:rPr>
          <w:b/>
          <w:sz w:val="22"/>
          <w:szCs w:val="22"/>
        </w:rPr>
      </w:pPr>
    </w:p>
    <w:p w14:paraId="0DA4C6B5" w14:textId="77777777" w:rsidR="00F96002" w:rsidRPr="00DA505D" w:rsidRDefault="00F96002" w:rsidP="00F96002">
      <w:pPr>
        <w:pBdr>
          <w:top w:val="single" w:sz="36" w:space="1" w:color="auto"/>
          <w:left w:val="single" w:sz="36" w:space="4" w:color="auto"/>
          <w:bottom w:val="single" w:sz="36" w:space="1" w:color="auto"/>
          <w:right w:val="single" w:sz="36" w:space="4" w:color="auto"/>
        </w:pBdr>
        <w:shd w:val="clear" w:color="auto" w:fill="99FF99"/>
        <w:rPr>
          <w:b/>
          <w:snapToGrid w:val="0"/>
          <w:sz w:val="22"/>
          <w:szCs w:val="22"/>
        </w:rPr>
      </w:pPr>
      <w:r>
        <w:rPr>
          <w:b/>
          <w:snapToGrid w:val="0"/>
          <w:sz w:val="22"/>
          <w:szCs w:val="22"/>
        </w:rPr>
        <w:t>Office:</w:t>
      </w:r>
      <w:r>
        <w:rPr>
          <w:b/>
          <w:snapToGrid w:val="0"/>
          <w:sz w:val="22"/>
          <w:szCs w:val="22"/>
        </w:rPr>
        <w:tab/>
      </w:r>
      <w:r>
        <w:rPr>
          <w:b/>
          <w:snapToGrid w:val="0"/>
          <w:sz w:val="22"/>
          <w:szCs w:val="22"/>
        </w:rPr>
        <w:tab/>
        <w:t xml:space="preserve">Chilton </w:t>
      </w:r>
      <w:r w:rsidR="009D11F4">
        <w:rPr>
          <w:b/>
          <w:snapToGrid w:val="0"/>
          <w:sz w:val="22"/>
          <w:szCs w:val="22"/>
        </w:rPr>
        <w:t>238C</w:t>
      </w:r>
    </w:p>
    <w:p w14:paraId="0567B83E" w14:textId="77777777" w:rsidR="00F96002" w:rsidRPr="00DA505D" w:rsidRDefault="00F96002" w:rsidP="00F96002">
      <w:pPr>
        <w:pBdr>
          <w:top w:val="single" w:sz="36" w:space="1" w:color="auto"/>
          <w:left w:val="single" w:sz="36" w:space="4" w:color="auto"/>
          <w:bottom w:val="single" w:sz="36" w:space="1" w:color="auto"/>
          <w:right w:val="single" w:sz="36" w:space="4" w:color="auto"/>
        </w:pBdr>
        <w:shd w:val="clear" w:color="auto" w:fill="99FF99"/>
        <w:rPr>
          <w:b/>
          <w:sz w:val="22"/>
          <w:szCs w:val="22"/>
        </w:rPr>
      </w:pPr>
      <w:r w:rsidRPr="00DA505D">
        <w:rPr>
          <w:b/>
          <w:sz w:val="22"/>
          <w:szCs w:val="22"/>
        </w:rPr>
        <w:t>Telephone:</w:t>
      </w:r>
      <w:r w:rsidRPr="00DA505D">
        <w:rPr>
          <w:b/>
          <w:sz w:val="22"/>
          <w:szCs w:val="22"/>
        </w:rPr>
        <w:tab/>
        <w:t>940-</w:t>
      </w:r>
      <w:r w:rsidR="009D11F4">
        <w:rPr>
          <w:b/>
          <w:sz w:val="22"/>
          <w:szCs w:val="22"/>
        </w:rPr>
        <w:t>565-2687</w:t>
      </w:r>
    </w:p>
    <w:p w14:paraId="7713D59F" w14:textId="3A499DFD" w:rsidR="00F96002" w:rsidRPr="00DA505D" w:rsidRDefault="001C2A2F" w:rsidP="00F96002">
      <w:pPr>
        <w:pBdr>
          <w:top w:val="single" w:sz="36" w:space="1" w:color="auto"/>
          <w:left w:val="single" w:sz="36" w:space="4" w:color="auto"/>
          <w:bottom w:val="single" w:sz="36" w:space="1" w:color="auto"/>
          <w:right w:val="single" w:sz="36" w:space="4" w:color="auto"/>
        </w:pBdr>
        <w:shd w:val="clear" w:color="auto" w:fill="99FF99"/>
        <w:rPr>
          <w:b/>
          <w:snapToGrid w:val="0"/>
          <w:sz w:val="22"/>
          <w:szCs w:val="22"/>
        </w:rPr>
      </w:pPr>
      <w:r>
        <w:rPr>
          <w:b/>
          <w:snapToGrid w:val="0"/>
          <w:sz w:val="22"/>
          <w:szCs w:val="22"/>
        </w:rPr>
        <w:t xml:space="preserve">Office </w:t>
      </w:r>
      <w:r w:rsidR="00F96002" w:rsidRPr="00DA505D">
        <w:rPr>
          <w:b/>
          <w:snapToGrid w:val="0"/>
          <w:sz w:val="22"/>
          <w:szCs w:val="22"/>
        </w:rPr>
        <w:t>Hours:</w:t>
      </w:r>
      <w:r w:rsidR="00F96002" w:rsidRPr="00DA505D">
        <w:rPr>
          <w:b/>
          <w:snapToGrid w:val="0"/>
          <w:sz w:val="22"/>
          <w:szCs w:val="22"/>
        </w:rPr>
        <w:tab/>
      </w:r>
      <w:r w:rsidR="00FF168F">
        <w:rPr>
          <w:b/>
          <w:snapToGrid w:val="0"/>
          <w:sz w:val="22"/>
          <w:szCs w:val="22"/>
        </w:rPr>
        <w:t>Mon 2:00 – 4:00, Wed 9:00 – 11:00, a</w:t>
      </w:r>
      <w:r w:rsidR="003D749B">
        <w:rPr>
          <w:b/>
          <w:snapToGrid w:val="0"/>
          <w:sz w:val="22"/>
          <w:szCs w:val="22"/>
        </w:rPr>
        <w:t>vailable most days, appointments preferred</w:t>
      </w:r>
    </w:p>
    <w:p w14:paraId="4EF73051" w14:textId="77777777" w:rsidR="00F96002" w:rsidRDefault="00F96002" w:rsidP="00F96002">
      <w:pPr>
        <w:pBdr>
          <w:top w:val="single" w:sz="36" w:space="1" w:color="auto"/>
          <w:left w:val="single" w:sz="36" w:space="4" w:color="auto"/>
          <w:bottom w:val="single" w:sz="36" w:space="1" w:color="auto"/>
          <w:right w:val="single" w:sz="36" w:space="4" w:color="auto"/>
        </w:pBdr>
        <w:shd w:val="clear" w:color="auto" w:fill="99FF99"/>
        <w:jc w:val="both"/>
        <w:rPr>
          <w:b/>
          <w:sz w:val="24"/>
          <w:szCs w:val="24"/>
        </w:rPr>
      </w:pPr>
    </w:p>
    <w:p w14:paraId="7C05817E" w14:textId="77777777" w:rsidR="00F96002" w:rsidRDefault="00F96002" w:rsidP="00F96002">
      <w:pPr>
        <w:rPr>
          <w:b/>
          <w:snapToGrid w:val="0"/>
          <w:sz w:val="24"/>
          <w:szCs w:val="24"/>
        </w:rPr>
      </w:pPr>
    </w:p>
    <w:p w14:paraId="7A45B874" w14:textId="77777777" w:rsidR="00F96002" w:rsidRPr="00A32532" w:rsidRDefault="00F96002" w:rsidP="00F96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r w:rsidRPr="00A32532">
        <w:rPr>
          <w:i/>
          <w:sz w:val="24"/>
          <w:szCs w:val="24"/>
        </w:rPr>
        <w:t xml:space="preserve">The </w:t>
      </w:r>
      <w:r w:rsidR="00A32532" w:rsidRPr="00A32532">
        <w:rPr>
          <w:i/>
          <w:sz w:val="24"/>
          <w:szCs w:val="24"/>
        </w:rPr>
        <w:t>P</w:t>
      </w:r>
      <w:r w:rsidR="00734698" w:rsidRPr="00A32532">
        <w:rPr>
          <w:i/>
          <w:sz w:val="24"/>
          <w:szCs w:val="24"/>
        </w:rPr>
        <w:t>rofessor</w:t>
      </w:r>
      <w:r w:rsidRPr="00A32532">
        <w:rPr>
          <w:i/>
          <w:sz w:val="24"/>
          <w:szCs w:val="24"/>
        </w:rPr>
        <w:t xml:space="preserve"> for this course has the option to revise or alter the course syllabus at any time as class needs dictate. </w:t>
      </w:r>
    </w:p>
    <w:p w14:paraId="5FC239BE" w14:textId="77777777" w:rsidR="00F96002" w:rsidRDefault="00F96002" w:rsidP="00F96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p>
    <w:p w14:paraId="392E14C0" w14:textId="77777777" w:rsidR="00F96002" w:rsidRPr="00534B32" w:rsidRDefault="00F96002" w:rsidP="00F96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34B32">
        <w:rPr>
          <w:b/>
          <w:sz w:val="24"/>
          <w:szCs w:val="24"/>
          <w:u w:val="single"/>
        </w:rPr>
        <w:t>COURSE DESCRIPTION</w:t>
      </w:r>
    </w:p>
    <w:p w14:paraId="37DEE4B7" w14:textId="77777777" w:rsidR="00734698" w:rsidRDefault="00734698" w:rsidP="00734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570AC62" w14:textId="77777777" w:rsidR="004E08A5" w:rsidRDefault="004E08A5" w:rsidP="00734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734698" w:rsidRPr="00734698">
        <w:rPr>
          <w:sz w:val="24"/>
          <w:szCs w:val="24"/>
        </w:rPr>
        <w:t xml:space="preserve">Communities and organizations each perform unique functions as people struggle to find their niche within society and to develop satisfying and meaningful life for themselves. The purpose of this course is to help establish a framework of theory and practice for understanding organizations and communities and other social systems. Students will learn social work roles, assessment skills, and intervention strategies that will lead to effective organizational and </w:t>
      </w:r>
      <w:r w:rsidR="00A32532">
        <w:rPr>
          <w:sz w:val="24"/>
          <w:szCs w:val="24"/>
        </w:rPr>
        <w:t>c</w:t>
      </w:r>
      <w:r w:rsidR="00734698" w:rsidRPr="00734698">
        <w:rPr>
          <w:sz w:val="24"/>
          <w:szCs w:val="24"/>
        </w:rPr>
        <w:t xml:space="preserve">ommunity change, and community and personal empowerment, to help develop comfort as </w:t>
      </w:r>
      <w:r w:rsidR="00734698">
        <w:rPr>
          <w:sz w:val="24"/>
          <w:szCs w:val="24"/>
        </w:rPr>
        <w:t>s</w:t>
      </w:r>
      <w:r w:rsidR="00734698" w:rsidRPr="00734698">
        <w:rPr>
          <w:sz w:val="24"/>
          <w:szCs w:val="24"/>
        </w:rPr>
        <w:t xml:space="preserve">ocial work practitioners and change agents. Students will gain insight, knowledge, and skills in getting people involved in a change effort that will improve their lives and the quality of their communities and organizations, particularly vulnerable, oppressed, and at-risk populations. </w:t>
      </w:r>
    </w:p>
    <w:p w14:paraId="00AB8B76" w14:textId="77777777" w:rsidR="004E08A5" w:rsidRDefault="004E08A5" w:rsidP="00734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B184675" w14:textId="77777777" w:rsidR="004E08A5" w:rsidRDefault="004E08A5" w:rsidP="00734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734698" w:rsidRPr="00734698">
        <w:rPr>
          <w:sz w:val="24"/>
          <w:szCs w:val="24"/>
        </w:rPr>
        <w:t>Social work leadership knowledge and skills are developed through an understanding of organizational and community structure, human relations, power relationships, and cultures which promote positive change. Whether one is trying to work with a diverse cultural community, improve delivery of services to a chosen population, coping with an organization in change, or promoting neighborhood involvement, a solid framework for action is needed which</w:t>
      </w:r>
      <w:r w:rsidR="00734698">
        <w:rPr>
          <w:sz w:val="24"/>
          <w:szCs w:val="24"/>
        </w:rPr>
        <w:t xml:space="preserve"> </w:t>
      </w:r>
      <w:r w:rsidR="00734698" w:rsidRPr="00734698">
        <w:rPr>
          <w:sz w:val="24"/>
          <w:szCs w:val="24"/>
        </w:rPr>
        <w:t xml:space="preserve">clearly identifies the necessary components, strategies and resources needed for success. The interdependence of policy, research, and macro practice will be explored, using the strengths perspective as a framework for exploring the dynamic interrelationship of theory and practice. </w:t>
      </w:r>
    </w:p>
    <w:p w14:paraId="2491C474" w14:textId="77777777" w:rsidR="004E08A5" w:rsidRDefault="004E08A5" w:rsidP="00734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CF90796" w14:textId="072A4AD2" w:rsidR="00F96002" w:rsidRPr="00534B32" w:rsidRDefault="004E08A5" w:rsidP="00734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734698" w:rsidRPr="00734698">
        <w:rPr>
          <w:sz w:val="24"/>
          <w:szCs w:val="24"/>
        </w:rPr>
        <w:t>This course, which is experiential in design, seeks to expand one’s repertoire of knowledge, ethical decision-making and critical thinking skills by presenting theoretical frameworks,</w:t>
      </w:r>
      <w:r w:rsidR="00734698">
        <w:rPr>
          <w:sz w:val="24"/>
          <w:szCs w:val="24"/>
        </w:rPr>
        <w:t xml:space="preserve"> </w:t>
      </w:r>
      <w:r w:rsidR="00734698" w:rsidRPr="00734698">
        <w:rPr>
          <w:sz w:val="24"/>
          <w:szCs w:val="24"/>
        </w:rPr>
        <w:t xml:space="preserve">intervention methods, and skills for practice in diverse community settings with people of different ages. It will increase one’s sensitivity to working with oppressed populations and confidence in the professional use of self in community and organizational practice. The </w:t>
      </w:r>
      <w:r w:rsidR="00734698" w:rsidRPr="00734698">
        <w:rPr>
          <w:sz w:val="24"/>
          <w:szCs w:val="24"/>
        </w:rPr>
        <w:lastRenderedPageBreak/>
        <w:t>course content and assignments are intended to build on practical and theoretical material by providing a safe and comfortable environment to develop and present creative solutions to actual problems and challenges faced by macro system social work practitioners. Students will embrace the challenge of taking responsibility for their education and their learning process in class, within the framework of the course objectives.</w:t>
      </w:r>
    </w:p>
    <w:p w14:paraId="78A4EDCA" w14:textId="77777777" w:rsidR="00F96002" w:rsidRPr="00534B32" w:rsidRDefault="00F96002" w:rsidP="00F96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6A435897" w14:textId="77777777" w:rsidR="00F96002" w:rsidRPr="003D5D0B" w:rsidRDefault="00F96002" w:rsidP="00F96002">
      <w:pPr>
        <w:jc w:val="both"/>
        <w:rPr>
          <w:b/>
          <w:bCs/>
          <w:sz w:val="24"/>
          <w:szCs w:val="24"/>
          <w:u w:val="single"/>
        </w:rPr>
      </w:pPr>
      <w:r w:rsidRPr="003D5D0B">
        <w:rPr>
          <w:b/>
          <w:bCs/>
          <w:sz w:val="24"/>
          <w:szCs w:val="24"/>
          <w:u w:val="single"/>
        </w:rPr>
        <w:t xml:space="preserve">COURSE </w:t>
      </w:r>
      <w:r w:rsidR="004F45F8">
        <w:rPr>
          <w:b/>
          <w:bCs/>
          <w:sz w:val="24"/>
          <w:szCs w:val="24"/>
          <w:u w:val="single"/>
        </w:rPr>
        <w:t>THEMES AND CENTRAL QUESTIONS</w:t>
      </w:r>
    </w:p>
    <w:p w14:paraId="34AA7C96" w14:textId="77777777" w:rsidR="00F96002" w:rsidRDefault="00F96002" w:rsidP="00F96002">
      <w:pPr>
        <w:pStyle w:val="BodyText"/>
        <w:spacing w:line="220" w:lineRule="exact"/>
        <w:rPr>
          <w:rFonts w:ascii="Times New Roman" w:hAnsi="Times New Roman"/>
          <w:sz w:val="24"/>
          <w:szCs w:val="24"/>
          <w:u w:val="single"/>
        </w:rPr>
      </w:pPr>
    </w:p>
    <w:p w14:paraId="0B7A5745" w14:textId="77777777" w:rsidR="004F45F8" w:rsidRPr="004F45F8" w:rsidRDefault="004F45F8" w:rsidP="004F45F8">
      <w:pPr>
        <w:rPr>
          <w:sz w:val="24"/>
          <w:szCs w:val="24"/>
        </w:rPr>
      </w:pPr>
      <w:r w:rsidRPr="004F45F8">
        <w:rPr>
          <w:b/>
          <w:sz w:val="24"/>
          <w:szCs w:val="24"/>
        </w:rPr>
        <w:t>Us</w:t>
      </w:r>
      <w:r w:rsidRPr="004F45F8">
        <w:rPr>
          <w:sz w:val="24"/>
          <w:szCs w:val="24"/>
        </w:rPr>
        <w:t xml:space="preserve">: Who are we, both personally and in our role as social workers? How does our life experience shape our understanding of communities and organizations? What skills and abilities do we bring to the change process? What assumptions and challenges do we bring to the change process? </w:t>
      </w:r>
    </w:p>
    <w:p w14:paraId="6F729E32" w14:textId="77777777" w:rsidR="004F45F8" w:rsidRPr="004F45F8" w:rsidRDefault="004F45F8" w:rsidP="004F45F8">
      <w:pPr>
        <w:rPr>
          <w:sz w:val="24"/>
          <w:szCs w:val="24"/>
        </w:rPr>
      </w:pPr>
      <w:r w:rsidRPr="004F45F8">
        <w:rPr>
          <w:sz w:val="24"/>
          <w:szCs w:val="24"/>
        </w:rPr>
        <w:t xml:space="preserve"> </w:t>
      </w:r>
    </w:p>
    <w:p w14:paraId="1B2BE3D8" w14:textId="77777777" w:rsidR="004F45F8" w:rsidRPr="004F45F8" w:rsidRDefault="004F45F8" w:rsidP="004F45F8">
      <w:pPr>
        <w:rPr>
          <w:sz w:val="24"/>
          <w:szCs w:val="24"/>
        </w:rPr>
      </w:pPr>
      <w:r w:rsidRPr="004F45F8">
        <w:rPr>
          <w:b/>
          <w:sz w:val="24"/>
          <w:szCs w:val="24"/>
        </w:rPr>
        <w:t>Vision for Change</w:t>
      </w:r>
      <w:r w:rsidRPr="004F45F8">
        <w:rPr>
          <w:sz w:val="24"/>
          <w:szCs w:val="24"/>
        </w:rPr>
        <w:t xml:space="preserve">: What is our vision for change? Who defines and shares this vision? What are the quality of life improvements we seek for the individuals, families and communities we care about? </w:t>
      </w:r>
    </w:p>
    <w:p w14:paraId="7DD09CB9" w14:textId="77777777" w:rsidR="004F45F8" w:rsidRPr="004F45F8" w:rsidRDefault="004F45F8" w:rsidP="004F45F8">
      <w:pPr>
        <w:rPr>
          <w:sz w:val="24"/>
          <w:szCs w:val="24"/>
        </w:rPr>
      </w:pPr>
      <w:r w:rsidRPr="004F45F8">
        <w:rPr>
          <w:sz w:val="24"/>
          <w:szCs w:val="24"/>
        </w:rPr>
        <w:t xml:space="preserve"> </w:t>
      </w:r>
    </w:p>
    <w:p w14:paraId="47195B72" w14:textId="77777777" w:rsidR="004F45F8" w:rsidRPr="004F45F8" w:rsidRDefault="004F45F8" w:rsidP="004F45F8">
      <w:pPr>
        <w:rPr>
          <w:sz w:val="24"/>
          <w:szCs w:val="24"/>
        </w:rPr>
      </w:pPr>
      <w:r w:rsidRPr="004F45F8">
        <w:rPr>
          <w:b/>
          <w:sz w:val="24"/>
          <w:szCs w:val="24"/>
        </w:rPr>
        <w:t>Power</w:t>
      </w:r>
      <w:r w:rsidRPr="004F45F8">
        <w:rPr>
          <w:sz w:val="24"/>
          <w:szCs w:val="24"/>
        </w:rPr>
        <w:t xml:space="preserve">: Who has power in organizations and communities? How can social workers influence power? How can residents and consumers get power? How can power be used in our change efforts? </w:t>
      </w:r>
    </w:p>
    <w:p w14:paraId="32D5F02B" w14:textId="77777777" w:rsidR="004F45F8" w:rsidRPr="004F45F8" w:rsidRDefault="004F45F8" w:rsidP="004F45F8">
      <w:pPr>
        <w:rPr>
          <w:sz w:val="24"/>
          <w:szCs w:val="24"/>
        </w:rPr>
      </w:pPr>
      <w:r w:rsidRPr="004F45F8">
        <w:rPr>
          <w:sz w:val="24"/>
          <w:szCs w:val="24"/>
        </w:rPr>
        <w:t xml:space="preserve"> </w:t>
      </w:r>
    </w:p>
    <w:p w14:paraId="546B6D99" w14:textId="77777777" w:rsidR="004F45F8" w:rsidRPr="004F45F8" w:rsidRDefault="004F45F8" w:rsidP="004F45F8">
      <w:pPr>
        <w:rPr>
          <w:sz w:val="24"/>
          <w:szCs w:val="24"/>
        </w:rPr>
      </w:pPr>
      <w:r w:rsidRPr="004F45F8">
        <w:rPr>
          <w:b/>
          <w:sz w:val="24"/>
          <w:szCs w:val="24"/>
        </w:rPr>
        <w:t>Community</w:t>
      </w:r>
      <w:r w:rsidRPr="004F45F8">
        <w:rPr>
          <w:sz w:val="24"/>
          <w:szCs w:val="24"/>
        </w:rPr>
        <w:t xml:space="preserve">: What are communities? What assumptions do we bring to our understanding of communities? How can communities be influenced to help make change possible? How can organizations be best structured to facilitate change? </w:t>
      </w:r>
    </w:p>
    <w:p w14:paraId="38586777" w14:textId="77777777" w:rsidR="004F45F8" w:rsidRPr="004F45F8" w:rsidRDefault="004F45F8" w:rsidP="004F45F8">
      <w:pPr>
        <w:rPr>
          <w:sz w:val="24"/>
          <w:szCs w:val="24"/>
        </w:rPr>
      </w:pPr>
      <w:r w:rsidRPr="004F45F8">
        <w:rPr>
          <w:sz w:val="24"/>
          <w:szCs w:val="24"/>
        </w:rPr>
        <w:t xml:space="preserve"> </w:t>
      </w:r>
    </w:p>
    <w:p w14:paraId="328614C0" w14:textId="77777777" w:rsidR="004F45F8" w:rsidRPr="004F45F8" w:rsidRDefault="004F45F8" w:rsidP="004F45F8">
      <w:pPr>
        <w:rPr>
          <w:sz w:val="24"/>
          <w:szCs w:val="24"/>
        </w:rPr>
      </w:pPr>
      <w:r w:rsidRPr="004F45F8">
        <w:rPr>
          <w:b/>
          <w:sz w:val="24"/>
          <w:szCs w:val="24"/>
        </w:rPr>
        <w:t>Strengths</w:t>
      </w:r>
      <w:r w:rsidRPr="004F45F8">
        <w:rPr>
          <w:sz w:val="24"/>
          <w:szCs w:val="24"/>
        </w:rPr>
        <w:t xml:space="preserve">: What are the strengths of organizations and communities and how can they assist in facilitating positive change? How do we recognize and mobilize the strengths of disadvantaged groups of people? How can we help to make organizations and communities stronger? </w:t>
      </w:r>
    </w:p>
    <w:p w14:paraId="5CD6DF64" w14:textId="77777777" w:rsidR="004F45F8" w:rsidRPr="004F45F8" w:rsidRDefault="004F45F8" w:rsidP="004F45F8">
      <w:pPr>
        <w:rPr>
          <w:sz w:val="24"/>
          <w:szCs w:val="24"/>
        </w:rPr>
      </w:pPr>
      <w:r w:rsidRPr="004F45F8">
        <w:rPr>
          <w:sz w:val="24"/>
          <w:szCs w:val="24"/>
        </w:rPr>
        <w:t xml:space="preserve"> </w:t>
      </w:r>
    </w:p>
    <w:p w14:paraId="3A44F0C5" w14:textId="77777777" w:rsidR="004F45F8" w:rsidRPr="004F45F8" w:rsidRDefault="004F45F8" w:rsidP="004F45F8">
      <w:pPr>
        <w:rPr>
          <w:sz w:val="24"/>
          <w:szCs w:val="24"/>
        </w:rPr>
      </w:pPr>
      <w:r w:rsidRPr="004F45F8">
        <w:rPr>
          <w:sz w:val="24"/>
          <w:szCs w:val="24"/>
        </w:rPr>
        <w:t xml:space="preserve">Readings, discussions, and papers will visit these themes throughout the semester. In larger systems these themes are especially important. Please remember to keep these themes in mind when completing your assignments. </w:t>
      </w:r>
    </w:p>
    <w:p w14:paraId="01D58F8F" w14:textId="77777777" w:rsidR="004F45F8" w:rsidRPr="00BE2512" w:rsidRDefault="004F45F8" w:rsidP="00F96002">
      <w:pPr>
        <w:pStyle w:val="BodyText"/>
        <w:spacing w:line="220" w:lineRule="exact"/>
        <w:rPr>
          <w:rFonts w:ascii="Times New Roman" w:hAnsi="Times New Roman"/>
          <w:sz w:val="24"/>
          <w:szCs w:val="24"/>
        </w:rPr>
      </w:pPr>
    </w:p>
    <w:p w14:paraId="78F11A31" w14:textId="4D831F01" w:rsidR="00790C7C" w:rsidRDefault="004E08A5" w:rsidP="004E08A5">
      <w:pPr>
        <w:pStyle w:val="BodyText"/>
        <w:spacing w:line="220" w:lineRule="exact"/>
        <w:rPr>
          <w:rFonts w:ascii="Times New Roman" w:hAnsi="Times New Roman"/>
          <w:b/>
          <w:sz w:val="24"/>
          <w:szCs w:val="24"/>
          <w:u w:val="single"/>
        </w:rPr>
      </w:pPr>
      <w:r>
        <w:rPr>
          <w:rFonts w:ascii="Times New Roman" w:hAnsi="Times New Roman"/>
          <w:b/>
          <w:sz w:val="24"/>
          <w:szCs w:val="24"/>
          <w:u w:val="single"/>
        </w:rPr>
        <w:t>COURSE OBJECTIVES</w:t>
      </w:r>
    </w:p>
    <w:p w14:paraId="3A495077" w14:textId="77777777" w:rsidR="004E08A5" w:rsidRDefault="004E08A5" w:rsidP="004E08A5">
      <w:pPr>
        <w:pStyle w:val="BodyText"/>
        <w:spacing w:line="220" w:lineRule="exact"/>
        <w:rPr>
          <w:rFonts w:ascii="Times New Roman" w:hAnsi="Times New Roman"/>
          <w:b/>
          <w:sz w:val="24"/>
          <w:szCs w:val="24"/>
          <w:u w:val="single"/>
        </w:rPr>
      </w:pPr>
    </w:p>
    <w:p w14:paraId="09A56B45" w14:textId="77B3D629" w:rsidR="008F7637" w:rsidRPr="008F7637" w:rsidRDefault="004E08A5" w:rsidP="008F7637">
      <w:pPr>
        <w:pStyle w:val="BodyText"/>
        <w:numPr>
          <w:ilvl w:val="0"/>
          <w:numId w:val="19"/>
        </w:numPr>
        <w:spacing w:line="220" w:lineRule="exact"/>
        <w:rPr>
          <w:rFonts w:ascii="Times New Roman" w:hAnsi="Times New Roman"/>
          <w:sz w:val="24"/>
          <w:szCs w:val="24"/>
        </w:rPr>
      </w:pPr>
      <w:r>
        <w:rPr>
          <w:rFonts w:ascii="Times New Roman" w:hAnsi="Times New Roman"/>
          <w:sz w:val="24"/>
          <w:szCs w:val="24"/>
        </w:rPr>
        <w:t>Demonstrate an understanding of generalist practice skills with organizations and communities that reflects awareness of the impact of diversity across the lifespan.</w:t>
      </w:r>
    </w:p>
    <w:p w14:paraId="72EF60D6" w14:textId="77777777" w:rsidR="008F7637" w:rsidRDefault="008F7637" w:rsidP="008F7637">
      <w:pPr>
        <w:pStyle w:val="BodyText"/>
        <w:spacing w:line="220" w:lineRule="exact"/>
        <w:ind w:left="720"/>
        <w:rPr>
          <w:rFonts w:ascii="Times New Roman" w:hAnsi="Times New Roman"/>
          <w:sz w:val="24"/>
          <w:szCs w:val="24"/>
        </w:rPr>
      </w:pPr>
    </w:p>
    <w:p w14:paraId="1672EB5A" w14:textId="33D68647" w:rsidR="004E08A5" w:rsidRDefault="004E08A5" w:rsidP="004E08A5">
      <w:pPr>
        <w:pStyle w:val="BodyText"/>
        <w:numPr>
          <w:ilvl w:val="0"/>
          <w:numId w:val="19"/>
        </w:numPr>
        <w:spacing w:line="220" w:lineRule="exact"/>
        <w:rPr>
          <w:rFonts w:ascii="Times New Roman" w:hAnsi="Times New Roman"/>
          <w:sz w:val="24"/>
          <w:szCs w:val="24"/>
        </w:rPr>
      </w:pPr>
      <w:r>
        <w:rPr>
          <w:rFonts w:ascii="Times New Roman" w:hAnsi="Times New Roman"/>
          <w:sz w:val="24"/>
          <w:szCs w:val="24"/>
        </w:rPr>
        <w:t xml:space="preserve">Demonstrate knowledge and skills </w:t>
      </w:r>
      <w:r w:rsidR="008F7637">
        <w:rPr>
          <w:rFonts w:ascii="Times New Roman" w:hAnsi="Times New Roman"/>
          <w:sz w:val="24"/>
          <w:szCs w:val="24"/>
        </w:rPr>
        <w:t>necessary to</w:t>
      </w:r>
      <w:r>
        <w:rPr>
          <w:rFonts w:ascii="Times New Roman" w:hAnsi="Times New Roman"/>
          <w:sz w:val="24"/>
          <w:szCs w:val="24"/>
        </w:rPr>
        <w:t xml:space="preserve"> the planned-change process with organizations and communities.</w:t>
      </w:r>
    </w:p>
    <w:p w14:paraId="6462E175" w14:textId="77777777" w:rsidR="008F7637" w:rsidRDefault="008F7637" w:rsidP="008F7637">
      <w:pPr>
        <w:pStyle w:val="BodyText"/>
        <w:spacing w:line="220" w:lineRule="exact"/>
        <w:ind w:left="720"/>
        <w:rPr>
          <w:rFonts w:ascii="Times New Roman" w:hAnsi="Times New Roman"/>
          <w:sz w:val="24"/>
          <w:szCs w:val="24"/>
        </w:rPr>
      </w:pPr>
    </w:p>
    <w:p w14:paraId="50C57CE0" w14:textId="4354732B" w:rsidR="004E08A5" w:rsidRDefault="004E08A5" w:rsidP="004E08A5">
      <w:pPr>
        <w:pStyle w:val="BodyText"/>
        <w:numPr>
          <w:ilvl w:val="0"/>
          <w:numId w:val="19"/>
        </w:numPr>
        <w:spacing w:line="220" w:lineRule="exact"/>
        <w:rPr>
          <w:rFonts w:ascii="Times New Roman" w:hAnsi="Times New Roman"/>
          <w:sz w:val="24"/>
          <w:szCs w:val="24"/>
        </w:rPr>
      </w:pPr>
      <w:r>
        <w:rPr>
          <w:rFonts w:ascii="Times New Roman" w:hAnsi="Times New Roman"/>
          <w:sz w:val="24"/>
          <w:szCs w:val="24"/>
        </w:rPr>
        <w:t>Employ leadership skills needed to improve service delivery and the quality of social work services.</w:t>
      </w:r>
    </w:p>
    <w:p w14:paraId="40703F1D" w14:textId="77777777" w:rsidR="008F7637" w:rsidRDefault="008F7637" w:rsidP="008F7637">
      <w:pPr>
        <w:pStyle w:val="BodyText"/>
        <w:spacing w:line="220" w:lineRule="exact"/>
        <w:ind w:left="720"/>
        <w:rPr>
          <w:rFonts w:ascii="Times New Roman" w:hAnsi="Times New Roman"/>
          <w:sz w:val="24"/>
          <w:szCs w:val="24"/>
        </w:rPr>
      </w:pPr>
    </w:p>
    <w:p w14:paraId="19D311A3" w14:textId="29DF01FF" w:rsidR="004E08A5" w:rsidRDefault="004E08A5" w:rsidP="004E08A5">
      <w:pPr>
        <w:pStyle w:val="BodyText"/>
        <w:numPr>
          <w:ilvl w:val="0"/>
          <w:numId w:val="19"/>
        </w:numPr>
        <w:spacing w:line="220" w:lineRule="exact"/>
        <w:rPr>
          <w:rFonts w:ascii="Times New Roman" w:hAnsi="Times New Roman"/>
          <w:sz w:val="24"/>
          <w:szCs w:val="24"/>
        </w:rPr>
      </w:pPr>
      <w:r>
        <w:rPr>
          <w:rFonts w:ascii="Times New Roman" w:hAnsi="Times New Roman"/>
          <w:sz w:val="24"/>
          <w:szCs w:val="24"/>
        </w:rPr>
        <w:t>Utilize conceptual frameworks to understand neighborhoods and communities</w:t>
      </w:r>
      <w:r w:rsidR="008F7637">
        <w:rPr>
          <w:rFonts w:ascii="Times New Roman" w:hAnsi="Times New Roman"/>
          <w:sz w:val="24"/>
          <w:szCs w:val="24"/>
        </w:rPr>
        <w:t>.</w:t>
      </w:r>
    </w:p>
    <w:p w14:paraId="2D320DCF" w14:textId="77777777" w:rsidR="008F7637" w:rsidRDefault="008F7637" w:rsidP="008F7637">
      <w:pPr>
        <w:pStyle w:val="BodyText"/>
        <w:spacing w:line="220" w:lineRule="exact"/>
        <w:ind w:left="720"/>
        <w:rPr>
          <w:rFonts w:ascii="Times New Roman" w:hAnsi="Times New Roman"/>
          <w:sz w:val="24"/>
          <w:szCs w:val="24"/>
        </w:rPr>
      </w:pPr>
    </w:p>
    <w:p w14:paraId="05D97426" w14:textId="5AAB7AC0" w:rsidR="004E08A5" w:rsidRDefault="004E08A5" w:rsidP="004E08A5">
      <w:pPr>
        <w:pStyle w:val="BodyText"/>
        <w:numPr>
          <w:ilvl w:val="0"/>
          <w:numId w:val="19"/>
        </w:numPr>
        <w:spacing w:line="220" w:lineRule="exact"/>
        <w:rPr>
          <w:rFonts w:ascii="Times New Roman" w:hAnsi="Times New Roman"/>
          <w:sz w:val="24"/>
          <w:szCs w:val="24"/>
        </w:rPr>
      </w:pPr>
      <w:r>
        <w:rPr>
          <w:rFonts w:ascii="Times New Roman" w:hAnsi="Times New Roman"/>
          <w:sz w:val="24"/>
          <w:szCs w:val="24"/>
        </w:rPr>
        <w:t>Demonstrate effective advocacy skills.</w:t>
      </w:r>
    </w:p>
    <w:p w14:paraId="7448829B" w14:textId="77777777" w:rsidR="008F7637" w:rsidRDefault="008F7637" w:rsidP="008F7637">
      <w:pPr>
        <w:pStyle w:val="BodyText"/>
        <w:spacing w:line="220" w:lineRule="exact"/>
        <w:ind w:left="720"/>
        <w:rPr>
          <w:rFonts w:ascii="Times New Roman" w:hAnsi="Times New Roman"/>
          <w:sz w:val="24"/>
          <w:szCs w:val="24"/>
        </w:rPr>
      </w:pPr>
    </w:p>
    <w:p w14:paraId="5C935D44" w14:textId="353EB692" w:rsidR="008F7637" w:rsidRPr="004E08A5" w:rsidRDefault="008F7637" w:rsidP="004E08A5">
      <w:pPr>
        <w:pStyle w:val="BodyText"/>
        <w:numPr>
          <w:ilvl w:val="0"/>
          <w:numId w:val="19"/>
        </w:numPr>
        <w:spacing w:line="220" w:lineRule="exact"/>
        <w:rPr>
          <w:rFonts w:ascii="Times New Roman" w:hAnsi="Times New Roman"/>
          <w:sz w:val="24"/>
          <w:szCs w:val="24"/>
        </w:rPr>
      </w:pPr>
      <w:r>
        <w:rPr>
          <w:rFonts w:ascii="Times New Roman" w:hAnsi="Times New Roman"/>
          <w:sz w:val="24"/>
          <w:szCs w:val="24"/>
        </w:rPr>
        <w:t xml:space="preserve">Demonstrate </w:t>
      </w:r>
      <w:r w:rsidR="00FF168F">
        <w:rPr>
          <w:rFonts w:ascii="Times New Roman" w:hAnsi="Times New Roman"/>
          <w:sz w:val="24"/>
          <w:szCs w:val="24"/>
        </w:rPr>
        <w:t xml:space="preserve">an </w:t>
      </w:r>
      <w:r>
        <w:rPr>
          <w:rFonts w:ascii="Times New Roman" w:hAnsi="Times New Roman"/>
          <w:sz w:val="24"/>
          <w:szCs w:val="24"/>
        </w:rPr>
        <w:t>awareness of one’s personal strengths, values, beliefs, and prejudices that could affect the quality of the helping relationship with larger systems and identify ways to use this awareness in the service of the helping professional relationship.</w:t>
      </w:r>
    </w:p>
    <w:p w14:paraId="7C8501FF" w14:textId="77777777" w:rsidR="004E08A5" w:rsidRDefault="004E08A5" w:rsidP="00790C7C">
      <w:pPr>
        <w:pStyle w:val="BodyText"/>
        <w:spacing w:line="220" w:lineRule="exact"/>
        <w:jc w:val="center"/>
        <w:rPr>
          <w:rFonts w:ascii="Times New Roman" w:hAnsi="Times New Roman"/>
          <w:b/>
          <w:sz w:val="24"/>
          <w:szCs w:val="24"/>
          <w:u w:val="single"/>
        </w:rPr>
      </w:pPr>
    </w:p>
    <w:p w14:paraId="1CC76E4B" w14:textId="77777777" w:rsidR="008F7637" w:rsidRDefault="008F7637" w:rsidP="00790C7C">
      <w:pPr>
        <w:pStyle w:val="BodyText"/>
        <w:spacing w:line="220" w:lineRule="exact"/>
        <w:jc w:val="center"/>
        <w:rPr>
          <w:rFonts w:ascii="Times New Roman" w:hAnsi="Times New Roman"/>
          <w:b/>
          <w:sz w:val="24"/>
          <w:szCs w:val="24"/>
          <w:u w:val="single"/>
        </w:rPr>
      </w:pPr>
    </w:p>
    <w:p w14:paraId="5486C150" w14:textId="77777777" w:rsidR="00790C7C" w:rsidRPr="007F3B07" w:rsidRDefault="00790C7C" w:rsidP="00790C7C">
      <w:pPr>
        <w:pStyle w:val="BodyText"/>
        <w:spacing w:line="220" w:lineRule="exact"/>
        <w:jc w:val="center"/>
        <w:rPr>
          <w:rFonts w:ascii="Times New Roman" w:hAnsi="Times New Roman"/>
          <w:b/>
          <w:sz w:val="24"/>
          <w:szCs w:val="24"/>
          <w:u w:val="single"/>
        </w:rPr>
      </w:pPr>
      <w:r w:rsidRPr="007F3B07">
        <w:rPr>
          <w:rFonts w:ascii="Times New Roman" w:hAnsi="Times New Roman"/>
          <w:b/>
          <w:sz w:val="24"/>
          <w:szCs w:val="24"/>
          <w:u w:val="single"/>
        </w:rPr>
        <w:lastRenderedPageBreak/>
        <w:t>DEPARTMENT OF COMMUNITY AND PROFESSIONAL PROGRAMS POLICIES</w:t>
      </w:r>
    </w:p>
    <w:p w14:paraId="50B3000A" w14:textId="77777777" w:rsidR="00790C7C" w:rsidRPr="00BE2512" w:rsidRDefault="00790C7C" w:rsidP="00790C7C">
      <w:pPr>
        <w:pStyle w:val="BodyText"/>
        <w:spacing w:line="220" w:lineRule="exact"/>
        <w:rPr>
          <w:rFonts w:ascii="Times New Roman" w:hAnsi="Times New Roman"/>
          <w:sz w:val="24"/>
          <w:szCs w:val="24"/>
        </w:rPr>
      </w:pPr>
    </w:p>
    <w:p w14:paraId="7E1561A3" w14:textId="77777777" w:rsidR="00790C7C" w:rsidRDefault="00790C7C" w:rsidP="00790C7C">
      <w:pPr>
        <w:jc w:val="both"/>
        <w:rPr>
          <w:b/>
          <w:sz w:val="24"/>
          <w:szCs w:val="24"/>
          <w:u w:val="single"/>
        </w:rPr>
      </w:pPr>
    </w:p>
    <w:p w14:paraId="154F9A89" w14:textId="77777777" w:rsidR="00790C7C" w:rsidRPr="007F3B07" w:rsidRDefault="00790C7C" w:rsidP="00790C7C">
      <w:pPr>
        <w:jc w:val="both"/>
        <w:rPr>
          <w:sz w:val="24"/>
          <w:szCs w:val="24"/>
          <w:u w:val="single"/>
        </w:rPr>
      </w:pPr>
      <w:r w:rsidRPr="007F3B07">
        <w:rPr>
          <w:b/>
          <w:sz w:val="24"/>
          <w:szCs w:val="24"/>
          <w:u w:val="single"/>
        </w:rPr>
        <w:t>STUDENT CONDUCT</w:t>
      </w:r>
    </w:p>
    <w:p w14:paraId="29E83809" w14:textId="77777777" w:rsidR="00790C7C" w:rsidRPr="007F3B07" w:rsidRDefault="00790C7C" w:rsidP="00790C7C">
      <w:pPr>
        <w:jc w:val="both"/>
        <w:rPr>
          <w:sz w:val="24"/>
          <w:szCs w:val="24"/>
        </w:rPr>
      </w:pPr>
    </w:p>
    <w:p w14:paraId="4CBA88EF" w14:textId="77777777" w:rsidR="00790C7C" w:rsidRPr="007F3B07" w:rsidRDefault="00790C7C" w:rsidP="00790C7C">
      <w:pPr>
        <w:rPr>
          <w:sz w:val="24"/>
          <w:szCs w:val="24"/>
        </w:rPr>
      </w:pPr>
      <w:r w:rsidRPr="007F3B07">
        <w:rPr>
          <w:sz w:val="24"/>
          <w:szCs w:val="24"/>
        </w:rPr>
        <w:t>Any student behavior that interferes with an instructor’s ability to conduct class or other students' opportunity to learn is unacceptable and will not be tolerated in any instructional setting at UNT.   This includes traditional face-to-face classes, online or blended classes, labs, discussion groups or boards, field trips, and verbal and/or written (including email) communication with the instructor. Examples of unacceptable behavior include, but are not limited to:</w:t>
      </w:r>
    </w:p>
    <w:p w14:paraId="2B242699" w14:textId="77777777" w:rsidR="00790C7C" w:rsidRPr="007F3B07" w:rsidRDefault="00790C7C" w:rsidP="00790C7C">
      <w:pPr>
        <w:rPr>
          <w:sz w:val="24"/>
          <w:szCs w:val="24"/>
        </w:rPr>
      </w:pPr>
    </w:p>
    <w:p w14:paraId="24E97308" w14:textId="77777777" w:rsidR="00790C7C" w:rsidRPr="007F3B07" w:rsidRDefault="00790C7C" w:rsidP="00790C7C">
      <w:pPr>
        <w:pStyle w:val="ListParagraph"/>
        <w:numPr>
          <w:ilvl w:val="0"/>
          <w:numId w:val="15"/>
        </w:numPr>
        <w:contextualSpacing/>
        <w:rPr>
          <w:sz w:val="24"/>
          <w:szCs w:val="24"/>
        </w:rPr>
      </w:pPr>
      <w:r w:rsidRPr="007F3B07">
        <w:rPr>
          <w:sz w:val="24"/>
          <w:szCs w:val="24"/>
        </w:rPr>
        <w:t>Private conversations with other students during lecture or class discussions;</w:t>
      </w:r>
    </w:p>
    <w:p w14:paraId="2AEEBD45" w14:textId="77777777" w:rsidR="00790C7C" w:rsidRPr="007F3B07" w:rsidRDefault="00790C7C" w:rsidP="00790C7C">
      <w:pPr>
        <w:pStyle w:val="ListParagraph"/>
        <w:numPr>
          <w:ilvl w:val="0"/>
          <w:numId w:val="15"/>
        </w:numPr>
        <w:contextualSpacing/>
        <w:rPr>
          <w:sz w:val="24"/>
          <w:szCs w:val="24"/>
        </w:rPr>
      </w:pPr>
      <w:r w:rsidRPr="007F3B07">
        <w:rPr>
          <w:sz w:val="24"/>
          <w:szCs w:val="24"/>
        </w:rPr>
        <w:t>Disrespectful treatment of other students such as verbal or written harassment or name-calling;</w:t>
      </w:r>
    </w:p>
    <w:p w14:paraId="23DFBEDC" w14:textId="77777777" w:rsidR="00790C7C" w:rsidRPr="007F3B07" w:rsidRDefault="00790C7C" w:rsidP="00790C7C">
      <w:pPr>
        <w:pStyle w:val="ListParagraph"/>
        <w:numPr>
          <w:ilvl w:val="0"/>
          <w:numId w:val="15"/>
        </w:numPr>
        <w:contextualSpacing/>
        <w:rPr>
          <w:sz w:val="24"/>
          <w:szCs w:val="24"/>
        </w:rPr>
      </w:pPr>
      <w:r w:rsidRPr="007F3B07">
        <w:rPr>
          <w:sz w:val="24"/>
          <w:szCs w:val="24"/>
        </w:rPr>
        <w:t>Use of profane or other inappropriate language or gestures in class, in written assignments, on discussion boards, or in email communications, with the instructor or other students;</w:t>
      </w:r>
    </w:p>
    <w:p w14:paraId="59A9B9A3" w14:textId="77777777" w:rsidR="00790C7C" w:rsidRPr="007F3B07" w:rsidRDefault="00790C7C" w:rsidP="00790C7C">
      <w:pPr>
        <w:pStyle w:val="ListParagraph"/>
        <w:numPr>
          <w:ilvl w:val="0"/>
          <w:numId w:val="15"/>
        </w:numPr>
        <w:contextualSpacing/>
        <w:rPr>
          <w:sz w:val="24"/>
          <w:szCs w:val="24"/>
        </w:rPr>
      </w:pPr>
      <w:r w:rsidRPr="007F3B07">
        <w:rPr>
          <w:sz w:val="24"/>
          <w:szCs w:val="24"/>
        </w:rPr>
        <w:t xml:space="preserve">Disrespectful email communication with the instructor and/or other students; </w:t>
      </w:r>
    </w:p>
    <w:p w14:paraId="5F439980" w14:textId="77777777" w:rsidR="00790C7C" w:rsidRPr="007F3B07" w:rsidRDefault="00790C7C" w:rsidP="00790C7C">
      <w:pPr>
        <w:pStyle w:val="ListParagraph"/>
        <w:numPr>
          <w:ilvl w:val="0"/>
          <w:numId w:val="15"/>
        </w:numPr>
        <w:contextualSpacing/>
        <w:rPr>
          <w:sz w:val="24"/>
          <w:szCs w:val="24"/>
        </w:rPr>
      </w:pPr>
      <w:r w:rsidRPr="007F3B07">
        <w:rPr>
          <w:sz w:val="24"/>
          <w:szCs w:val="24"/>
        </w:rPr>
        <w:t>Inappropriate use of electronic devices during class, including but not limited to any use of a cell phone.  Use of tablets or personal computers for anything other than taking notes or other approved class activities is not allowed.</w:t>
      </w:r>
    </w:p>
    <w:p w14:paraId="3F64A3EF" w14:textId="77777777" w:rsidR="00790C7C" w:rsidRPr="007F3B07" w:rsidRDefault="00790C7C" w:rsidP="00790C7C">
      <w:pPr>
        <w:pStyle w:val="ListParagraph"/>
        <w:numPr>
          <w:ilvl w:val="0"/>
          <w:numId w:val="15"/>
        </w:numPr>
        <w:contextualSpacing/>
        <w:rPr>
          <w:sz w:val="24"/>
          <w:szCs w:val="24"/>
        </w:rPr>
      </w:pPr>
      <w:r w:rsidRPr="007F3B07">
        <w:rPr>
          <w:sz w:val="24"/>
          <w:szCs w:val="24"/>
        </w:rPr>
        <w:t>Tardiness that disrupts class.</w:t>
      </w:r>
    </w:p>
    <w:p w14:paraId="12F1D8E6" w14:textId="77777777" w:rsidR="00790C7C" w:rsidRPr="007F3B07" w:rsidRDefault="00790C7C" w:rsidP="00790C7C">
      <w:pPr>
        <w:rPr>
          <w:sz w:val="24"/>
          <w:szCs w:val="24"/>
        </w:rPr>
      </w:pPr>
    </w:p>
    <w:p w14:paraId="1300D825" w14:textId="6B5C69CD" w:rsidR="00790C7C" w:rsidRPr="008F7637" w:rsidRDefault="00790C7C" w:rsidP="00790C7C">
      <w:pPr>
        <w:rPr>
          <w:sz w:val="24"/>
          <w:szCs w:val="24"/>
        </w:rPr>
      </w:pPr>
      <w:r w:rsidRPr="007F3B07">
        <w:rPr>
          <w:sz w:val="24"/>
          <w:szCs w:val="24"/>
        </w:rPr>
        <w:t>A student engaging in unacceptable behavior may be directed to leave the classroom or other instructional setting. The instructor may also elect to refer the student to the Dean of Students to consider whether his/her conduct violates UNT’s Student Code of Conduct.  Poor behavior may result in a reduction of a certain number of points up to a full letter grade in the course irrespective of the student’s performance on exams, quizzes, or other assignments. This action may be taken separate and apart from any sanction administered by the Dean of Students.</w:t>
      </w:r>
    </w:p>
    <w:p w14:paraId="2270CC33" w14:textId="77777777" w:rsidR="00790C7C" w:rsidRPr="007F3B07" w:rsidRDefault="00790C7C" w:rsidP="00790C7C">
      <w:pPr>
        <w:rPr>
          <w:bCs/>
          <w:iCs/>
          <w:sz w:val="24"/>
          <w:szCs w:val="24"/>
        </w:rPr>
      </w:pPr>
    </w:p>
    <w:p w14:paraId="5C568250" w14:textId="77777777" w:rsidR="00790C7C" w:rsidRPr="007F3B07" w:rsidRDefault="00790C7C" w:rsidP="00790C7C">
      <w:pPr>
        <w:rPr>
          <w:b/>
          <w:bCs/>
          <w:iCs/>
          <w:sz w:val="24"/>
          <w:szCs w:val="24"/>
          <w:u w:val="single"/>
        </w:rPr>
      </w:pPr>
      <w:r w:rsidRPr="007F3B07">
        <w:rPr>
          <w:b/>
          <w:bCs/>
          <w:iCs/>
          <w:sz w:val="24"/>
          <w:szCs w:val="24"/>
          <w:u w:val="single"/>
        </w:rPr>
        <w:t>ACADEMIC DISHONESTY</w:t>
      </w:r>
    </w:p>
    <w:p w14:paraId="7DD22355" w14:textId="77777777" w:rsidR="00790C7C" w:rsidRPr="007F3B07" w:rsidRDefault="00790C7C" w:rsidP="00790C7C">
      <w:pPr>
        <w:rPr>
          <w:b/>
          <w:bCs/>
          <w:iCs/>
          <w:sz w:val="24"/>
          <w:szCs w:val="24"/>
        </w:rPr>
      </w:pPr>
    </w:p>
    <w:p w14:paraId="01A25FC8" w14:textId="77777777" w:rsidR="00790C7C" w:rsidRPr="007F3B07" w:rsidRDefault="00790C7C" w:rsidP="00790C7C">
      <w:pPr>
        <w:rPr>
          <w:bCs/>
          <w:iCs/>
          <w:sz w:val="24"/>
          <w:szCs w:val="24"/>
        </w:rPr>
      </w:pPr>
      <w:r w:rsidRPr="007F3B07">
        <w:rPr>
          <w:bCs/>
          <w:iCs/>
          <w:sz w:val="24"/>
          <w:szCs w:val="24"/>
        </w:rPr>
        <w:t>Academic dishonesty is a student’s failure to do his or her own work in a course.  It also includes providing any type of unauthorized assistance to other students, or engaging in activities that prevent other students’ success.  Academic dishonesty will not be tolerated in any instructional setting including traditional face-to-face classrooms, electronic classrooms (online or blended courses), labs, and discussion groups or boards.  Academic dishonesty includes, but is not limited to:</w:t>
      </w:r>
    </w:p>
    <w:p w14:paraId="4D411E59" w14:textId="77777777" w:rsidR="00790C7C" w:rsidRPr="007F3B07" w:rsidRDefault="00790C7C" w:rsidP="00790C7C">
      <w:pPr>
        <w:rPr>
          <w:bCs/>
          <w:iCs/>
          <w:sz w:val="24"/>
          <w:szCs w:val="24"/>
        </w:rPr>
      </w:pPr>
    </w:p>
    <w:p w14:paraId="563619FE" w14:textId="77777777" w:rsidR="00790C7C" w:rsidRPr="007F3B07" w:rsidRDefault="00790C7C" w:rsidP="00790C7C">
      <w:pPr>
        <w:pStyle w:val="ListParagraph"/>
        <w:numPr>
          <w:ilvl w:val="0"/>
          <w:numId w:val="14"/>
        </w:numPr>
        <w:ind w:left="720"/>
        <w:contextualSpacing/>
        <w:rPr>
          <w:bCs/>
          <w:iCs/>
          <w:sz w:val="24"/>
          <w:szCs w:val="24"/>
        </w:rPr>
      </w:pPr>
      <w:r w:rsidRPr="007F3B07">
        <w:rPr>
          <w:bCs/>
          <w:iCs/>
          <w:sz w:val="24"/>
          <w:szCs w:val="24"/>
          <w:u w:val="single"/>
        </w:rPr>
        <w:t>Cheating</w:t>
      </w:r>
      <w:r w:rsidRPr="007F3B07">
        <w:rPr>
          <w:bCs/>
          <w:iCs/>
          <w:sz w:val="24"/>
          <w:szCs w:val="24"/>
        </w:rPr>
        <w:t>:  The use of unauthorized assistance in any academic exercise.  Specific examples include:</w:t>
      </w:r>
    </w:p>
    <w:p w14:paraId="74900C86" w14:textId="77777777" w:rsidR="00790C7C" w:rsidRPr="007F3B07" w:rsidRDefault="00790C7C" w:rsidP="00790C7C">
      <w:pPr>
        <w:pStyle w:val="ListParagraph"/>
        <w:numPr>
          <w:ilvl w:val="1"/>
          <w:numId w:val="14"/>
        </w:numPr>
        <w:ind w:left="1080"/>
        <w:contextualSpacing/>
        <w:rPr>
          <w:bCs/>
          <w:iCs/>
          <w:sz w:val="24"/>
          <w:szCs w:val="24"/>
        </w:rPr>
      </w:pPr>
      <w:r w:rsidRPr="007F3B07">
        <w:rPr>
          <w:bCs/>
          <w:i/>
          <w:iCs/>
          <w:sz w:val="24"/>
          <w:szCs w:val="24"/>
        </w:rPr>
        <w:t>Improper use of phones</w:t>
      </w:r>
      <w:r w:rsidRPr="007F3B07">
        <w:rPr>
          <w:bCs/>
          <w:iCs/>
          <w:sz w:val="24"/>
          <w:szCs w:val="24"/>
        </w:rPr>
        <w:t>:  The use of phones during exams administered in traditional face-to-face classes or online classes is expressly prohibited.  If a cell phone is in a student’s hand or on his or her desk during a face-to-face exam, it will be assumed that the student is cheating and he or she will automatically receive a zero.</w:t>
      </w:r>
    </w:p>
    <w:p w14:paraId="553D560F" w14:textId="77777777" w:rsidR="00790C7C" w:rsidRPr="007F3B07" w:rsidRDefault="00790C7C" w:rsidP="00790C7C">
      <w:pPr>
        <w:pStyle w:val="ListParagraph"/>
        <w:numPr>
          <w:ilvl w:val="1"/>
          <w:numId w:val="14"/>
        </w:numPr>
        <w:ind w:left="1080"/>
        <w:contextualSpacing/>
        <w:rPr>
          <w:bCs/>
          <w:i/>
          <w:iCs/>
          <w:sz w:val="24"/>
          <w:szCs w:val="24"/>
        </w:rPr>
      </w:pPr>
      <w:r w:rsidRPr="007F3B07">
        <w:rPr>
          <w:bCs/>
          <w:i/>
          <w:iCs/>
          <w:sz w:val="24"/>
          <w:szCs w:val="24"/>
        </w:rPr>
        <w:t xml:space="preserve">Discussion with other students: </w:t>
      </w:r>
      <w:r w:rsidRPr="007F3B07">
        <w:rPr>
          <w:bCs/>
          <w:iCs/>
          <w:sz w:val="24"/>
          <w:szCs w:val="24"/>
        </w:rPr>
        <w:t xml:space="preserve"> Students may not communicate with other students during an exam in either a traditional face-to-face or online class.  Any student caught </w:t>
      </w:r>
      <w:r w:rsidRPr="007F3B07">
        <w:rPr>
          <w:bCs/>
          <w:iCs/>
          <w:sz w:val="24"/>
          <w:szCs w:val="24"/>
        </w:rPr>
        <w:lastRenderedPageBreak/>
        <w:t xml:space="preserve">communicating with another student during the administration of an exam will automatically receive a zero irrespective of the content of the communication. </w:t>
      </w:r>
    </w:p>
    <w:p w14:paraId="2D1B4E26" w14:textId="77777777" w:rsidR="00790C7C" w:rsidRPr="007F3B07" w:rsidRDefault="00790C7C" w:rsidP="00790C7C">
      <w:pPr>
        <w:pStyle w:val="ListParagraph"/>
        <w:numPr>
          <w:ilvl w:val="0"/>
          <w:numId w:val="14"/>
        </w:numPr>
        <w:ind w:left="720"/>
        <w:contextualSpacing/>
        <w:rPr>
          <w:bCs/>
          <w:iCs/>
          <w:sz w:val="24"/>
          <w:szCs w:val="24"/>
        </w:rPr>
      </w:pPr>
      <w:r w:rsidRPr="007F3B07">
        <w:rPr>
          <w:bCs/>
          <w:iCs/>
          <w:sz w:val="24"/>
          <w:szCs w:val="24"/>
          <w:u w:val="single"/>
        </w:rPr>
        <w:t>Plagiarism</w:t>
      </w:r>
      <w:r w:rsidRPr="007F3B07">
        <w:rPr>
          <w:bCs/>
          <w:iCs/>
          <w:sz w:val="24"/>
          <w:szCs w:val="24"/>
        </w:rPr>
        <w:t>:  The use of another person or organization’s thoughts, ideas or words without proper attribution in any academic exercise regardless of intent.  Specific examples of plagiarism include:</w:t>
      </w:r>
    </w:p>
    <w:p w14:paraId="0B91D356" w14:textId="77777777" w:rsidR="00790C7C" w:rsidRPr="007F3B07" w:rsidRDefault="00790C7C" w:rsidP="00790C7C">
      <w:pPr>
        <w:pStyle w:val="ListParagraph"/>
        <w:numPr>
          <w:ilvl w:val="1"/>
          <w:numId w:val="14"/>
        </w:numPr>
        <w:ind w:left="1080"/>
        <w:contextualSpacing/>
        <w:rPr>
          <w:bCs/>
          <w:iCs/>
          <w:sz w:val="24"/>
          <w:szCs w:val="24"/>
        </w:rPr>
      </w:pPr>
      <w:r w:rsidRPr="007F3B07">
        <w:rPr>
          <w:bCs/>
          <w:i/>
          <w:iCs/>
          <w:sz w:val="24"/>
          <w:szCs w:val="24"/>
        </w:rPr>
        <w:t>Copying material verbatim</w:t>
      </w:r>
      <w:r w:rsidRPr="007F3B07">
        <w:rPr>
          <w:bCs/>
          <w:iCs/>
          <w:sz w:val="24"/>
          <w:szCs w:val="24"/>
        </w:rPr>
        <w:t xml:space="preserve"> from websites, articles, books, or another student and failing to cite the source.  Directly copied material must be delineated from the student’s work through the use of quotation marks.</w:t>
      </w:r>
    </w:p>
    <w:p w14:paraId="74654150" w14:textId="77777777" w:rsidR="00790C7C" w:rsidRPr="007F3B07" w:rsidRDefault="00790C7C" w:rsidP="00790C7C">
      <w:pPr>
        <w:pStyle w:val="ListParagraph"/>
        <w:numPr>
          <w:ilvl w:val="1"/>
          <w:numId w:val="14"/>
        </w:numPr>
        <w:ind w:left="1080"/>
        <w:contextualSpacing/>
        <w:rPr>
          <w:bCs/>
          <w:iCs/>
          <w:sz w:val="24"/>
          <w:szCs w:val="24"/>
        </w:rPr>
      </w:pPr>
      <w:r w:rsidRPr="007F3B07">
        <w:rPr>
          <w:bCs/>
          <w:iCs/>
          <w:sz w:val="24"/>
          <w:szCs w:val="24"/>
        </w:rPr>
        <w:t xml:space="preserve"> </w:t>
      </w:r>
      <w:r w:rsidRPr="007F3B07">
        <w:rPr>
          <w:bCs/>
          <w:i/>
          <w:iCs/>
          <w:sz w:val="24"/>
          <w:szCs w:val="24"/>
        </w:rPr>
        <w:t>Passing off the idea of another as your own</w:t>
      </w:r>
      <w:r w:rsidRPr="007F3B07">
        <w:rPr>
          <w:bCs/>
          <w:iCs/>
          <w:sz w:val="24"/>
          <w:szCs w:val="24"/>
        </w:rPr>
        <w:t xml:space="preserve"> by failing to provide credit to the source.</w:t>
      </w:r>
    </w:p>
    <w:p w14:paraId="6B87874E" w14:textId="77777777" w:rsidR="00790C7C" w:rsidRPr="007F3B07" w:rsidRDefault="00790C7C" w:rsidP="00790C7C">
      <w:pPr>
        <w:pStyle w:val="ListParagraph"/>
        <w:numPr>
          <w:ilvl w:val="0"/>
          <w:numId w:val="14"/>
        </w:numPr>
        <w:ind w:left="720"/>
        <w:contextualSpacing/>
        <w:rPr>
          <w:bCs/>
          <w:iCs/>
          <w:sz w:val="24"/>
          <w:szCs w:val="24"/>
          <w:u w:val="single"/>
        </w:rPr>
      </w:pPr>
      <w:r w:rsidRPr="007F3B07">
        <w:rPr>
          <w:bCs/>
          <w:iCs/>
          <w:sz w:val="24"/>
          <w:szCs w:val="24"/>
          <w:u w:val="single"/>
        </w:rPr>
        <w:t>Forgery</w:t>
      </w:r>
      <w:r w:rsidRPr="007F3B07">
        <w:rPr>
          <w:bCs/>
          <w:iCs/>
          <w:sz w:val="24"/>
          <w:szCs w:val="24"/>
        </w:rPr>
        <w:t>:  Altering a score or official academic university record or forging the signature of an instructor or other student.  A specific example of forgery includes, but is not limited to:</w:t>
      </w:r>
    </w:p>
    <w:p w14:paraId="495EB53E" w14:textId="77777777" w:rsidR="00790C7C" w:rsidRPr="007F3B07" w:rsidRDefault="00790C7C" w:rsidP="00790C7C">
      <w:pPr>
        <w:pStyle w:val="ListParagraph"/>
        <w:numPr>
          <w:ilvl w:val="1"/>
          <w:numId w:val="14"/>
        </w:numPr>
        <w:ind w:left="1080"/>
        <w:contextualSpacing/>
        <w:rPr>
          <w:bCs/>
          <w:iCs/>
          <w:sz w:val="24"/>
          <w:szCs w:val="24"/>
          <w:u w:val="single"/>
        </w:rPr>
      </w:pPr>
      <w:r w:rsidRPr="007F3B07">
        <w:rPr>
          <w:bCs/>
          <w:iCs/>
          <w:sz w:val="24"/>
          <w:szCs w:val="24"/>
        </w:rPr>
        <w:t>Signing an attendance roster for another student or having another student sign for you.</w:t>
      </w:r>
    </w:p>
    <w:p w14:paraId="515BF9BE" w14:textId="77777777" w:rsidR="00790C7C" w:rsidRPr="007F3B07" w:rsidRDefault="00790C7C" w:rsidP="00790C7C">
      <w:pPr>
        <w:pStyle w:val="ListParagraph"/>
        <w:numPr>
          <w:ilvl w:val="0"/>
          <w:numId w:val="14"/>
        </w:numPr>
        <w:ind w:left="720"/>
        <w:contextualSpacing/>
        <w:rPr>
          <w:bCs/>
          <w:iCs/>
          <w:sz w:val="24"/>
          <w:szCs w:val="24"/>
        </w:rPr>
      </w:pPr>
      <w:r w:rsidRPr="007F3B07">
        <w:rPr>
          <w:bCs/>
          <w:iCs/>
          <w:sz w:val="24"/>
          <w:szCs w:val="24"/>
          <w:u w:val="single"/>
        </w:rPr>
        <w:t>Fabrication</w:t>
      </w:r>
      <w:r w:rsidRPr="007F3B07">
        <w:rPr>
          <w:bCs/>
          <w:iCs/>
          <w:sz w:val="24"/>
          <w:szCs w:val="24"/>
        </w:rPr>
        <w:t>:  Falsifying or inventing any information, data or research as part of an academic exercise unless explicitly permitted by the instructor.</w:t>
      </w:r>
    </w:p>
    <w:p w14:paraId="5088CF48" w14:textId="77777777" w:rsidR="00790C7C" w:rsidRPr="007F3B07" w:rsidRDefault="00790C7C" w:rsidP="00790C7C">
      <w:pPr>
        <w:pStyle w:val="ListParagraph"/>
        <w:numPr>
          <w:ilvl w:val="0"/>
          <w:numId w:val="14"/>
        </w:numPr>
        <w:ind w:left="720"/>
        <w:contextualSpacing/>
        <w:rPr>
          <w:bCs/>
          <w:iCs/>
          <w:sz w:val="24"/>
          <w:szCs w:val="24"/>
          <w:u w:val="single"/>
        </w:rPr>
      </w:pPr>
      <w:r w:rsidRPr="007F3B07">
        <w:rPr>
          <w:bCs/>
          <w:iCs/>
          <w:sz w:val="24"/>
          <w:szCs w:val="24"/>
          <w:u w:val="single"/>
        </w:rPr>
        <w:t>Facilitating academic dishonesty</w:t>
      </w:r>
      <w:r w:rsidRPr="007F3B07">
        <w:rPr>
          <w:bCs/>
          <w:iCs/>
          <w:sz w:val="24"/>
          <w:szCs w:val="24"/>
        </w:rPr>
        <w:t>:  Helping or assisting another in the commission of academic dishonesty.  Specific examples of this type of academic dishonesty include, but are not limited to:</w:t>
      </w:r>
    </w:p>
    <w:p w14:paraId="2B84CE28" w14:textId="77777777" w:rsidR="00790C7C" w:rsidRPr="007F3B07" w:rsidRDefault="00790C7C" w:rsidP="00790C7C">
      <w:pPr>
        <w:pStyle w:val="ListParagraph"/>
        <w:numPr>
          <w:ilvl w:val="1"/>
          <w:numId w:val="14"/>
        </w:numPr>
        <w:ind w:left="1080"/>
        <w:contextualSpacing/>
        <w:rPr>
          <w:bCs/>
          <w:iCs/>
          <w:sz w:val="24"/>
          <w:szCs w:val="24"/>
          <w:u w:val="single"/>
        </w:rPr>
      </w:pPr>
      <w:r w:rsidRPr="007F3B07">
        <w:rPr>
          <w:bCs/>
          <w:iCs/>
          <w:sz w:val="24"/>
          <w:szCs w:val="24"/>
        </w:rPr>
        <w:t>Telling another student(s) specific exam questions and/or answers.</w:t>
      </w:r>
    </w:p>
    <w:p w14:paraId="20E59592" w14:textId="77777777" w:rsidR="00790C7C" w:rsidRPr="007F3B07" w:rsidRDefault="00790C7C" w:rsidP="00790C7C">
      <w:pPr>
        <w:pStyle w:val="ListParagraph"/>
        <w:numPr>
          <w:ilvl w:val="1"/>
          <w:numId w:val="14"/>
        </w:numPr>
        <w:ind w:left="1080"/>
        <w:contextualSpacing/>
        <w:rPr>
          <w:bCs/>
          <w:iCs/>
          <w:sz w:val="24"/>
          <w:szCs w:val="24"/>
          <w:u w:val="single"/>
        </w:rPr>
      </w:pPr>
      <w:r w:rsidRPr="007F3B07">
        <w:rPr>
          <w:bCs/>
          <w:iCs/>
          <w:sz w:val="24"/>
          <w:szCs w:val="24"/>
        </w:rPr>
        <w:t>Taking screen shots of quiz or exam questions in an online course and providing them (or information about them) to another student(s) or utilizing them at a later date.</w:t>
      </w:r>
    </w:p>
    <w:p w14:paraId="22A7CEFE" w14:textId="77777777" w:rsidR="00790C7C" w:rsidRPr="007F3B07" w:rsidRDefault="00790C7C" w:rsidP="00790C7C">
      <w:pPr>
        <w:pStyle w:val="ListParagraph"/>
        <w:numPr>
          <w:ilvl w:val="1"/>
          <w:numId w:val="14"/>
        </w:numPr>
        <w:ind w:left="1080"/>
        <w:contextualSpacing/>
        <w:rPr>
          <w:bCs/>
          <w:iCs/>
          <w:sz w:val="24"/>
          <w:szCs w:val="24"/>
          <w:u w:val="single"/>
        </w:rPr>
      </w:pPr>
      <w:r w:rsidRPr="007F3B07">
        <w:rPr>
          <w:bCs/>
          <w:iCs/>
          <w:sz w:val="24"/>
          <w:szCs w:val="24"/>
        </w:rPr>
        <w:t xml:space="preserve">Making or reviewing an unauthorized copy of all or any portion of a quiz or exam. </w:t>
      </w:r>
    </w:p>
    <w:p w14:paraId="1ABCAEA8" w14:textId="77777777" w:rsidR="00790C7C" w:rsidRPr="007F3B07" w:rsidRDefault="00790C7C" w:rsidP="00790C7C">
      <w:pPr>
        <w:pStyle w:val="ListParagraph"/>
        <w:numPr>
          <w:ilvl w:val="0"/>
          <w:numId w:val="14"/>
        </w:numPr>
        <w:ind w:left="720"/>
        <w:contextualSpacing/>
        <w:rPr>
          <w:bCs/>
          <w:iCs/>
          <w:sz w:val="24"/>
          <w:szCs w:val="24"/>
          <w:u w:val="single"/>
        </w:rPr>
      </w:pPr>
      <w:r w:rsidRPr="007F3B07">
        <w:rPr>
          <w:bCs/>
          <w:iCs/>
          <w:sz w:val="24"/>
          <w:szCs w:val="24"/>
          <w:u w:val="single"/>
        </w:rPr>
        <w:t>Sabotage</w:t>
      </w:r>
      <w:r w:rsidRPr="007F3B07">
        <w:rPr>
          <w:bCs/>
          <w:iCs/>
          <w:sz w:val="24"/>
          <w:szCs w:val="24"/>
        </w:rPr>
        <w:t>:  Acting to prevent another student from completing his or her work or willfully disrupting the academic work of other students.</w:t>
      </w:r>
    </w:p>
    <w:p w14:paraId="53852857" w14:textId="77777777" w:rsidR="00790C7C" w:rsidRPr="007F3B07" w:rsidRDefault="00790C7C" w:rsidP="00790C7C">
      <w:pPr>
        <w:pStyle w:val="ListParagraph"/>
        <w:ind w:left="1080"/>
        <w:rPr>
          <w:bCs/>
          <w:iCs/>
          <w:sz w:val="24"/>
          <w:szCs w:val="24"/>
          <w:u w:val="single"/>
        </w:rPr>
      </w:pPr>
    </w:p>
    <w:p w14:paraId="36696C1F" w14:textId="77777777" w:rsidR="00790C7C" w:rsidRPr="007F3B07" w:rsidRDefault="00790C7C" w:rsidP="00790C7C">
      <w:pPr>
        <w:rPr>
          <w:bCs/>
          <w:iCs/>
          <w:sz w:val="24"/>
          <w:szCs w:val="24"/>
        </w:rPr>
      </w:pPr>
      <w:r w:rsidRPr="007F3B07">
        <w:rPr>
          <w:bCs/>
          <w:iCs/>
          <w:sz w:val="24"/>
          <w:szCs w:val="24"/>
        </w:rPr>
        <w:t>Any suspected occurrence of academic dishonesty will be investigated and handled in accordance with UNT policy and procedures.  Moreover, at the instructor’s discretion, students suspected of cheating on an exam may be requested to re-take the exam in an alternative form or setting.  Students who refuse this request will receive a “zero” on the exam.  This applies in any course setting, online or otherwise.  Students are encouraged to report suspected academic dishonesty to the instructor. If a student has any question about whether or not conduct constitutes academic dishonesty, the student should consult with the instructor before engaging in that conduct.</w:t>
      </w:r>
    </w:p>
    <w:p w14:paraId="0565A4ED" w14:textId="77777777" w:rsidR="00790C7C" w:rsidRPr="007F3B07" w:rsidRDefault="00790C7C" w:rsidP="00790C7C">
      <w:pPr>
        <w:rPr>
          <w:bCs/>
          <w:iCs/>
          <w:sz w:val="24"/>
          <w:szCs w:val="24"/>
        </w:rPr>
      </w:pPr>
    </w:p>
    <w:p w14:paraId="2774CC66" w14:textId="77777777" w:rsidR="00790C7C" w:rsidRPr="007F3B07" w:rsidRDefault="00790C7C" w:rsidP="00790C7C">
      <w:pPr>
        <w:rPr>
          <w:bCs/>
          <w:iCs/>
          <w:sz w:val="24"/>
          <w:szCs w:val="24"/>
        </w:rPr>
      </w:pPr>
      <w:r w:rsidRPr="007F3B07">
        <w:rPr>
          <w:bCs/>
          <w:iCs/>
          <w:sz w:val="24"/>
          <w:szCs w:val="24"/>
        </w:rPr>
        <w:t>Penalties for academic dishonesty range from a verbal or written warning to a grade of “F” in the course.  The student may also be reported to UNT’s Office for Academic Integrity.  Further university issued sanctions may apply to incidents involving major violations.</w:t>
      </w:r>
    </w:p>
    <w:p w14:paraId="46D236A7" w14:textId="77777777" w:rsidR="00790C7C" w:rsidRPr="007F3B07" w:rsidRDefault="00790C7C" w:rsidP="00790C7C">
      <w:pPr>
        <w:rPr>
          <w:bCs/>
          <w:iCs/>
          <w:sz w:val="24"/>
          <w:szCs w:val="24"/>
        </w:rPr>
      </w:pPr>
    </w:p>
    <w:p w14:paraId="09877718" w14:textId="77777777" w:rsidR="00790C7C" w:rsidRPr="007F3B07" w:rsidRDefault="00790C7C" w:rsidP="00790C7C">
      <w:pPr>
        <w:rPr>
          <w:bCs/>
          <w:iCs/>
          <w:sz w:val="24"/>
          <w:szCs w:val="24"/>
        </w:rPr>
      </w:pPr>
      <w:r w:rsidRPr="007F3B07">
        <w:rPr>
          <w:bCs/>
          <w:iCs/>
          <w:sz w:val="24"/>
          <w:szCs w:val="24"/>
        </w:rPr>
        <w:t xml:space="preserve">More about the UNT’s academic integrity policies and students’ right to appeal may be found at </w:t>
      </w:r>
      <w:hyperlink r:id="rId9" w:history="1">
        <w:r w:rsidRPr="007F3B07">
          <w:rPr>
            <w:rStyle w:val="Hyperlink"/>
            <w:bCs/>
            <w:iCs/>
            <w:sz w:val="24"/>
            <w:szCs w:val="24"/>
          </w:rPr>
          <w:t>http://vpaa.unt.edu/academic-integrity.htm</w:t>
        </w:r>
      </w:hyperlink>
      <w:r w:rsidRPr="007F3B07">
        <w:rPr>
          <w:bCs/>
          <w:iCs/>
          <w:sz w:val="24"/>
          <w:szCs w:val="24"/>
        </w:rPr>
        <w:t>.</w:t>
      </w:r>
    </w:p>
    <w:p w14:paraId="2CF07FB4" w14:textId="77777777" w:rsidR="00790C7C" w:rsidRDefault="00790C7C" w:rsidP="00790C7C">
      <w:pPr>
        <w:rPr>
          <w:b/>
          <w:bCs/>
          <w:iCs/>
          <w:sz w:val="24"/>
          <w:szCs w:val="24"/>
        </w:rPr>
      </w:pPr>
    </w:p>
    <w:p w14:paraId="215FE7C5" w14:textId="77777777" w:rsidR="00790C7C" w:rsidRPr="007F3B07" w:rsidRDefault="00790C7C" w:rsidP="00790C7C">
      <w:pPr>
        <w:rPr>
          <w:b/>
          <w:bCs/>
          <w:iCs/>
          <w:sz w:val="24"/>
          <w:szCs w:val="24"/>
        </w:rPr>
      </w:pPr>
    </w:p>
    <w:p w14:paraId="774B4010" w14:textId="77777777" w:rsidR="00790C7C" w:rsidRPr="007F3B07" w:rsidRDefault="00790C7C" w:rsidP="00790C7C">
      <w:pPr>
        <w:rPr>
          <w:b/>
          <w:sz w:val="24"/>
          <w:szCs w:val="24"/>
          <w:u w:val="single"/>
        </w:rPr>
      </w:pPr>
      <w:r w:rsidRPr="007F3B07">
        <w:rPr>
          <w:b/>
          <w:sz w:val="24"/>
          <w:szCs w:val="24"/>
          <w:u w:val="single"/>
        </w:rPr>
        <w:t>DISABILITY ACCOMODATION</w:t>
      </w:r>
    </w:p>
    <w:p w14:paraId="1CE59B4D" w14:textId="77777777" w:rsidR="00790C7C" w:rsidRPr="007F3B07" w:rsidRDefault="00790C7C" w:rsidP="00790C7C">
      <w:pPr>
        <w:rPr>
          <w:sz w:val="24"/>
          <w:szCs w:val="24"/>
        </w:rPr>
      </w:pPr>
    </w:p>
    <w:p w14:paraId="2F83AB9F" w14:textId="77777777" w:rsidR="00790C7C" w:rsidRPr="007F3B07" w:rsidRDefault="00790C7C" w:rsidP="00790C7C">
      <w:pPr>
        <w:rPr>
          <w:sz w:val="24"/>
          <w:szCs w:val="24"/>
        </w:rPr>
      </w:pPr>
      <w:r w:rsidRPr="007F3B07">
        <w:rPr>
          <w:sz w:val="24"/>
          <w:szCs w:val="24"/>
        </w:rPr>
        <w:t xml:space="preserve">UNT makes reasonable academic accommodation for students with disabilities. Students seeking accommodation must first register with the Office of Disability Accommodation (ODA) to verify </w:t>
      </w:r>
      <w:r w:rsidRPr="007F3B07">
        <w:rPr>
          <w:sz w:val="24"/>
          <w:szCs w:val="24"/>
        </w:rPr>
        <w:lastRenderedPageBreak/>
        <w:t>their eligibility. If a disability is verified, the ODA will provide the student with an accommodation letter to be delivered to the instructor to begin a private discussion regarding the student’s specific needs in the course.</w:t>
      </w:r>
    </w:p>
    <w:p w14:paraId="695BB3A6" w14:textId="77777777" w:rsidR="00790C7C" w:rsidRPr="007F3B07" w:rsidRDefault="00790C7C" w:rsidP="00790C7C">
      <w:pPr>
        <w:rPr>
          <w:sz w:val="24"/>
          <w:szCs w:val="24"/>
        </w:rPr>
      </w:pPr>
    </w:p>
    <w:p w14:paraId="7E07CCAE" w14:textId="77777777" w:rsidR="00790C7C" w:rsidRPr="007F3B07" w:rsidRDefault="00790C7C" w:rsidP="00790C7C">
      <w:pPr>
        <w:rPr>
          <w:sz w:val="24"/>
          <w:szCs w:val="24"/>
          <w:u w:val="single"/>
        </w:rPr>
      </w:pPr>
      <w:r w:rsidRPr="007F3B07">
        <w:rPr>
          <w:sz w:val="24"/>
          <w:szCs w:val="24"/>
        </w:rPr>
        <w:t>Students may request accommodations at any time; however, ODA notices of accommodation should be provided as early as possible in the semester to avoid any delay in implementation. Every semester students must obtain a new letter of accommodation, and they must meet with each faculty member prior to implementation in each class.</w:t>
      </w:r>
    </w:p>
    <w:p w14:paraId="0C442633" w14:textId="77777777" w:rsidR="00790C7C" w:rsidRPr="007F3B07" w:rsidRDefault="00790C7C" w:rsidP="00790C7C">
      <w:pPr>
        <w:rPr>
          <w:sz w:val="24"/>
          <w:szCs w:val="24"/>
          <w:u w:val="single"/>
        </w:rPr>
      </w:pPr>
    </w:p>
    <w:p w14:paraId="2D7A3717" w14:textId="77777777" w:rsidR="00790C7C" w:rsidRPr="007F3B07" w:rsidRDefault="00790C7C" w:rsidP="00790C7C">
      <w:pPr>
        <w:rPr>
          <w:sz w:val="24"/>
          <w:szCs w:val="24"/>
        </w:rPr>
      </w:pPr>
      <w:r w:rsidRPr="007F3B07">
        <w:rPr>
          <w:sz w:val="24"/>
          <w:szCs w:val="24"/>
        </w:rPr>
        <w:t>Students are strongly encouraged to deliver letters of accommodation during faculty office hours or by appointment. Faculty members have the authority to request that students discuss such letters during their designated office hours in order to protect the privacy of the student.</w:t>
      </w:r>
    </w:p>
    <w:p w14:paraId="44A0288D" w14:textId="77777777" w:rsidR="00790C7C" w:rsidRPr="007F3B07" w:rsidRDefault="00790C7C" w:rsidP="00790C7C">
      <w:pPr>
        <w:rPr>
          <w:sz w:val="24"/>
          <w:szCs w:val="24"/>
        </w:rPr>
      </w:pPr>
    </w:p>
    <w:p w14:paraId="4F406FBB" w14:textId="77777777" w:rsidR="00790C7C" w:rsidRPr="007F3B07" w:rsidRDefault="00790C7C" w:rsidP="00790C7C">
      <w:pPr>
        <w:rPr>
          <w:bCs/>
          <w:iCs/>
          <w:sz w:val="24"/>
          <w:szCs w:val="24"/>
        </w:rPr>
      </w:pPr>
      <w:r w:rsidRPr="007F3B07">
        <w:rPr>
          <w:sz w:val="24"/>
          <w:szCs w:val="24"/>
        </w:rPr>
        <w:t>For additional information, visit the Office of Disability Accommodation website at </w:t>
      </w:r>
      <w:hyperlink r:id="rId10" w:history="1">
        <w:r w:rsidRPr="007F3B07">
          <w:rPr>
            <w:rStyle w:val="Hyperlink"/>
            <w:sz w:val="24"/>
            <w:szCs w:val="24"/>
          </w:rPr>
          <w:t>http://www.unt.edu/oda</w:t>
        </w:r>
      </w:hyperlink>
      <w:r w:rsidRPr="007F3B07">
        <w:rPr>
          <w:sz w:val="24"/>
          <w:szCs w:val="24"/>
        </w:rPr>
        <w:t>.  You may also contact that office by phone at </w:t>
      </w:r>
      <w:hyperlink r:id="rId11" w:history="1">
        <w:r w:rsidRPr="007F3B07">
          <w:rPr>
            <w:rStyle w:val="Hyperlink"/>
            <w:sz w:val="24"/>
            <w:szCs w:val="24"/>
          </w:rPr>
          <w:t>940.565.4323</w:t>
        </w:r>
      </w:hyperlink>
      <w:r w:rsidRPr="007F3B07">
        <w:rPr>
          <w:sz w:val="24"/>
          <w:szCs w:val="24"/>
        </w:rPr>
        <w:t xml:space="preserve">.  Specific </w:t>
      </w:r>
      <w:r w:rsidRPr="007F3B07">
        <w:rPr>
          <w:bCs/>
          <w:iCs/>
          <w:sz w:val="24"/>
          <w:szCs w:val="24"/>
        </w:rPr>
        <w:t xml:space="preserve">information on UNT’s policies related to disability accommodations is available at </w:t>
      </w:r>
      <w:hyperlink r:id="rId12" w:history="1">
        <w:r w:rsidRPr="007F3B07">
          <w:rPr>
            <w:rStyle w:val="Hyperlink"/>
            <w:bCs/>
            <w:iCs/>
            <w:sz w:val="24"/>
            <w:szCs w:val="24"/>
          </w:rPr>
          <w:t>http://policy.unt.edu/policy/18-1-14</w:t>
        </w:r>
      </w:hyperlink>
      <w:r w:rsidRPr="007F3B07">
        <w:rPr>
          <w:bCs/>
          <w:iCs/>
          <w:sz w:val="24"/>
          <w:szCs w:val="24"/>
        </w:rPr>
        <w:t xml:space="preserve">. </w:t>
      </w:r>
    </w:p>
    <w:p w14:paraId="760B2FD9" w14:textId="77777777" w:rsidR="00790C7C" w:rsidRPr="007F3B07" w:rsidRDefault="00790C7C" w:rsidP="00790C7C">
      <w:pPr>
        <w:rPr>
          <w:bCs/>
          <w:iCs/>
          <w:sz w:val="24"/>
          <w:szCs w:val="24"/>
        </w:rPr>
      </w:pPr>
    </w:p>
    <w:p w14:paraId="26378CA6" w14:textId="77777777" w:rsidR="00790C7C" w:rsidRPr="007F3B07" w:rsidRDefault="00790C7C" w:rsidP="00790C7C">
      <w:pPr>
        <w:rPr>
          <w:bCs/>
          <w:iCs/>
          <w:sz w:val="24"/>
          <w:szCs w:val="24"/>
        </w:rPr>
      </w:pPr>
      <w:r w:rsidRPr="007F3B07">
        <w:rPr>
          <w:bCs/>
          <w:iCs/>
          <w:sz w:val="24"/>
          <w:szCs w:val="24"/>
        </w:rPr>
        <w:t>Please note that disability accommodations are not retroactive.  Accommodations will be made only after a disability is officially verified.</w:t>
      </w:r>
    </w:p>
    <w:p w14:paraId="3C1B76AD" w14:textId="77777777" w:rsidR="00790C7C" w:rsidRPr="007F3B07" w:rsidRDefault="00790C7C" w:rsidP="00790C7C">
      <w:pPr>
        <w:rPr>
          <w:bCs/>
          <w:iCs/>
          <w:sz w:val="24"/>
          <w:szCs w:val="24"/>
        </w:rPr>
      </w:pPr>
    </w:p>
    <w:p w14:paraId="04A4916F" w14:textId="77777777" w:rsidR="00790C7C" w:rsidRPr="007F3B07" w:rsidRDefault="00790C7C" w:rsidP="00790C7C">
      <w:pPr>
        <w:rPr>
          <w:bCs/>
          <w:iCs/>
          <w:sz w:val="24"/>
          <w:szCs w:val="24"/>
        </w:rPr>
      </w:pPr>
    </w:p>
    <w:p w14:paraId="386C06D9" w14:textId="77777777" w:rsidR="00790C7C" w:rsidRPr="007F3B07" w:rsidRDefault="00790C7C" w:rsidP="00790C7C">
      <w:pPr>
        <w:rPr>
          <w:b/>
          <w:bCs/>
          <w:iCs/>
          <w:sz w:val="24"/>
          <w:szCs w:val="24"/>
          <w:u w:val="single"/>
        </w:rPr>
      </w:pPr>
      <w:r w:rsidRPr="007F3B07">
        <w:rPr>
          <w:b/>
          <w:bCs/>
          <w:iCs/>
          <w:sz w:val="24"/>
          <w:szCs w:val="24"/>
          <w:u w:val="single"/>
        </w:rPr>
        <w:t>PROFESSIONAL ETIQUETTE</w:t>
      </w:r>
    </w:p>
    <w:p w14:paraId="234F7D2A" w14:textId="77777777" w:rsidR="00790C7C" w:rsidRPr="007F3B07" w:rsidRDefault="00790C7C" w:rsidP="00790C7C">
      <w:pPr>
        <w:rPr>
          <w:b/>
          <w:bCs/>
          <w:iCs/>
          <w:sz w:val="24"/>
          <w:szCs w:val="24"/>
        </w:rPr>
      </w:pPr>
    </w:p>
    <w:p w14:paraId="3B816EED" w14:textId="77777777" w:rsidR="00790C7C" w:rsidRPr="007F3B07" w:rsidRDefault="00790C7C" w:rsidP="00790C7C">
      <w:pPr>
        <w:rPr>
          <w:bCs/>
          <w:iCs/>
          <w:sz w:val="24"/>
          <w:szCs w:val="24"/>
        </w:rPr>
      </w:pPr>
      <w:r w:rsidRPr="007F3B07">
        <w:rPr>
          <w:bCs/>
          <w:iCs/>
          <w:sz w:val="24"/>
          <w:szCs w:val="24"/>
        </w:rPr>
        <w:t>The college experience is intended to assist in preparing students for professional and career pursuits. That preparation includes learning to use professional etiquette in dealing with people in positions of authority.  The appropriate way to address your instructor depends on her/his particular education credentials. These are usually indicated on the course syllabus.  If your instructor has a:</w:t>
      </w:r>
    </w:p>
    <w:p w14:paraId="6F895C8D" w14:textId="77777777" w:rsidR="00790C7C" w:rsidRPr="007F3B07" w:rsidRDefault="00790C7C" w:rsidP="00790C7C">
      <w:pPr>
        <w:rPr>
          <w:bCs/>
          <w:iCs/>
          <w:sz w:val="24"/>
          <w:szCs w:val="24"/>
        </w:rPr>
      </w:pPr>
    </w:p>
    <w:p w14:paraId="03B080FE" w14:textId="77777777" w:rsidR="00790C7C" w:rsidRPr="007F3B07" w:rsidRDefault="00790C7C" w:rsidP="00790C7C">
      <w:pPr>
        <w:pStyle w:val="ListParagraph"/>
        <w:numPr>
          <w:ilvl w:val="0"/>
          <w:numId w:val="14"/>
        </w:numPr>
        <w:contextualSpacing/>
        <w:rPr>
          <w:bCs/>
          <w:iCs/>
          <w:sz w:val="24"/>
          <w:szCs w:val="24"/>
        </w:rPr>
      </w:pPr>
      <w:r w:rsidRPr="007F3B07">
        <w:rPr>
          <w:bCs/>
          <w:iCs/>
          <w:sz w:val="24"/>
          <w:szCs w:val="24"/>
        </w:rPr>
        <w:t xml:space="preserve">Doctorate (Ph.D. or </w:t>
      </w:r>
      <w:proofErr w:type="spellStart"/>
      <w:r w:rsidRPr="007F3B07">
        <w:rPr>
          <w:bCs/>
          <w:iCs/>
          <w:sz w:val="24"/>
          <w:szCs w:val="24"/>
        </w:rPr>
        <w:t>Ed.D</w:t>
      </w:r>
      <w:proofErr w:type="spellEnd"/>
      <w:r w:rsidRPr="007F3B07">
        <w:rPr>
          <w:bCs/>
          <w:iCs/>
          <w:sz w:val="24"/>
          <w:szCs w:val="24"/>
        </w:rPr>
        <w:t xml:space="preserve">.), you should address them as:  Dr. </w:t>
      </w:r>
      <w:r w:rsidRPr="007F3B07">
        <w:rPr>
          <w:bCs/>
          <w:iCs/>
          <w:sz w:val="24"/>
          <w:szCs w:val="24"/>
          <w:u w:val="single"/>
        </w:rPr>
        <w:t>Instructor’s last name</w:t>
      </w:r>
      <w:r w:rsidRPr="007F3B07">
        <w:rPr>
          <w:bCs/>
          <w:iCs/>
          <w:sz w:val="24"/>
          <w:szCs w:val="24"/>
        </w:rPr>
        <w:t xml:space="preserve"> </w:t>
      </w:r>
    </w:p>
    <w:p w14:paraId="255135D1" w14:textId="77777777" w:rsidR="00790C7C" w:rsidRPr="007F3B07" w:rsidRDefault="00790C7C" w:rsidP="00790C7C">
      <w:pPr>
        <w:pStyle w:val="ListParagraph"/>
        <w:numPr>
          <w:ilvl w:val="0"/>
          <w:numId w:val="14"/>
        </w:numPr>
        <w:contextualSpacing/>
        <w:rPr>
          <w:bCs/>
          <w:iCs/>
          <w:sz w:val="24"/>
          <w:szCs w:val="24"/>
        </w:rPr>
      </w:pPr>
      <w:r w:rsidRPr="007F3B07">
        <w:rPr>
          <w:bCs/>
          <w:iCs/>
          <w:sz w:val="24"/>
          <w:szCs w:val="24"/>
        </w:rPr>
        <w:t xml:space="preserve">Master’s degree (MA, MS, MSW, MSSW) you should address them as:  Professor </w:t>
      </w:r>
      <w:r w:rsidRPr="007F3B07">
        <w:rPr>
          <w:bCs/>
          <w:iCs/>
          <w:sz w:val="24"/>
          <w:szCs w:val="24"/>
          <w:u w:val="single"/>
        </w:rPr>
        <w:t>Instructor’s last name</w:t>
      </w:r>
    </w:p>
    <w:p w14:paraId="378A467A" w14:textId="77777777" w:rsidR="00790C7C" w:rsidRPr="007F3B07" w:rsidRDefault="00790C7C" w:rsidP="00790C7C">
      <w:pPr>
        <w:pStyle w:val="ListParagraph"/>
        <w:numPr>
          <w:ilvl w:val="0"/>
          <w:numId w:val="14"/>
        </w:numPr>
        <w:contextualSpacing/>
        <w:rPr>
          <w:bCs/>
          <w:iCs/>
          <w:sz w:val="24"/>
          <w:szCs w:val="24"/>
        </w:rPr>
      </w:pPr>
      <w:r w:rsidRPr="007F3B07">
        <w:rPr>
          <w:bCs/>
          <w:iCs/>
          <w:sz w:val="24"/>
          <w:szCs w:val="24"/>
        </w:rPr>
        <w:t xml:space="preserve">Law degree (J.D.) you should address them as:  Professor </w:t>
      </w:r>
      <w:r w:rsidRPr="007F3B07">
        <w:rPr>
          <w:bCs/>
          <w:iCs/>
          <w:sz w:val="24"/>
          <w:szCs w:val="24"/>
          <w:u w:val="single"/>
        </w:rPr>
        <w:t>Instructor’s last name</w:t>
      </w:r>
    </w:p>
    <w:p w14:paraId="4EBE8EF6" w14:textId="77777777" w:rsidR="00790C7C" w:rsidRPr="007F3B07" w:rsidRDefault="00790C7C" w:rsidP="00790C7C">
      <w:pPr>
        <w:pStyle w:val="ListParagraph"/>
        <w:ind w:left="1080"/>
        <w:rPr>
          <w:bCs/>
          <w:iCs/>
          <w:sz w:val="24"/>
          <w:szCs w:val="24"/>
        </w:rPr>
      </w:pPr>
    </w:p>
    <w:p w14:paraId="7F7F48A2" w14:textId="77777777" w:rsidR="00790C7C" w:rsidRPr="007F3B07" w:rsidRDefault="00790C7C" w:rsidP="00790C7C">
      <w:pPr>
        <w:rPr>
          <w:bCs/>
          <w:iCs/>
          <w:sz w:val="24"/>
          <w:szCs w:val="24"/>
        </w:rPr>
      </w:pPr>
      <w:r w:rsidRPr="007F3B07">
        <w:rPr>
          <w:bCs/>
          <w:iCs/>
          <w:sz w:val="24"/>
          <w:szCs w:val="24"/>
        </w:rPr>
        <w:t>If you are not certain about an instructor’s education credentials, you should address them as “Professor.”  It is not appropriate to call the instructor by his/her first name unless given permission.</w:t>
      </w:r>
    </w:p>
    <w:p w14:paraId="511263D0" w14:textId="77777777" w:rsidR="00790C7C" w:rsidRPr="007F3B07" w:rsidRDefault="00790C7C" w:rsidP="00790C7C">
      <w:pPr>
        <w:rPr>
          <w:bCs/>
          <w:iCs/>
          <w:sz w:val="24"/>
          <w:szCs w:val="24"/>
        </w:rPr>
      </w:pPr>
    </w:p>
    <w:p w14:paraId="498C113B" w14:textId="77777777" w:rsidR="00790C7C" w:rsidRPr="007F3B07" w:rsidRDefault="00790C7C" w:rsidP="00790C7C">
      <w:pPr>
        <w:rPr>
          <w:bCs/>
          <w:iCs/>
          <w:sz w:val="24"/>
          <w:szCs w:val="24"/>
        </w:rPr>
      </w:pPr>
      <w:r w:rsidRPr="007F3B07">
        <w:rPr>
          <w:bCs/>
          <w:iCs/>
          <w:sz w:val="24"/>
          <w:szCs w:val="24"/>
        </w:rPr>
        <w:t>Professional etiquette extends to all types of communication with your instructor.  Written communication—including email—forms a permanent record and so it is important to use care about how you make requests, ask questions, or express concerns.  Slang (</w:t>
      </w:r>
      <w:r w:rsidRPr="007F3B07">
        <w:rPr>
          <w:bCs/>
          <w:i/>
          <w:iCs/>
          <w:sz w:val="24"/>
          <w:szCs w:val="24"/>
        </w:rPr>
        <w:t xml:space="preserve">e.g., </w:t>
      </w:r>
      <w:r w:rsidRPr="007F3B07">
        <w:rPr>
          <w:bCs/>
          <w:iCs/>
          <w:sz w:val="24"/>
          <w:szCs w:val="24"/>
        </w:rPr>
        <w:t xml:space="preserve">Hey, </w:t>
      </w:r>
      <w:proofErr w:type="spellStart"/>
      <w:r w:rsidRPr="007F3B07">
        <w:rPr>
          <w:bCs/>
          <w:iCs/>
          <w:sz w:val="24"/>
          <w:szCs w:val="24"/>
        </w:rPr>
        <w:t>Yo</w:t>
      </w:r>
      <w:proofErr w:type="spellEnd"/>
      <w:r w:rsidRPr="007F3B07">
        <w:rPr>
          <w:bCs/>
          <w:iCs/>
          <w:sz w:val="24"/>
          <w:szCs w:val="24"/>
        </w:rPr>
        <w:t>) and texting abbreviations should be avoided.  The use of profanity is not permitted.</w:t>
      </w:r>
    </w:p>
    <w:p w14:paraId="1D7DE924" w14:textId="77777777" w:rsidR="00790C7C" w:rsidRPr="007F3B07" w:rsidRDefault="00790C7C" w:rsidP="00790C7C">
      <w:pPr>
        <w:rPr>
          <w:bCs/>
          <w:iCs/>
          <w:sz w:val="24"/>
          <w:szCs w:val="24"/>
        </w:rPr>
      </w:pPr>
    </w:p>
    <w:p w14:paraId="0265C25A" w14:textId="77777777" w:rsidR="00790C7C" w:rsidRPr="007F3B07" w:rsidRDefault="00790C7C" w:rsidP="00790C7C">
      <w:pPr>
        <w:rPr>
          <w:bCs/>
          <w:iCs/>
          <w:sz w:val="24"/>
          <w:szCs w:val="24"/>
        </w:rPr>
      </w:pPr>
      <w:r w:rsidRPr="007F3B07">
        <w:rPr>
          <w:bCs/>
          <w:iCs/>
          <w:sz w:val="24"/>
          <w:szCs w:val="24"/>
        </w:rPr>
        <w:t xml:space="preserve">Any type of communication—verbal or written—is most likely to achieve the intended result when it is polite or courteous.  Please note that communication can be polite even if there is </w:t>
      </w:r>
      <w:r w:rsidRPr="007F3B07">
        <w:rPr>
          <w:bCs/>
          <w:iCs/>
          <w:sz w:val="24"/>
          <w:szCs w:val="24"/>
        </w:rPr>
        <w:lastRenderedPageBreak/>
        <w:t>some type of conflict involved.  Instructors may choose not to respond to emails or other forms of communication that are perceived as insulting or disrespectful.</w:t>
      </w:r>
    </w:p>
    <w:p w14:paraId="14DDB9FC" w14:textId="77777777" w:rsidR="00790C7C" w:rsidRPr="007F3B07" w:rsidRDefault="00790C7C" w:rsidP="00790C7C">
      <w:pPr>
        <w:rPr>
          <w:bCs/>
          <w:iCs/>
          <w:sz w:val="24"/>
          <w:szCs w:val="24"/>
        </w:rPr>
      </w:pPr>
    </w:p>
    <w:p w14:paraId="1934B060" w14:textId="77777777" w:rsidR="00790C7C" w:rsidRPr="007F3B07" w:rsidRDefault="00790C7C" w:rsidP="00790C7C">
      <w:pPr>
        <w:rPr>
          <w:bCs/>
          <w:iCs/>
          <w:sz w:val="24"/>
          <w:szCs w:val="24"/>
        </w:rPr>
      </w:pPr>
    </w:p>
    <w:p w14:paraId="155F035B" w14:textId="77777777" w:rsidR="00790C7C" w:rsidRPr="007F3B07" w:rsidRDefault="00790C7C" w:rsidP="00790C7C">
      <w:pPr>
        <w:rPr>
          <w:color w:val="1A1A1A"/>
          <w:sz w:val="24"/>
          <w:szCs w:val="24"/>
          <w:u w:val="single"/>
        </w:rPr>
      </w:pPr>
      <w:r w:rsidRPr="007F3B07">
        <w:rPr>
          <w:b/>
          <w:bCs/>
          <w:iCs/>
          <w:sz w:val="24"/>
          <w:szCs w:val="24"/>
          <w:u w:val="single"/>
        </w:rPr>
        <w:t>REQUESTS FOR AN INCOMPLETE</w:t>
      </w:r>
    </w:p>
    <w:p w14:paraId="79108189" w14:textId="77777777" w:rsidR="00790C7C" w:rsidRPr="007F3B07" w:rsidRDefault="00790C7C" w:rsidP="00790C7C">
      <w:pPr>
        <w:rPr>
          <w:color w:val="1A1A1A"/>
          <w:sz w:val="24"/>
          <w:szCs w:val="24"/>
        </w:rPr>
      </w:pPr>
    </w:p>
    <w:p w14:paraId="09466FEA" w14:textId="77777777" w:rsidR="00790C7C" w:rsidRPr="007F3B07" w:rsidRDefault="00790C7C" w:rsidP="00790C7C">
      <w:pPr>
        <w:rPr>
          <w:bCs/>
          <w:iCs/>
          <w:sz w:val="24"/>
          <w:szCs w:val="24"/>
        </w:rPr>
      </w:pPr>
      <w:r w:rsidRPr="007F3B07">
        <w:rPr>
          <w:bCs/>
          <w:iCs/>
          <w:sz w:val="24"/>
          <w:szCs w:val="24"/>
        </w:rPr>
        <w:t>A grade of incomplete ("I") may be given to a student only during the last quarter of a semester and only if he/she meets all of the following conditions:</w:t>
      </w:r>
    </w:p>
    <w:p w14:paraId="6E402352" w14:textId="77777777" w:rsidR="00790C7C" w:rsidRPr="007F3B07" w:rsidRDefault="00790C7C" w:rsidP="00790C7C">
      <w:pPr>
        <w:rPr>
          <w:bCs/>
          <w:iCs/>
          <w:sz w:val="24"/>
          <w:szCs w:val="24"/>
        </w:rPr>
      </w:pPr>
    </w:p>
    <w:p w14:paraId="2D97ED49" w14:textId="77777777" w:rsidR="00790C7C" w:rsidRPr="007F3B07" w:rsidRDefault="00790C7C" w:rsidP="00790C7C">
      <w:pPr>
        <w:pStyle w:val="ListParagraph"/>
        <w:numPr>
          <w:ilvl w:val="0"/>
          <w:numId w:val="14"/>
        </w:numPr>
        <w:contextualSpacing/>
        <w:rPr>
          <w:bCs/>
          <w:iCs/>
          <w:sz w:val="24"/>
          <w:szCs w:val="24"/>
        </w:rPr>
      </w:pPr>
      <w:r w:rsidRPr="007F3B07">
        <w:rPr>
          <w:bCs/>
          <w:iCs/>
          <w:sz w:val="24"/>
          <w:szCs w:val="24"/>
        </w:rPr>
        <w:t>The student is passing the course;</w:t>
      </w:r>
    </w:p>
    <w:p w14:paraId="3876E3F5" w14:textId="77777777" w:rsidR="00790C7C" w:rsidRPr="007F3B07" w:rsidRDefault="00790C7C" w:rsidP="00790C7C">
      <w:pPr>
        <w:pStyle w:val="ListParagraph"/>
        <w:numPr>
          <w:ilvl w:val="0"/>
          <w:numId w:val="14"/>
        </w:numPr>
        <w:contextualSpacing/>
        <w:rPr>
          <w:bCs/>
          <w:iCs/>
          <w:sz w:val="24"/>
          <w:szCs w:val="24"/>
        </w:rPr>
      </w:pPr>
      <w:r w:rsidRPr="007F3B07">
        <w:rPr>
          <w:bCs/>
          <w:iCs/>
          <w:sz w:val="24"/>
          <w:szCs w:val="24"/>
        </w:rPr>
        <w:t>There is a justifiable and documented reason beyond the control of the student (</w:t>
      </w:r>
      <w:r w:rsidRPr="007F3B07">
        <w:rPr>
          <w:bCs/>
          <w:i/>
          <w:iCs/>
          <w:sz w:val="24"/>
          <w:szCs w:val="24"/>
        </w:rPr>
        <w:t>e.g.</w:t>
      </w:r>
      <w:r w:rsidRPr="007F3B07">
        <w:rPr>
          <w:bCs/>
          <w:iCs/>
          <w:sz w:val="24"/>
          <w:szCs w:val="24"/>
        </w:rPr>
        <w:t>, serious illness or military service) for not completing the course on schedule; and</w:t>
      </w:r>
    </w:p>
    <w:p w14:paraId="4414110F" w14:textId="77777777" w:rsidR="00790C7C" w:rsidRPr="007F3B07" w:rsidRDefault="00790C7C" w:rsidP="00790C7C">
      <w:pPr>
        <w:pStyle w:val="ListParagraph"/>
        <w:numPr>
          <w:ilvl w:val="0"/>
          <w:numId w:val="14"/>
        </w:numPr>
        <w:contextualSpacing/>
        <w:rPr>
          <w:bCs/>
          <w:iCs/>
          <w:sz w:val="24"/>
          <w:szCs w:val="24"/>
        </w:rPr>
      </w:pPr>
      <w:r w:rsidRPr="007F3B07">
        <w:rPr>
          <w:bCs/>
          <w:iCs/>
          <w:sz w:val="24"/>
          <w:szCs w:val="24"/>
        </w:rPr>
        <w:t>The student has the approval of his/her instructor and the department chair.</w:t>
      </w:r>
    </w:p>
    <w:p w14:paraId="50DF4B3C" w14:textId="77777777" w:rsidR="00790C7C" w:rsidRPr="007F3B07" w:rsidRDefault="00790C7C" w:rsidP="00790C7C">
      <w:pPr>
        <w:pStyle w:val="ListParagraph"/>
        <w:ind w:left="1080"/>
        <w:rPr>
          <w:bCs/>
          <w:iCs/>
          <w:sz w:val="24"/>
          <w:szCs w:val="24"/>
        </w:rPr>
      </w:pPr>
    </w:p>
    <w:p w14:paraId="21560E05" w14:textId="77777777" w:rsidR="00790C7C" w:rsidRPr="007F3B07" w:rsidRDefault="00790C7C" w:rsidP="00790C7C">
      <w:pPr>
        <w:rPr>
          <w:bCs/>
          <w:iCs/>
          <w:sz w:val="24"/>
          <w:szCs w:val="24"/>
        </w:rPr>
      </w:pPr>
      <w:r w:rsidRPr="007F3B07">
        <w:rPr>
          <w:bCs/>
          <w:iCs/>
          <w:sz w:val="24"/>
          <w:szCs w:val="24"/>
        </w:rPr>
        <w:t>The student must arrange with the instructor to finish the course at a later date by completing specific requirements. These requirements must be listed on a Request for Grade of Incomplete form signed by the student, instructor, and the department chair.</w:t>
      </w:r>
    </w:p>
    <w:p w14:paraId="7D64ABC1" w14:textId="77777777" w:rsidR="00F96002" w:rsidRPr="00BE2512" w:rsidRDefault="00F96002" w:rsidP="00F96002">
      <w:pPr>
        <w:pStyle w:val="BodyText"/>
        <w:spacing w:line="220" w:lineRule="exact"/>
        <w:rPr>
          <w:rFonts w:ascii="Times New Roman" w:hAnsi="Times New Roman"/>
          <w:sz w:val="24"/>
          <w:szCs w:val="24"/>
        </w:rPr>
      </w:pPr>
    </w:p>
    <w:p w14:paraId="1A1E186E" w14:textId="77777777" w:rsidR="00790C7C" w:rsidRDefault="00790C7C" w:rsidP="00F96002">
      <w:pPr>
        <w:pStyle w:val="Heading1"/>
        <w:jc w:val="center"/>
        <w:rPr>
          <w:rFonts w:ascii="Times New Roman" w:hAnsi="Times New Roman"/>
          <w:sz w:val="24"/>
          <w:szCs w:val="24"/>
        </w:rPr>
      </w:pPr>
    </w:p>
    <w:p w14:paraId="0F9BFD9E" w14:textId="77777777" w:rsidR="00790C7C" w:rsidRDefault="00790C7C" w:rsidP="00F96002">
      <w:pPr>
        <w:pStyle w:val="Heading1"/>
        <w:jc w:val="center"/>
        <w:rPr>
          <w:rFonts w:ascii="Times New Roman" w:hAnsi="Times New Roman"/>
          <w:sz w:val="24"/>
          <w:szCs w:val="24"/>
        </w:rPr>
      </w:pPr>
    </w:p>
    <w:p w14:paraId="6E5D5F14" w14:textId="77777777" w:rsidR="00F96002" w:rsidRPr="00534B32" w:rsidRDefault="00F96002" w:rsidP="00F96002">
      <w:pPr>
        <w:pStyle w:val="Heading1"/>
        <w:jc w:val="center"/>
        <w:rPr>
          <w:rFonts w:ascii="Times New Roman" w:hAnsi="Times New Roman"/>
          <w:b w:val="0"/>
          <w:bCs/>
          <w:sz w:val="24"/>
          <w:szCs w:val="24"/>
        </w:rPr>
      </w:pPr>
      <w:r w:rsidRPr="00534B32">
        <w:rPr>
          <w:rFonts w:ascii="Times New Roman" w:hAnsi="Times New Roman"/>
          <w:sz w:val="24"/>
          <w:szCs w:val="24"/>
        </w:rPr>
        <w:t>CLASS POLICIES</w:t>
      </w:r>
    </w:p>
    <w:p w14:paraId="0F156373" w14:textId="77777777" w:rsidR="00F96002" w:rsidRPr="00534B32" w:rsidRDefault="00F96002" w:rsidP="00F96002">
      <w:pPr>
        <w:rPr>
          <w:b/>
          <w:bCs/>
          <w:sz w:val="24"/>
          <w:szCs w:val="24"/>
          <w:u w:val="single"/>
        </w:rPr>
      </w:pPr>
    </w:p>
    <w:p w14:paraId="4294FCE2" w14:textId="77777777" w:rsidR="00F96002" w:rsidRDefault="00F96002" w:rsidP="00F96002">
      <w:pPr>
        <w:rPr>
          <w:sz w:val="24"/>
          <w:szCs w:val="24"/>
        </w:rPr>
      </w:pPr>
      <w:r w:rsidRPr="00534B32">
        <w:rPr>
          <w:b/>
          <w:bCs/>
          <w:sz w:val="24"/>
          <w:szCs w:val="24"/>
          <w:u w:val="single"/>
        </w:rPr>
        <w:t>ATTENDANCE POLICY</w:t>
      </w:r>
    </w:p>
    <w:p w14:paraId="68B6363A" w14:textId="77777777" w:rsidR="00F96002" w:rsidRDefault="00F96002" w:rsidP="00F96002">
      <w:pPr>
        <w:rPr>
          <w:sz w:val="24"/>
          <w:szCs w:val="24"/>
        </w:rPr>
      </w:pPr>
    </w:p>
    <w:p w14:paraId="314B3DE4" w14:textId="77777777" w:rsidR="00F96002" w:rsidRPr="005F1898" w:rsidRDefault="00F96002" w:rsidP="00F96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8"/>
          <w:szCs w:val="24"/>
          <w:u w:val="single"/>
        </w:rPr>
      </w:pPr>
      <w:r w:rsidRPr="005F1898">
        <w:rPr>
          <w:sz w:val="28"/>
          <w:szCs w:val="24"/>
          <w:u w:val="single"/>
        </w:rPr>
        <w:t xml:space="preserve">Attendance and Punctuality </w:t>
      </w:r>
      <w:r w:rsidRPr="005F1898">
        <w:rPr>
          <w:b/>
          <w:sz w:val="28"/>
          <w:szCs w:val="24"/>
          <w:u w:val="single"/>
        </w:rPr>
        <w:t>COUNT</w:t>
      </w:r>
      <w:r w:rsidR="00A32532">
        <w:rPr>
          <w:sz w:val="28"/>
          <w:szCs w:val="24"/>
          <w:u w:val="single"/>
        </w:rPr>
        <w:t xml:space="preserve"> in this class.</w:t>
      </w:r>
      <w:r w:rsidRPr="005F1898">
        <w:rPr>
          <w:sz w:val="28"/>
          <w:szCs w:val="24"/>
          <w:u w:val="single"/>
        </w:rPr>
        <w:t xml:space="preserve"> </w:t>
      </w:r>
    </w:p>
    <w:p w14:paraId="2E92201B" w14:textId="77777777" w:rsidR="00F96002" w:rsidRPr="005F1898" w:rsidRDefault="00F96002" w:rsidP="00F96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4"/>
        </w:rPr>
      </w:pPr>
    </w:p>
    <w:p w14:paraId="36E68234" w14:textId="77777777" w:rsidR="00F96002" w:rsidRPr="005F1898" w:rsidRDefault="00F96002" w:rsidP="00AD4D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2"/>
        </w:rPr>
      </w:pPr>
      <w:r w:rsidRPr="005F1898">
        <w:rPr>
          <w:sz w:val="24"/>
          <w:szCs w:val="22"/>
        </w:rPr>
        <w:t xml:space="preserve">In order for students to achieve the course objectives, this class will depend heavily on the use of guest speakers, videos, and class/group discussion.  There are activities done during class that will be important for you to participate in as part of your learning.  Absenteeism </w:t>
      </w:r>
      <w:r w:rsidRPr="005F1898">
        <w:rPr>
          <w:sz w:val="24"/>
          <w:szCs w:val="22"/>
          <w:u w:val="single"/>
        </w:rPr>
        <w:t>will</w:t>
      </w:r>
      <w:r w:rsidRPr="005F1898">
        <w:rPr>
          <w:sz w:val="24"/>
          <w:szCs w:val="22"/>
        </w:rPr>
        <w:t xml:space="preserve"> negatively impact your grade.  Class attendance is required every class period for the entire class period.  </w:t>
      </w:r>
    </w:p>
    <w:p w14:paraId="441DC8ED" w14:textId="77777777" w:rsidR="00F96002" w:rsidRPr="005F1898" w:rsidRDefault="00F96002" w:rsidP="00AD4D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2"/>
        </w:rPr>
      </w:pPr>
    </w:p>
    <w:p w14:paraId="45B2033D" w14:textId="65658417" w:rsidR="00F96002" w:rsidRPr="00CC1EDE" w:rsidRDefault="00CC1EDE" w:rsidP="00AD4D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2"/>
        </w:rPr>
      </w:pPr>
      <w:r w:rsidRPr="00CC1EDE">
        <w:rPr>
          <w:b/>
          <w:sz w:val="24"/>
          <w:szCs w:val="22"/>
          <w:u w:val="single"/>
        </w:rPr>
        <w:t>Students with more than four excused or unexcused absences will be dropped from this course</w:t>
      </w:r>
      <w:r w:rsidR="004D27FD">
        <w:rPr>
          <w:b/>
          <w:sz w:val="24"/>
          <w:szCs w:val="22"/>
          <w:u w:val="single"/>
        </w:rPr>
        <w:t xml:space="preserve"> by the instructor.</w:t>
      </w:r>
      <w:r>
        <w:rPr>
          <w:b/>
          <w:sz w:val="24"/>
          <w:szCs w:val="22"/>
        </w:rPr>
        <w:t xml:space="preserve">  </w:t>
      </w:r>
      <w:r w:rsidR="009C0B5D">
        <w:rPr>
          <w:b/>
          <w:sz w:val="24"/>
          <w:szCs w:val="22"/>
        </w:rPr>
        <w:t>Two</w:t>
      </w:r>
      <w:r w:rsidR="00F96002" w:rsidRPr="005F1898">
        <w:rPr>
          <w:b/>
          <w:sz w:val="24"/>
          <w:szCs w:val="22"/>
        </w:rPr>
        <w:t xml:space="preserve"> a</w:t>
      </w:r>
      <w:r w:rsidR="00F96002" w:rsidRPr="005F1898">
        <w:rPr>
          <w:b/>
          <w:bCs/>
          <w:sz w:val="24"/>
          <w:szCs w:val="22"/>
        </w:rPr>
        <w:t xml:space="preserve">bsences are permitted without penalty for unforeseen circumstances (provided no assignments are due that day).  One letter grade will be deducted from your final grade on the </w:t>
      </w:r>
      <w:r w:rsidR="009C0B5D">
        <w:rPr>
          <w:b/>
          <w:bCs/>
          <w:sz w:val="24"/>
          <w:szCs w:val="22"/>
        </w:rPr>
        <w:t>third</w:t>
      </w:r>
      <w:r w:rsidR="00F96002" w:rsidRPr="005F1898">
        <w:rPr>
          <w:b/>
          <w:bCs/>
          <w:sz w:val="24"/>
          <w:szCs w:val="22"/>
        </w:rPr>
        <w:t xml:space="preserve"> absence and for each additional absence thereafter.  This could be the difference between you passing and failing this class.  Furthermore, arriving late and/or leaving early may also negatively impact your grade.  I will take roll at the beginning of each class.  </w:t>
      </w:r>
      <w:r w:rsidR="00F96002" w:rsidRPr="005F1898">
        <w:rPr>
          <w:b/>
          <w:sz w:val="24"/>
          <w:szCs w:val="22"/>
        </w:rPr>
        <w:t xml:space="preserve">If you come in late, be sure to talk to me after class so I can note that you are present.  </w:t>
      </w:r>
      <w:r w:rsidR="00F96002" w:rsidRPr="005F1898">
        <w:rPr>
          <w:b/>
          <w:bCs/>
          <w:sz w:val="24"/>
          <w:szCs w:val="22"/>
        </w:rPr>
        <w:t>If you are more than fifteen minutes late, you will be counted as absent for the day.  Regular attendance is expected, as is punctuality</w:t>
      </w:r>
      <w:r>
        <w:rPr>
          <w:sz w:val="24"/>
          <w:szCs w:val="22"/>
        </w:rPr>
        <w:t xml:space="preserve">.  </w:t>
      </w:r>
      <w:r w:rsidRPr="00CC1EDE">
        <w:rPr>
          <w:b/>
          <w:sz w:val="24"/>
          <w:szCs w:val="22"/>
        </w:rPr>
        <w:t>Absences may be excused with documentation in accordance with UNT attendance policy 15.2.5</w:t>
      </w:r>
      <w:r w:rsidR="00DC239C">
        <w:rPr>
          <w:b/>
          <w:sz w:val="24"/>
          <w:szCs w:val="22"/>
        </w:rPr>
        <w:t>.</w:t>
      </w:r>
    </w:p>
    <w:p w14:paraId="59331E84" w14:textId="77777777" w:rsidR="00F96002" w:rsidRPr="005F1898" w:rsidRDefault="00F96002" w:rsidP="00AD4D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2"/>
        </w:rPr>
      </w:pPr>
    </w:p>
    <w:p w14:paraId="19268240" w14:textId="291E0F01" w:rsidR="00F96002" w:rsidRPr="005F1898" w:rsidRDefault="00F96002" w:rsidP="00AD4D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2"/>
        </w:rPr>
      </w:pPr>
      <w:r w:rsidRPr="005F1898">
        <w:rPr>
          <w:sz w:val="24"/>
          <w:szCs w:val="22"/>
        </w:rPr>
        <w:t xml:space="preserve">As any professional social worker should do in the workplace, if you know you are going to miss a class or are going to be significantly tardy, you </w:t>
      </w:r>
      <w:r w:rsidR="00606CC7">
        <w:rPr>
          <w:sz w:val="24"/>
          <w:szCs w:val="22"/>
        </w:rPr>
        <w:t>must</w:t>
      </w:r>
      <w:r w:rsidRPr="005F1898">
        <w:rPr>
          <w:sz w:val="24"/>
          <w:szCs w:val="22"/>
        </w:rPr>
        <w:t xml:space="preserve"> contact your instructor via e-mail </w:t>
      </w:r>
      <w:r w:rsidRPr="005F1898">
        <w:rPr>
          <w:sz w:val="24"/>
          <w:szCs w:val="22"/>
          <w:u w:val="single"/>
        </w:rPr>
        <w:t>in advance</w:t>
      </w:r>
      <w:r w:rsidRPr="005F1898">
        <w:rPr>
          <w:sz w:val="24"/>
          <w:szCs w:val="22"/>
        </w:rPr>
        <w:t xml:space="preserve"> to alert her of your situation.  In advance means before the class period starts, not during or after the class is over.</w:t>
      </w:r>
    </w:p>
    <w:p w14:paraId="755F91FC" w14:textId="77777777" w:rsidR="00F96002" w:rsidRDefault="00F96002" w:rsidP="00F96002">
      <w:pPr>
        <w:rPr>
          <w:sz w:val="24"/>
          <w:szCs w:val="24"/>
        </w:rPr>
      </w:pPr>
    </w:p>
    <w:p w14:paraId="6E706E59" w14:textId="77777777" w:rsidR="00790C7C" w:rsidRDefault="00790C7C" w:rsidP="00F96002">
      <w:pPr>
        <w:rPr>
          <w:b/>
          <w:bCs/>
          <w:sz w:val="24"/>
          <w:szCs w:val="24"/>
          <w:u w:val="single"/>
        </w:rPr>
      </w:pPr>
    </w:p>
    <w:p w14:paraId="6A464BA2" w14:textId="77777777" w:rsidR="00F96002" w:rsidRDefault="00F96002" w:rsidP="00F96002">
      <w:pPr>
        <w:rPr>
          <w:sz w:val="24"/>
          <w:szCs w:val="24"/>
        </w:rPr>
      </w:pPr>
      <w:r w:rsidRPr="00534B32">
        <w:rPr>
          <w:b/>
          <w:bCs/>
          <w:sz w:val="24"/>
          <w:szCs w:val="24"/>
          <w:u w:val="single"/>
        </w:rPr>
        <w:t>ASSIGNMENTS</w:t>
      </w:r>
      <w:r>
        <w:rPr>
          <w:b/>
          <w:bCs/>
          <w:sz w:val="24"/>
          <w:szCs w:val="24"/>
          <w:u w:val="single"/>
        </w:rPr>
        <w:t xml:space="preserve"> AND MAKE-UP </w:t>
      </w:r>
      <w:r w:rsidRPr="00534B32">
        <w:rPr>
          <w:b/>
          <w:bCs/>
          <w:sz w:val="24"/>
          <w:szCs w:val="24"/>
          <w:u w:val="single"/>
        </w:rPr>
        <w:t>POLICY</w:t>
      </w:r>
    </w:p>
    <w:p w14:paraId="25D07712" w14:textId="77777777" w:rsidR="00F96002" w:rsidRDefault="00F96002" w:rsidP="00F96002">
      <w:pPr>
        <w:rPr>
          <w:sz w:val="24"/>
          <w:szCs w:val="24"/>
        </w:rPr>
      </w:pPr>
    </w:p>
    <w:p w14:paraId="4974B29F" w14:textId="4A7D8096" w:rsidR="00F96002" w:rsidRPr="005F1898" w:rsidRDefault="00F96002" w:rsidP="00AD4D0E">
      <w:pPr>
        <w:jc w:val="both"/>
        <w:rPr>
          <w:sz w:val="24"/>
          <w:szCs w:val="22"/>
        </w:rPr>
      </w:pPr>
      <w:r w:rsidRPr="005F1898">
        <w:rPr>
          <w:sz w:val="24"/>
          <w:szCs w:val="22"/>
        </w:rPr>
        <w:t xml:space="preserve">If you miss one of the scheduled classes for any reason, you are expected to get copies of notes and handouts from your colleagues.  Any work that was due that day will be considered late </w:t>
      </w:r>
      <w:r w:rsidR="00CC1EDE">
        <w:rPr>
          <w:sz w:val="24"/>
          <w:szCs w:val="22"/>
        </w:rPr>
        <w:t>and will receive an automatic five</w:t>
      </w:r>
      <w:r w:rsidR="005352C4">
        <w:rPr>
          <w:sz w:val="24"/>
          <w:szCs w:val="22"/>
        </w:rPr>
        <w:t xml:space="preserve"> </w:t>
      </w:r>
      <w:r w:rsidRPr="005F1898">
        <w:rPr>
          <w:sz w:val="24"/>
          <w:szCs w:val="22"/>
        </w:rPr>
        <w:t xml:space="preserve">point deduction. The assignment will then be graded with an additional deduction of </w:t>
      </w:r>
      <w:r w:rsidRPr="009431EC">
        <w:rPr>
          <w:b/>
          <w:sz w:val="24"/>
          <w:szCs w:val="22"/>
        </w:rPr>
        <w:t>five points a day for each day it is late starting the da</w:t>
      </w:r>
      <w:r w:rsidR="009C0B5D" w:rsidRPr="009431EC">
        <w:rPr>
          <w:b/>
          <w:sz w:val="24"/>
          <w:szCs w:val="22"/>
        </w:rPr>
        <w:t>y after the assignment was due</w:t>
      </w:r>
      <w:r w:rsidR="009C0B5D">
        <w:rPr>
          <w:sz w:val="24"/>
          <w:szCs w:val="22"/>
        </w:rPr>
        <w:t xml:space="preserve">.  </w:t>
      </w:r>
      <w:r w:rsidRPr="005F1898">
        <w:rPr>
          <w:sz w:val="24"/>
          <w:szCs w:val="22"/>
        </w:rPr>
        <w:t xml:space="preserve">All assignments are due at the beginning of class.  </w:t>
      </w:r>
      <w:r w:rsidR="00E70F2C">
        <w:rPr>
          <w:sz w:val="24"/>
          <w:szCs w:val="22"/>
        </w:rPr>
        <w:t>WEEKLY LOGS MAY NOT BE TURNED IN LATE.</w:t>
      </w:r>
    </w:p>
    <w:p w14:paraId="1CF569BC" w14:textId="77777777" w:rsidR="00F96002" w:rsidRPr="005F1898" w:rsidRDefault="00F96002" w:rsidP="00AD4D0E">
      <w:pPr>
        <w:jc w:val="both"/>
        <w:rPr>
          <w:sz w:val="24"/>
          <w:szCs w:val="22"/>
        </w:rPr>
      </w:pPr>
    </w:p>
    <w:p w14:paraId="0DE62153" w14:textId="77777777" w:rsidR="00F96002" w:rsidRPr="005F1898" w:rsidRDefault="00F96002" w:rsidP="00AD4D0E">
      <w:pPr>
        <w:jc w:val="both"/>
        <w:rPr>
          <w:sz w:val="24"/>
          <w:szCs w:val="22"/>
        </w:rPr>
      </w:pPr>
      <w:r w:rsidRPr="005F1898">
        <w:rPr>
          <w:sz w:val="24"/>
          <w:szCs w:val="22"/>
        </w:rPr>
        <w:t xml:space="preserve">Make-up exams will only be given in circumstances </w:t>
      </w:r>
      <w:r w:rsidRPr="005F1898">
        <w:rPr>
          <w:sz w:val="24"/>
          <w:szCs w:val="22"/>
          <w:u w:val="single"/>
        </w:rPr>
        <w:t>approved in advance</w:t>
      </w:r>
      <w:r w:rsidRPr="005F1898">
        <w:rPr>
          <w:sz w:val="24"/>
          <w:szCs w:val="22"/>
        </w:rPr>
        <w:t xml:space="preserve"> by the instructor.  Students who no-show for a</w:t>
      </w:r>
      <w:r w:rsidR="008D4092">
        <w:rPr>
          <w:sz w:val="24"/>
          <w:szCs w:val="22"/>
        </w:rPr>
        <w:t>n</w:t>
      </w:r>
      <w:r w:rsidRPr="005F1898">
        <w:rPr>
          <w:sz w:val="24"/>
          <w:szCs w:val="22"/>
        </w:rPr>
        <w:t xml:space="preserve"> exam without advance approval from the instructor </w:t>
      </w:r>
      <w:r w:rsidRPr="005F1898">
        <w:rPr>
          <w:sz w:val="24"/>
          <w:szCs w:val="22"/>
          <w:u w:val="single"/>
        </w:rPr>
        <w:t>will not</w:t>
      </w:r>
      <w:r w:rsidRPr="005F1898">
        <w:rPr>
          <w:sz w:val="24"/>
          <w:szCs w:val="22"/>
        </w:rPr>
        <w:t xml:space="preserve"> be allowed to make it up and will receive a grade of zero.  There will be no exceptions.</w:t>
      </w:r>
    </w:p>
    <w:p w14:paraId="50992054" w14:textId="77777777" w:rsidR="00F96002" w:rsidRPr="005F1898" w:rsidRDefault="00F96002" w:rsidP="00F96002">
      <w:pPr>
        <w:rPr>
          <w:sz w:val="22"/>
          <w:szCs w:val="22"/>
          <w:highlight w:val="yellow"/>
        </w:rPr>
      </w:pPr>
    </w:p>
    <w:p w14:paraId="1D7A12AE" w14:textId="77777777" w:rsidR="00F96002" w:rsidRDefault="00F96002" w:rsidP="00F96002">
      <w:pPr>
        <w:rPr>
          <w:b/>
          <w:bCs/>
          <w:sz w:val="24"/>
          <w:szCs w:val="24"/>
          <w:highlight w:val="yellow"/>
          <w:u w:val="single"/>
        </w:rPr>
      </w:pPr>
    </w:p>
    <w:p w14:paraId="6F2B60B8" w14:textId="77777777" w:rsidR="00790C7C" w:rsidRDefault="00790C7C" w:rsidP="00F96002">
      <w:pPr>
        <w:rPr>
          <w:b/>
          <w:bCs/>
          <w:sz w:val="24"/>
          <w:szCs w:val="24"/>
          <w:u w:val="single"/>
        </w:rPr>
      </w:pPr>
    </w:p>
    <w:p w14:paraId="6E2A65EE" w14:textId="77777777" w:rsidR="00F96002" w:rsidRDefault="00F96002" w:rsidP="00F96002">
      <w:pPr>
        <w:rPr>
          <w:b/>
          <w:bCs/>
          <w:sz w:val="24"/>
          <w:szCs w:val="24"/>
          <w:u w:val="single"/>
        </w:rPr>
      </w:pPr>
      <w:r w:rsidRPr="008058A3">
        <w:rPr>
          <w:b/>
          <w:bCs/>
          <w:sz w:val="24"/>
          <w:szCs w:val="24"/>
          <w:u w:val="single"/>
        </w:rPr>
        <w:t>E-MAIL COMMUNICATION</w:t>
      </w:r>
      <w:r w:rsidRPr="00534B32">
        <w:rPr>
          <w:b/>
          <w:bCs/>
          <w:sz w:val="24"/>
          <w:szCs w:val="24"/>
          <w:u w:val="single"/>
        </w:rPr>
        <w:t xml:space="preserve"> </w:t>
      </w:r>
    </w:p>
    <w:p w14:paraId="6B955BA9" w14:textId="77777777" w:rsidR="00F96002" w:rsidRDefault="00F96002" w:rsidP="00F96002">
      <w:pPr>
        <w:rPr>
          <w:sz w:val="24"/>
          <w:szCs w:val="24"/>
        </w:rPr>
      </w:pPr>
    </w:p>
    <w:p w14:paraId="5BEA5A81" w14:textId="77777777" w:rsidR="00F96002" w:rsidRPr="005F1898" w:rsidRDefault="00F96002" w:rsidP="00F96002">
      <w:pPr>
        <w:jc w:val="both"/>
        <w:rPr>
          <w:sz w:val="24"/>
          <w:szCs w:val="24"/>
        </w:rPr>
      </w:pPr>
      <w:r w:rsidRPr="008058A3">
        <w:rPr>
          <w:sz w:val="24"/>
          <w:szCs w:val="24"/>
        </w:rPr>
        <w:t xml:space="preserve">From time to time, I may need to communicate with the entire class or contact you individually.  If/when those occasions arise, I will only email your UNT account.  You are responsible for the information in that email.  Failing to check it or have the address in the proper format will not be excused.  </w:t>
      </w:r>
      <w:r w:rsidRPr="005F1898">
        <w:rPr>
          <w:sz w:val="24"/>
          <w:szCs w:val="24"/>
        </w:rPr>
        <w:t xml:space="preserve">Information may also be posted on Blackboard but if you need to get in touch with the instructor, </w:t>
      </w:r>
      <w:r w:rsidRPr="005F1898">
        <w:rPr>
          <w:sz w:val="24"/>
          <w:szCs w:val="24"/>
          <w:u w:val="single"/>
        </w:rPr>
        <w:t>do not expect her to respond to messages you post on Blackboard</w:t>
      </w:r>
      <w:r w:rsidRPr="005F1898">
        <w:rPr>
          <w:sz w:val="24"/>
          <w:szCs w:val="24"/>
        </w:rPr>
        <w:t xml:space="preserve"> because</w:t>
      </w:r>
      <w:r w:rsidR="008D4092">
        <w:rPr>
          <w:sz w:val="24"/>
          <w:szCs w:val="24"/>
        </w:rPr>
        <w:t xml:space="preserve"> she doesn’t check it regularly.</w:t>
      </w:r>
    </w:p>
    <w:p w14:paraId="489EE74C" w14:textId="77777777" w:rsidR="00F96002" w:rsidRDefault="00F96002" w:rsidP="00F96002">
      <w:pPr>
        <w:rPr>
          <w:sz w:val="24"/>
        </w:rPr>
      </w:pPr>
    </w:p>
    <w:p w14:paraId="131C1FAF" w14:textId="77777777" w:rsidR="00F96002" w:rsidRPr="00853BA5" w:rsidRDefault="00F96002" w:rsidP="00F96002">
      <w:pPr>
        <w:rPr>
          <w:sz w:val="24"/>
        </w:rPr>
      </w:pPr>
    </w:p>
    <w:p w14:paraId="38F84495" w14:textId="77777777" w:rsidR="004F45F8" w:rsidRPr="004F45F8" w:rsidRDefault="004F45F8" w:rsidP="004F45F8">
      <w:pPr>
        <w:rPr>
          <w:b/>
          <w:sz w:val="24"/>
          <w:szCs w:val="24"/>
          <w:u w:val="single"/>
        </w:rPr>
      </w:pPr>
      <w:r w:rsidRPr="004F45F8">
        <w:rPr>
          <w:b/>
          <w:sz w:val="24"/>
          <w:szCs w:val="24"/>
          <w:u w:val="single"/>
        </w:rPr>
        <w:t xml:space="preserve">REQUIRED READING: </w:t>
      </w:r>
    </w:p>
    <w:p w14:paraId="276BD0F6" w14:textId="77777777" w:rsidR="004F45F8" w:rsidRDefault="004F45F8" w:rsidP="004F45F8">
      <w:pPr>
        <w:rPr>
          <w:sz w:val="24"/>
          <w:szCs w:val="24"/>
        </w:rPr>
      </w:pPr>
    </w:p>
    <w:p w14:paraId="6E3C361F" w14:textId="0851730E" w:rsidR="00ED7134" w:rsidRPr="00ED7134" w:rsidRDefault="00ED7134" w:rsidP="00ED7134">
      <w:pPr>
        <w:pStyle w:val="NormalWeb"/>
        <w:spacing w:before="80" w:beforeAutospacing="0" w:after="0" w:afterAutospacing="0"/>
        <w:ind w:left="720" w:right="101" w:hanging="720"/>
      </w:pPr>
      <w:proofErr w:type="spellStart"/>
      <w:r w:rsidRPr="00ED7134">
        <w:rPr>
          <w:rFonts w:eastAsiaTheme="minorEastAsia"/>
          <w:kern w:val="24"/>
        </w:rPr>
        <w:t>Ki</w:t>
      </w:r>
      <w:r w:rsidR="000B670A">
        <w:rPr>
          <w:rFonts w:eastAsiaTheme="minorEastAsia"/>
          <w:kern w:val="24"/>
        </w:rPr>
        <w:t>rst</w:t>
      </w:r>
      <w:proofErr w:type="spellEnd"/>
      <w:r w:rsidR="000B670A">
        <w:rPr>
          <w:rFonts w:eastAsiaTheme="minorEastAsia"/>
          <w:kern w:val="24"/>
        </w:rPr>
        <w:t>-Ashman, K., &amp; Hull, G. (2015</w:t>
      </w:r>
      <w:r w:rsidRPr="00ED7134">
        <w:rPr>
          <w:rFonts w:eastAsiaTheme="minorEastAsia"/>
          <w:kern w:val="24"/>
        </w:rPr>
        <w:t xml:space="preserve">). </w:t>
      </w:r>
      <w:r>
        <w:rPr>
          <w:rFonts w:eastAsiaTheme="minorEastAsia"/>
          <w:i/>
          <w:iCs/>
          <w:kern w:val="24"/>
        </w:rPr>
        <w:t xml:space="preserve">Generalist Practice with </w:t>
      </w:r>
      <w:r w:rsidRPr="00ED7134">
        <w:rPr>
          <w:rFonts w:eastAsiaTheme="minorEastAsia"/>
          <w:i/>
          <w:iCs/>
          <w:kern w:val="24"/>
        </w:rPr>
        <w:t xml:space="preserve">Communities and Organizations. </w:t>
      </w:r>
      <w:r w:rsidRPr="00ED7134">
        <w:rPr>
          <w:rFonts w:eastAsiaTheme="minorEastAsia"/>
          <w:kern w:val="24"/>
        </w:rPr>
        <w:t>Stamford, CT: Cengage.</w:t>
      </w:r>
    </w:p>
    <w:p w14:paraId="7EC4BFB2" w14:textId="26128F9B" w:rsidR="000B670A" w:rsidRDefault="004F45F8" w:rsidP="004F45F8">
      <w:pPr>
        <w:rPr>
          <w:sz w:val="24"/>
          <w:szCs w:val="24"/>
        </w:rPr>
      </w:pPr>
      <w:r w:rsidRPr="004F45F8">
        <w:rPr>
          <w:sz w:val="24"/>
          <w:szCs w:val="24"/>
        </w:rPr>
        <w:t xml:space="preserve"> </w:t>
      </w:r>
    </w:p>
    <w:p w14:paraId="311BED4C" w14:textId="0C92836F" w:rsidR="000B670A" w:rsidRDefault="000B670A" w:rsidP="004F45F8">
      <w:pPr>
        <w:rPr>
          <w:sz w:val="24"/>
          <w:szCs w:val="24"/>
        </w:rPr>
      </w:pPr>
      <w:r>
        <w:rPr>
          <w:sz w:val="24"/>
          <w:szCs w:val="24"/>
        </w:rPr>
        <w:t>Recommended Texts:</w:t>
      </w:r>
    </w:p>
    <w:p w14:paraId="176B5B19" w14:textId="77777777" w:rsidR="000B670A" w:rsidRDefault="000B670A" w:rsidP="004F45F8">
      <w:pPr>
        <w:rPr>
          <w:sz w:val="24"/>
          <w:szCs w:val="24"/>
        </w:rPr>
      </w:pPr>
    </w:p>
    <w:p w14:paraId="6BC8F963" w14:textId="0FA0DCA5" w:rsidR="000B670A" w:rsidRDefault="000B670A" w:rsidP="004F45F8">
      <w:pPr>
        <w:rPr>
          <w:sz w:val="24"/>
          <w:szCs w:val="24"/>
        </w:rPr>
      </w:pPr>
      <w:r>
        <w:rPr>
          <w:sz w:val="24"/>
          <w:szCs w:val="24"/>
        </w:rPr>
        <w:t xml:space="preserve">Rivas, R. &amp; Hull, G. (2004).  </w:t>
      </w:r>
      <w:r>
        <w:rPr>
          <w:i/>
          <w:sz w:val="24"/>
          <w:szCs w:val="24"/>
        </w:rPr>
        <w:t>Case Studies in Generalist Practice.</w:t>
      </w:r>
      <w:r>
        <w:rPr>
          <w:sz w:val="24"/>
          <w:szCs w:val="24"/>
        </w:rPr>
        <w:t xml:space="preserve">  Stamford, CT: Cengage.</w:t>
      </w:r>
    </w:p>
    <w:p w14:paraId="62707762" w14:textId="77777777" w:rsidR="000B670A" w:rsidRDefault="000B670A" w:rsidP="004F45F8">
      <w:pPr>
        <w:rPr>
          <w:sz w:val="24"/>
          <w:szCs w:val="24"/>
        </w:rPr>
      </w:pPr>
    </w:p>
    <w:p w14:paraId="293D6AF4" w14:textId="5E51D50E" w:rsidR="000B670A" w:rsidRPr="000B670A" w:rsidRDefault="000B670A" w:rsidP="004F45F8">
      <w:pPr>
        <w:rPr>
          <w:sz w:val="24"/>
          <w:szCs w:val="24"/>
        </w:rPr>
      </w:pPr>
      <w:proofErr w:type="spellStart"/>
      <w:r w:rsidRPr="000B670A">
        <w:rPr>
          <w:rFonts w:eastAsiaTheme="minorEastAsia"/>
          <w:kern w:val="24"/>
          <w:sz w:val="24"/>
          <w:szCs w:val="24"/>
        </w:rPr>
        <w:t>Kirst</w:t>
      </w:r>
      <w:proofErr w:type="spellEnd"/>
      <w:r w:rsidRPr="000B670A">
        <w:rPr>
          <w:rFonts w:eastAsiaTheme="minorEastAsia"/>
          <w:kern w:val="24"/>
          <w:sz w:val="24"/>
          <w:szCs w:val="24"/>
        </w:rPr>
        <w:t>-Ashman, K., &amp; Hull, G.</w:t>
      </w:r>
      <w:r>
        <w:rPr>
          <w:rFonts w:eastAsiaTheme="minorEastAsia"/>
          <w:kern w:val="24"/>
          <w:sz w:val="24"/>
          <w:szCs w:val="24"/>
        </w:rPr>
        <w:t xml:space="preserve"> (2001).  </w:t>
      </w:r>
      <w:r>
        <w:rPr>
          <w:rFonts w:eastAsiaTheme="minorEastAsia"/>
          <w:i/>
          <w:kern w:val="24"/>
          <w:sz w:val="24"/>
          <w:szCs w:val="24"/>
        </w:rPr>
        <w:t>Macro Skills Workbook.</w:t>
      </w:r>
      <w:r>
        <w:rPr>
          <w:rFonts w:eastAsiaTheme="minorEastAsia"/>
          <w:kern w:val="24"/>
          <w:sz w:val="24"/>
          <w:szCs w:val="24"/>
        </w:rPr>
        <w:t xml:space="preserve">  Belmont, CA: Cengage.</w:t>
      </w:r>
    </w:p>
    <w:p w14:paraId="5CFB0C45" w14:textId="77777777" w:rsidR="000B670A" w:rsidRDefault="000B670A" w:rsidP="004F45F8">
      <w:pPr>
        <w:rPr>
          <w:sz w:val="24"/>
          <w:szCs w:val="24"/>
        </w:rPr>
      </w:pPr>
    </w:p>
    <w:p w14:paraId="568F4791" w14:textId="77777777" w:rsidR="00F96002" w:rsidRPr="004F45F8" w:rsidRDefault="004F45F8" w:rsidP="004F45F8">
      <w:pPr>
        <w:rPr>
          <w:sz w:val="24"/>
          <w:szCs w:val="24"/>
        </w:rPr>
      </w:pPr>
      <w:r w:rsidRPr="004F45F8">
        <w:rPr>
          <w:sz w:val="24"/>
          <w:szCs w:val="24"/>
        </w:rPr>
        <w:t xml:space="preserve">Additional readings from other books and journal articles may be assigned and will be available or on UNT Blackboard. </w:t>
      </w:r>
      <w:r w:rsidRPr="004F45F8">
        <w:rPr>
          <w:sz w:val="24"/>
          <w:szCs w:val="24"/>
        </w:rPr>
        <w:cr/>
      </w:r>
    </w:p>
    <w:p w14:paraId="51B95925" w14:textId="77777777" w:rsidR="00F96002" w:rsidRPr="00974FF8" w:rsidRDefault="00F96002" w:rsidP="00F96002">
      <w:pPr>
        <w:rPr>
          <w:sz w:val="24"/>
          <w:szCs w:val="24"/>
          <w:u w:val="single"/>
        </w:rPr>
      </w:pPr>
      <w:r w:rsidRPr="00974FF8">
        <w:rPr>
          <w:b/>
          <w:bCs/>
          <w:sz w:val="24"/>
          <w:szCs w:val="24"/>
          <w:u w:val="single"/>
        </w:rPr>
        <w:t>METHODS OF INSTRUCTION</w:t>
      </w:r>
    </w:p>
    <w:p w14:paraId="4E9DC79E" w14:textId="77777777" w:rsidR="00F96002" w:rsidRPr="00534B32" w:rsidRDefault="00F96002" w:rsidP="00F96002">
      <w:pPr>
        <w:rPr>
          <w:sz w:val="24"/>
          <w:szCs w:val="24"/>
        </w:rPr>
      </w:pPr>
    </w:p>
    <w:p w14:paraId="15FFD6D0" w14:textId="22694B94" w:rsidR="00F96002" w:rsidRDefault="00F96002" w:rsidP="00AD4D0E">
      <w:pPr>
        <w:jc w:val="both"/>
        <w:rPr>
          <w:sz w:val="24"/>
          <w:szCs w:val="24"/>
        </w:rPr>
      </w:pPr>
      <w:r>
        <w:rPr>
          <w:sz w:val="24"/>
          <w:szCs w:val="24"/>
        </w:rPr>
        <w:t>This class will be taught using a variety of methods including lecture by the instructor, presentations by guest speakers who actively work in the</w:t>
      </w:r>
      <w:r w:rsidR="008D4092">
        <w:rPr>
          <w:sz w:val="24"/>
          <w:szCs w:val="24"/>
        </w:rPr>
        <w:t xml:space="preserve"> macro social work field,</w:t>
      </w:r>
      <w:r>
        <w:rPr>
          <w:sz w:val="24"/>
          <w:szCs w:val="24"/>
        </w:rPr>
        <w:t xml:space="preserve"> viewing and discussing relevant videos, participation in classroom activities, participation in group projects that will be worked on </w:t>
      </w:r>
      <w:r w:rsidR="006965DD">
        <w:rPr>
          <w:sz w:val="24"/>
          <w:szCs w:val="24"/>
        </w:rPr>
        <w:t xml:space="preserve">inside and </w:t>
      </w:r>
      <w:r>
        <w:rPr>
          <w:sz w:val="24"/>
          <w:szCs w:val="24"/>
        </w:rPr>
        <w:t xml:space="preserve">outside of the classroom, as well as two exams.  </w:t>
      </w:r>
    </w:p>
    <w:p w14:paraId="12E097F2" w14:textId="77777777" w:rsidR="00F96002" w:rsidRDefault="00F96002" w:rsidP="00F96002">
      <w:pPr>
        <w:rPr>
          <w:sz w:val="24"/>
          <w:szCs w:val="24"/>
        </w:rPr>
      </w:pPr>
    </w:p>
    <w:p w14:paraId="2CF868D0" w14:textId="77777777" w:rsidR="005352C4" w:rsidRDefault="005352C4" w:rsidP="00F96002">
      <w:pPr>
        <w:rPr>
          <w:b/>
          <w:bCs/>
          <w:sz w:val="24"/>
          <w:szCs w:val="24"/>
          <w:u w:val="single"/>
        </w:rPr>
      </w:pPr>
    </w:p>
    <w:p w14:paraId="50D9C8E8" w14:textId="77777777" w:rsidR="005352C4" w:rsidRDefault="005352C4" w:rsidP="00F96002">
      <w:pPr>
        <w:rPr>
          <w:b/>
          <w:bCs/>
          <w:sz w:val="24"/>
          <w:szCs w:val="24"/>
          <w:u w:val="single"/>
        </w:rPr>
      </w:pPr>
    </w:p>
    <w:p w14:paraId="4D31E319" w14:textId="77777777" w:rsidR="00F96002" w:rsidRPr="00974FF8" w:rsidRDefault="00F96002" w:rsidP="00F96002">
      <w:pPr>
        <w:rPr>
          <w:b/>
          <w:bCs/>
          <w:sz w:val="24"/>
          <w:szCs w:val="24"/>
          <w:u w:val="single"/>
        </w:rPr>
      </w:pPr>
      <w:r w:rsidRPr="00974FF8">
        <w:rPr>
          <w:b/>
          <w:bCs/>
          <w:sz w:val="24"/>
          <w:szCs w:val="24"/>
          <w:u w:val="single"/>
        </w:rPr>
        <w:t>CRITERIA FOR STUDENT EVALUATION</w:t>
      </w:r>
    </w:p>
    <w:p w14:paraId="0DE21B2A" w14:textId="77777777" w:rsidR="00F96002" w:rsidRPr="00B11448" w:rsidRDefault="00F96002" w:rsidP="00F96002">
      <w:pPr>
        <w:rPr>
          <w:b/>
          <w:bCs/>
          <w:sz w:val="24"/>
          <w:szCs w:val="24"/>
          <w:u w:val="single"/>
        </w:rPr>
      </w:pPr>
    </w:p>
    <w:p w14:paraId="3638CF02" w14:textId="77777777" w:rsidR="00F96002" w:rsidRPr="00534B32" w:rsidRDefault="00F96002" w:rsidP="00AD4D0E">
      <w:pPr>
        <w:pStyle w:val="BodyText2"/>
        <w:jc w:val="both"/>
        <w:rPr>
          <w:rFonts w:ascii="Times New Roman" w:hAnsi="Times New Roman"/>
          <w:szCs w:val="24"/>
        </w:rPr>
      </w:pPr>
      <w:r w:rsidRPr="00534B32">
        <w:rPr>
          <w:rFonts w:ascii="Times New Roman" w:hAnsi="Times New Roman"/>
          <w:szCs w:val="24"/>
        </w:rPr>
        <w:t>Students’ progress will be evaluated utilizing the following criteria:</w:t>
      </w:r>
    </w:p>
    <w:p w14:paraId="3C6A54C5" w14:textId="77777777" w:rsidR="00F96002" w:rsidRDefault="00F96002" w:rsidP="00AD4D0E">
      <w:pPr>
        <w:jc w:val="both"/>
        <w:rPr>
          <w:sz w:val="24"/>
          <w:szCs w:val="24"/>
        </w:rPr>
      </w:pPr>
    </w:p>
    <w:p w14:paraId="5642E9A0" w14:textId="58C22FC2" w:rsidR="00F96002" w:rsidRPr="008058A3" w:rsidRDefault="00F96002" w:rsidP="00AD4D0E">
      <w:pPr>
        <w:jc w:val="both"/>
        <w:rPr>
          <w:sz w:val="24"/>
          <w:szCs w:val="24"/>
        </w:rPr>
      </w:pPr>
      <w:r w:rsidRPr="008058A3">
        <w:rPr>
          <w:sz w:val="24"/>
          <w:szCs w:val="24"/>
        </w:rPr>
        <w:t>Your final grade will be based upon</w:t>
      </w:r>
      <w:r w:rsidR="004D667B">
        <w:rPr>
          <w:sz w:val="24"/>
          <w:szCs w:val="24"/>
        </w:rPr>
        <w:t xml:space="preserve"> completion of</w:t>
      </w:r>
      <w:r w:rsidR="006965DD">
        <w:rPr>
          <w:sz w:val="24"/>
          <w:szCs w:val="24"/>
        </w:rPr>
        <w:t xml:space="preserve"> a macro-news article paper and presentation,</w:t>
      </w:r>
      <w:r w:rsidR="008D4092">
        <w:rPr>
          <w:sz w:val="24"/>
          <w:szCs w:val="24"/>
        </w:rPr>
        <w:t xml:space="preserve"> an organi</w:t>
      </w:r>
      <w:r w:rsidR="006965DD">
        <w:rPr>
          <w:sz w:val="24"/>
          <w:szCs w:val="24"/>
        </w:rPr>
        <w:t xml:space="preserve">zational interview/assessment, </w:t>
      </w:r>
      <w:r w:rsidR="004D667B">
        <w:rPr>
          <w:sz w:val="24"/>
          <w:szCs w:val="24"/>
        </w:rPr>
        <w:t xml:space="preserve">a legislative advocacy outline and summary, </w:t>
      </w:r>
      <w:r w:rsidR="006965DD">
        <w:rPr>
          <w:sz w:val="24"/>
          <w:szCs w:val="24"/>
        </w:rPr>
        <w:t>a community intervention project</w:t>
      </w:r>
      <w:r>
        <w:rPr>
          <w:sz w:val="24"/>
          <w:szCs w:val="24"/>
        </w:rPr>
        <w:t xml:space="preserve"> and </w:t>
      </w:r>
      <w:r w:rsidRPr="008058A3">
        <w:rPr>
          <w:sz w:val="24"/>
          <w:szCs w:val="24"/>
        </w:rPr>
        <w:t xml:space="preserve">two </w:t>
      </w:r>
      <w:r>
        <w:rPr>
          <w:sz w:val="24"/>
          <w:szCs w:val="24"/>
        </w:rPr>
        <w:t>exams.</w:t>
      </w:r>
      <w:r w:rsidRPr="008058A3">
        <w:rPr>
          <w:sz w:val="24"/>
          <w:szCs w:val="24"/>
        </w:rPr>
        <w:t xml:space="preserve">  </w:t>
      </w:r>
      <w:r w:rsidR="003C6313">
        <w:rPr>
          <w:sz w:val="24"/>
          <w:szCs w:val="24"/>
        </w:rPr>
        <w:t xml:space="preserve">All papers should be written using APA style.  </w:t>
      </w:r>
      <w:r>
        <w:rPr>
          <w:sz w:val="24"/>
          <w:szCs w:val="24"/>
        </w:rPr>
        <w:t>Your attendance, participation, and professionalism through the semester may also affect your final grade</w:t>
      </w:r>
      <w:r w:rsidRPr="008058A3">
        <w:rPr>
          <w:sz w:val="24"/>
          <w:szCs w:val="24"/>
        </w:rPr>
        <w:t>.</w:t>
      </w:r>
    </w:p>
    <w:p w14:paraId="600973B8" w14:textId="77777777" w:rsidR="00F96002" w:rsidRPr="008058A3" w:rsidRDefault="00F96002" w:rsidP="00F96002">
      <w:pPr>
        <w:rPr>
          <w:sz w:val="24"/>
          <w:szCs w:val="24"/>
        </w:rPr>
      </w:pPr>
    </w:p>
    <w:p w14:paraId="65A93674" w14:textId="77777777" w:rsidR="00F96002" w:rsidRDefault="00F96002" w:rsidP="00AD4D0E">
      <w:pPr>
        <w:jc w:val="both"/>
        <w:rPr>
          <w:sz w:val="24"/>
          <w:szCs w:val="24"/>
        </w:rPr>
      </w:pPr>
      <w:r>
        <w:rPr>
          <w:sz w:val="24"/>
          <w:szCs w:val="24"/>
        </w:rPr>
        <w:t>Assignments include:</w:t>
      </w:r>
    </w:p>
    <w:p w14:paraId="279AED76" w14:textId="77777777" w:rsidR="00F96002" w:rsidRPr="008058A3" w:rsidRDefault="00F96002" w:rsidP="00AD4D0E">
      <w:pPr>
        <w:jc w:val="both"/>
        <w:rPr>
          <w:sz w:val="24"/>
          <w:szCs w:val="24"/>
        </w:rPr>
      </w:pPr>
    </w:p>
    <w:p w14:paraId="7D94A23A" w14:textId="77777777" w:rsidR="00F96002" w:rsidRPr="008058A3" w:rsidRDefault="00005970" w:rsidP="00AD4D0E">
      <w:pPr>
        <w:numPr>
          <w:ilvl w:val="0"/>
          <w:numId w:val="1"/>
        </w:numPr>
        <w:spacing w:after="200" w:line="276" w:lineRule="auto"/>
        <w:jc w:val="both"/>
        <w:rPr>
          <w:sz w:val="24"/>
          <w:szCs w:val="24"/>
        </w:rPr>
      </w:pPr>
      <w:r>
        <w:rPr>
          <w:sz w:val="24"/>
          <w:szCs w:val="24"/>
        </w:rPr>
        <w:t>Macro News Article Paper and Presentation – 50 points</w:t>
      </w:r>
    </w:p>
    <w:p w14:paraId="4A208D85" w14:textId="77777777" w:rsidR="00F96002" w:rsidRDefault="00761F28" w:rsidP="00AD4D0E">
      <w:pPr>
        <w:numPr>
          <w:ilvl w:val="0"/>
          <w:numId w:val="1"/>
        </w:numPr>
        <w:spacing w:after="200" w:line="276" w:lineRule="auto"/>
        <w:jc w:val="both"/>
        <w:rPr>
          <w:sz w:val="24"/>
          <w:szCs w:val="24"/>
        </w:rPr>
      </w:pPr>
      <w:r>
        <w:rPr>
          <w:sz w:val="24"/>
          <w:szCs w:val="24"/>
        </w:rPr>
        <w:t>O</w:t>
      </w:r>
      <w:r w:rsidR="008D4092">
        <w:rPr>
          <w:sz w:val="24"/>
          <w:szCs w:val="24"/>
        </w:rPr>
        <w:t xml:space="preserve">rganizational </w:t>
      </w:r>
      <w:r>
        <w:rPr>
          <w:sz w:val="24"/>
          <w:szCs w:val="24"/>
        </w:rPr>
        <w:t>Interview and Assessment P</w:t>
      </w:r>
      <w:r w:rsidR="008D4092">
        <w:rPr>
          <w:sz w:val="24"/>
          <w:szCs w:val="24"/>
        </w:rPr>
        <w:t>aper</w:t>
      </w:r>
      <w:r w:rsidR="00005970">
        <w:rPr>
          <w:sz w:val="24"/>
          <w:szCs w:val="24"/>
        </w:rPr>
        <w:t xml:space="preserve"> – 50 points</w:t>
      </w:r>
    </w:p>
    <w:p w14:paraId="1A5A4415" w14:textId="1CC7FF1D" w:rsidR="00EB304D" w:rsidRDefault="00EB304D" w:rsidP="00AD4D0E">
      <w:pPr>
        <w:numPr>
          <w:ilvl w:val="0"/>
          <w:numId w:val="1"/>
        </w:numPr>
        <w:spacing w:after="200" w:line="276" w:lineRule="auto"/>
        <w:jc w:val="both"/>
        <w:rPr>
          <w:sz w:val="24"/>
          <w:szCs w:val="24"/>
        </w:rPr>
      </w:pPr>
      <w:r>
        <w:rPr>
          <w:sz w:val="24"/>
          <w:szCs w:val="24"/>
        </w:rPr>
        <w:t>Legislative Advocacy Planning Outline – 25 points</w:t>
      </w:r>
    </w:p>
    <w:p w14:paraId="3F92B501" w14:textId="59AFEC19" w:rsidR="00EB304D" w:rsidRPr="008058A3" w:rsidRDefault="00EB304D" w:rsidP="00AD4D0E">
      <w:pPr>
        <w:numPr>
          <w:ilvl w:val="0"/>
          <w:numId w:val="1"/>
        </w:numPr>
        <w:spacing w:after="200" w:line="276" w:lineRule="auto"/>
        <w:jc w:val="both"/>
        <w:rPr>
          <w:sz w:val="24"/>
          <w:szCs w:val="24"/>
        </w:rPr>
      </w:pPr>
      <w:r>
        <w:rPr>
          <w:sz w:val="24"/>
          <w:szCs w:val="24"/>
        </w:rPr>
        <w:t>Legislative Advocacy Summary and Follow-up – 25 Points</w:t>
      </w:r>
    </w:p>
    <w:p w14:paraId="5DE20A4C" w14:textId="77777777" w:rsidR="00761F28" w:rsidRDefault="00761F28" w:rsidP="00153EC3">
      <w:pPr>
        <w:pStyle w:val="ListParagraph"/>
        <w:widowControl w:val="0"/>
        <w:numPr>
          <w:ilvl w:val="0"/>
          <w:numId w:val="1"/>
        </w:numPr>
        <w:tabs>
          <w:tab w:val="left" w:pos="-720"/>
        </w:tabs>
        <w:suppressAutoHyphens/>
        <w:snapToGrid w:val="0"/>
        <w:jc w:val="both"/>
        <w:rPr>
          <w:spacing w:val="-3"/>
          <w:sz w:val="24"/>
        </w:rPr>
      </w:pPr>
      <w:r>
        <w:rPr>
          <w:spacing w:val="-3"/>
          <w:sz w:val="24"/>
        </w:rPr>
        <w:t>Weekly Goal Logs – 10 points each – 100 Points</w:t>
      </w:r>
    </w:p>
    <w:p w14:paraId="43B1DD6D" w14:textId="77777777" w:rsidR="00761F28" w:rsidRDefault="00761F28" w:rsidP="00761F28">
      <w:pPr>
        <w:pStyle w:val="ListParagraph"/>
        <w:widowControl w:val="0"/>
        <w:tabs>
          <w:tab w:val="left" w:pos="-720"/>
        </w:tabs>
        <w:suppressAutoHyphens/>
        <w:snapToGrid w:val="0"/>
        <w:ind w:left="1440"/>
        <w:jc w:val="both"/>
        <w:rPr>
          <w:spacing w:val="-3"/>
          <w:sz w:val="24"/>
        </w:rPr>
      </w:pPr>
    </w:p>
    <w:p w14:paraId="198873F2" w14:textId="77777777" w:rsidR="00DB2B51" w:rsidRPr="00153EC3" w:rsidRDefault="00153EC3" w:rsidP="00153EC3">
      <w:pPr>
        <w:pStyle w:val="ListParagraph"/>
        <w:widowControl w:val="0"/>
        <w:numPr>
          <w:ilvl w:val="0"/>
          <w:numId w:val="1"/>
        </w:numPr>
        <w:tabs>
          <w:tab w:val="left" w:pos="-720"/>
        </w:tabs>
        <w:suppressAutoHyphens/>
        <w:snapToGrid w:val="0"/>
        <w:jc w:val="both"/>
        <w:rPr>
          <w:spacing w:val="-3"/>
          <w:sz w:val="24"/>
        </w:rPr>
      </w:pPr>
      <w:r>
        <w:rPr>
          <w:spacing w:val="-3"/>
          <w:sz w:val="24"/>
        </w:rPr>
        <w:t>Community Intervention Project</w:t>
      </w:r>
      <w:r w:rsidR="00761F28">
        <w:rPr>
          <w:spacing w:val="-3"/>
          <w:sz w:val="24"/>
        </w:rPr>
        <w:t xml:space="preserve"> Reflection Paper – 50 Points</w:t>
      </w:r>
    </w:p>
    <w:p w14:paraId="22D4BA1F" w14:textId="77777777" w:rsidR="00153EC3" w:rsidRPr="00DB2B51" w:rsidRDefault="00153EC3" w:rsidP="00DB2B51">
      <w:pPr>
        <w:widowControl w:val="0"/>
        <w:tabs>
          <w:tab w:val="left" w:pos="-720"/>
        </w:tabs>
        <w:suppressAutoHyphens/>
        <w:snapToGrid w:val="0"/>
        <w:ind w:left="1440"/>
        <w:jc w:val="both"/>
        <w:rPr>
          <w:spacing w:val="-3"/>
          <w:sz w:val="24"/>
        </w:rPr>
      </w:pPr>
    </w:p>
    <w:p w14:paraId="55F4FB5F" w14:textId="18CA5629" w:rsidR="00F96002" w:rsidRDefault="00F96002" w:rsidP="00AD4D0E">
      <w:pPr>
        <w:widowControl w:val="0"/>
        <w:numPr>
          <w:ilvl w:val="0"/>
          <w:numId w:val="1"/>
        </w:numPr>
        <w:tabs>
          <w:tab w:val="left" w:pos="-720"/>
        </w:tabs>
        <w:suppressAutoHyphens/>
        <w:snapToGrid w:val="0"/>
        <w:jc w:val="both"/>
        <w:rPr>
          <w:spacing w:val="-3"/>
          <w:sz w:val="24"/>
        </w:rPr>
      </w:pPr>
      <w:r w:rsidRPr="00761F28">
        <w:rPr>
          <w:sz w:val="24"/>
          <w:szCs w:val="24"/>
        </w:rPr>
        <w:t>Two</w:t>
      </w:r>
      <w:r w:rsidRPr="00761F28">
        <w:rPr>
          <w:spacing w:val="-3"/>
          <w:sz w:val="24"/>
        </w:rPr>
        <w:t xml:space="preserve"> </w:t>
      </w:r>
      <w:r w:rsidR="00761F28">
        <w:rPr>
          <w:spacing w:val="-3"/>
          <w:sz w:val="24"/>
        </w:rPr>
        <w:t>E</w:t>
      </w:r>
      <w:r w:rsidRPr="00761F28">
        <w:rPr>
          <w:spacing w:val="-3"/>
          <w:sz w:val="24"/>
        </w:rPr>
        <w:t>xams</w:t>
      </w:r>
      <w:r w:rsidR="00022BCC">
        <w:rPr>
          <w:spacing w:val="-3"/>
          <w:sz w:val="24"/>
        </w:rPr>
        <w:t xml:space="preserve"> – 100 points each – 2</w:t>
      </w:r>
      <w:r w:rsidR="00761F28">
        <w:rPr>
          <w:spacing w:val="-3"/>
          <w:sz w:val="24"/>
        </w:rPr>
        <w:t>00 Points</w:t>
      </w:r>
      <w:r w:rsidRPr="00761F28">
        <w:rPr>
          <w:spacing w:val="-3"/>
          <w:sz w:val="24"/>
        </w:rPr>
        <w:t xml:space="preserve"> </w:t>
      </w:r>
    </w:p>
    <w:p w14:paraId="325C499F" w14:textId="77777777" w:rsidR="00761F28" w:rsidRDefault="00761F28" w:rsidP="00761F28">
      <w:pPr>
        <w:pStyle w:val="ListParagraph"/>
        <w:rPr>
          <w:spacing w:val="-3"/>
          <w:sz w:val="24"/>
        </w:rPr>
      </w:pPr>
    </w:p>
    <w:p w14:paraId="19813800" w14:textId="77777777" w:rsidR="00F96002" w:rsidRPr="00761F28" w:rsidRDefault="00F96002" w:rsidP="00AD4D0E">
      <w:pPr>
        <w:widowControl w:val="0"/>
        <w:numPr>
          <w:ilvl w:val="0"/>
          <w:numId w:val="1"/>
        </w:numPr>
        <w:tabs>
          <w:tab w:val="left" w:pos="-720"/>
        </w:tabs>
        <w:suppressAutoHyphens/>
        <w:snapToGrid w:val="0"/>
        <w:jc w:val="both"/>
        <w:rPr>
          <w:sz w:val="24"/>
          <w:szCs w:val="24"/>
        </w:rPr>
      </w:pPr>
      <w:r w:rsidRPr="00790C7C">
        <w:rPr>
          <w:spacing w:val="-3"/>
          <w:sz w:val="24"/>
        </w:rPr>
        <w:t xml:space="preserve">Optional final exam (If you choose to take the optional final exam, the grade you receive will </w:t>
      </w:r>
      <w:r w:rsidR="006419DD" w:rsidRPr="00790C7C">
        <w:rPr>
          <w:spacing w:val="-3"/>
          <w:sz w:val="24"/>
        </w:rPr>
        <w:t>replace</w:t>
      </w:r>
      <w:r w:rsidRPr="00790C7C">
        <w:rPr>
          <w:spacing w:val="-3"/>
          <w:sz w:val="24"/>
        </w:rPr>
        <w:t xml:space="preserve"> your </w:t>
      </w:r>
      <w:r w:rsidR="006419DD" w:rsidRPr="00790C7C">
        <w:rPr>
          <w:spacing w:val="-3"/>
          <w:sz w:val="24"/>
        </w:rPr>
        <w:t xml:space="preserve">lowest </w:t>
      </w:r>
      <w:r w:rsidRPr="00790C7C">
        <w:rPr>
          <w:spacing w:val="-3"/>
          <w:sz w:val="24"/>
        </w:rPr>
        <w:t>exam grade for the semester).</w:t>
      </w:r>
    </w:p>
    <w:p w14:paraId="0D4E064F" w14:textId="77777777" w:rsidR="00761F28" w:rsidRDefault="00761F28" w:rsidP="00761F28">
      <w:pPr>
        <w:pStyle w:val="ListParagraph"/>
        <w:rPr>
          <w:sz w:val="24"/>
          <w:szCs w:val="24"/>
        </w:rPr>
      </w:pPr>
    </w:p>
    <w:p w14:paraId="0554C1EB" w14:textId="77777777" w:rsidR="00761F28" w:rsidRDefault="00761F28" w:rsidP="00761F28">
      <w:pPr>
        <w:widowControl w:val="0"/>
        <w:tabs>
          <w:tab w:val="left" w:pos="-720"/>
        </w:tabs>
        <w:suppressAutoHyphens/>
        <w:snapToGrid w:val="0"/>
        <w:jc w:val="both"/>
        <w:rPr>
          <w:sz w:val="24"/>
          <w:szCs w:val="24"/>
        </w:rPr>
      </w:pPr>
      <w:r>
        <w:rPr>
          <w:sz w:val="24"/>
          <w:szCs w:val="24"/>
        </w:rPr>
        <w:t>Point Breakdown</w:t>
      </w:r>
    </w:p>
    <w:p w14:paraId="1FA01736" w14:textId="77777777" w:rsidR="00761F28" w:rsidRDefault="00761F28" w:rsidP="00761F28">
      <w:pPr>
        <w:widowControl w:val="0"/>
        <w:tabs>
          <w:tab w:val="left" w:pos="-720"/>
        </w:tabs>
        <w:suppressAutoHyphens/>
        <w:snapToGrid w:val="0"/>
        <w:jc w:val="both"/>
        <w:rPr>
          <w:sz w:val="24"/>
          <w:szCs w:val="24"/>
        </w:rPr>
      </w:pPr>
    </w:p>
    <w:p w14:paraId="5BA726FE" w14:textId="089D844E" w:rsidR="00761F28" w:rsidRPr="00790C7C" w:rsidRDefault="009431EC" w:rsidP="00761F28">
      <w:pPr>
        <w:widowControl w:val="0"/>
        <w:tabs>
          <w:tab w:val="left" w:pos="-720"/>
        </w:tabs>
        <w:suppressAutoHyphens/>
        <w:snapToGrid w:val="0"/>
        <w:jc w:val="both"/>
        <w:rPr>
          <w:sz w:val="24"/>
          <w:szCs w:val="24"/>
        </w:rPr>
      </w:pPr>
      <w:r>
        <w:rPr>
          <w:sz w:val="24"/>
          <w:szCs w:val="24"/>
        </w:rPr>
        <w:t xml:space="preserve">A = </w:t>
      </w:r>
      <w:r w:rsidR="00022BCC">
        <w:rPr>
          <w:sz w:val="24"/>
          <w:szCs w:val="24"/>
        </w:rPr>
        <w:t>450 - 500</w:t>
      </w:r>
      <w:r w:rsidR="00761F28">
        <w:rPr>
          <w:sz w:val="24"/>
          <w:szCs w:val="24"/>
        </w:rPr>
        <w:t>, B</w:t>
      </w:r>
      <w:r w:rsidR="00CB77EF">
        <w:rPr>
          <w:sz w:val="24"/>
          <w:szCs w:val="24"/>
        </w:rPr>
        <w:t xml:space="preserve"> </w:t>
      </w:r>
      <w:r w:rsidR="00761F28">
        <w:rPr>
          <w:sz w:val="24"/>
          <w:szCs w:val="24"/>
        </w:rPr>
        <w:t xml:space="preserve">= </w:t>
      </w:r>
      <w:r w:rsidR="00022BCC">
        <w:rPr>
          <w:sz w:val="24"/>
          <w:szCs w:val="24"/>
        </w:rPr>
        <w:t>400 - 449</w:t>
      </w:r>
      <w:r w:rsidR="00761F28">
        <w:rPr>
          <w:sz w:val="24"/>
          <w:szCs w:val="24"/>
        </w:rPr>
        <w:t xml:space="preserve">, C = </w:t>
      </w:r>
      <w:r w:rsidR="00022BCC">
        <w:rPr>
          <w:sz w:val="24"/>
          <w:szCs w:val="24"/>
        </w:rPr>
        <w:t>350 - 399</w:t>
      </w:r>
      <w:r w:rsidR="00CB77EF">
        <w:rPr>
          <w:sz w:val="24"/>
          <w:szCs w:val="24"/>
        </w:rPr>
        <w:t xml:space="preserve">, D = </w:t>
      </w:r>
      <w:r w:rsidR="00022BCC">
        <w:rPr>
          <w:sz w:val="24"/>
          <w:szCs w:val="24"/>
        </w:rPr>
        <w:t>300 - 349</w:t>
      </w:r>
      <w:r w:rsidR="00CB77EF">
        <w:rPr>
          <w:sz w:val="24"/>
          <w:szCs w:val="24"/>
        </w:rPr>
        <w:t xml:space="preserve">, F = </w:t>
      </w:r>
      <w:r w:rsidR="00022BCC">
        <w:rPr>
          <w:sz w:val="24"/>
          <w:szCs w:val="24"/>
        </w:rPr>
        <w:t>300</w:t>
      </w:r>
      <w:r w:rsidR="00CB77EF">
        <w:rPr>
          <w:sz w:val="24"/>
          <w:szCs w:val="24"/>
        </w:rPr>
        <w:t xml:space="preserve"> or below</w:t>
      </w:r>
    </w:p>
    <w:p w14:paraId="368FB6D7" w14:textId="77777777" w:rsidR="00F96002" w:rsidRPr="006C4743" w:rsidRDefault="0050362A" w:rsidP="006C4743">
      <w:pPr>
        <w:jc w:val="center"/>
        <w:rPr>
          <w:bCs/>
          <w:sz w:val="24"/>
          <w:szCs w:val="24"/>
        </w:rPr>
      </w:pPr>
      <w:r>
        <w:rPr>
          <w:bCs/>
          <w:sz w:val="24"/>
          <w:szCs w:val="24"/>
        </w:rPr>
        <w:br w:type="page"/>
      </w:r>
      <w:r w:rsidR="00F96002" w:rsidRPr="00534B32">
        <w:rPr>
          <w:b/>
          <w:bCs/>
          <w:sz w:val="24"/>
          <w:szCs w:val="24"/>
        </w:rPr>
        <w:lastRenderedPageBreak/>
        <w:t>COURSE OUTLINE AND READINGS</w:t>
      </w:r>
    </w:p>
    <w:p w14:paraId="42662468" w14:textId="77777777" w:rsidR="00F96002" w:rsidRDefault="00F96002" w:rsidP="00F96002">
      <w:pPr>
        <w:rPr>
          <w:sz w:val="24"/>
          <w:szCs w:val="24"/>
        </w:rPr>
      </w:pPr>
    </w:p>
    <w:p w14:paraId="638F7C80" w14:textId="77777777" w:rsidR="00F96002" w:rsidRDefault="00F96002" w:rsidP="00F96002">
      <w:pPr>
        <w:rPr>
          <w:sz w:val="24"/>
          <w:szCs w:val="24"/>
        </w:rPr>
      </w:pPr>
      <w:r w:rsidRPr="003D5D0B">
        <w:rPr>
          <w:sz w:val="24"/>
          <w:szCs w:val="24"/>
        </w:rPr>
        <w:t xml:space="preserve">It is expected that readings will be done </w:t>
      </w:r>
      <w:r w:rsidRPr="003D5D0B">
        <w:rPr>
          <w:b/>
          <w:bCs/>
          <w:sz w:val="24"/>
          <w:szCs w:val="24"/>
        </w:rPr>
        <w:t>prior</w:t>
      </w:r>
      <w:r w:rsidRPr="003D5D0B">
        <w:rPr>
          <w:sz w:val="24"/>
          <w:szCs w:val="24"/>
        </w:rPr>
        <w:t xml:space="preserve"> to class discussions.  Guest speakers may be scheduled throughout the semester and will be announced in advance</w:t>
      </w:r>
      <w:r>
        <w:rPr>
          <w:sz w:val="24"/>
          <w:szCs w:val="24"/>
        </w:rPr>
        <w:t>, if possible</w:t>
      </w:r>
      <w:r w:rsidRPr="003D5D0B">
        <w:rPr>
          <w:sz w:val="24"/>
          <w:szCs w:val="24"/>
        </w:rPr>
        <w:t>.  The instructor reserves t</w:t>
      </w:r>
      <w:r>
        <w:rPr>
          <w:sz w:val="24"/>
          <w:szCs w:val="24"/>
        </w:rPr>
        <w:t>he right to modify the schedule</w:t>
      </w:r>
      <w:r w:rsidRPr="003D5D0B">
        <w:rPr>
          <w:sz w:val="24"/>
          <w:szCs w:val="24"/>
        </w:rPr>
        <w:t xml:space="preserve"> as class needs dictate.</w:t>
      </w:r>
    </w:p>
    <w:p w14:paraId="12A828B9" w14:textId="77777777" w:rsidR="00F96002" w:rsidRDefault="00F96002" w:rsidP="00F96002">
      <w:pPr>
        <w:rPr>
          <w:sz w:val="24"/>
          <w:szCs w:val="24"/>
        </w:rPr>
      </w:pPr>
    </w:p>
    <w:p w14:paraId="582EFC19" w14:textId="77777777" w:rsidR="00F96002" w:rsidRPr="003D5D0B" w:rsidRDefault="00F96002" w:rsidP="00F96002">
      <w:pPr>
        <w:rPr>
          <w:b/>
          <w:bCs/>
          <w:sz w:val="24"/>
          <w:szCs w:val="24"/>
        </w:rPr>
      </w:pP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990"/>
        <w:gridCol w:w="3240"/>
        <w:gridCol w:w="5220"/>
      </w:tblGrid>
      <w:tr w:rsidR="00F96002" w:rsidRPr="004D4A58" w14:paraId="3A02DEC1" w14:textId="77777777" w:rsidTr="00752142">
        <w:trPr>
          <w:trHeight w:val="512"/>
          <w:jc w:val="center"/>
        </w:trPr>
        <w:tc>
          <w:tcPr>
            <w:tcW w:w="1004" w:type="dxa"/>
            <w:shd w:val="clear" w:color="auto" w:fill="99FF99"/>
            <w:vAlign w:val="center"/>
          </w:tcPr>
          <w:p w14:paraId="1D8A4272" w14:textId="77777777" w:rsidR="00F96002" w:rsidRPr="004D4A58" w:rsidRDefault="00F96002" w:rsidP="00752142">
            <w:pPr>
              <w:jc w:val="center"/>
              <w:rPr>
                <w:rFonts w:eastAsia="Calibri"/>
                <w:b/>
                <w:bCs/>
                <w:sz w:val="24"/>
                <w:szCs w:val="24"/>
              </w:rPr>
            </w:pPr>
            <w:r w:rsidRPr="004D4A58">
              <w:rPr>
                <w:rFonts w:eastAsia="Calibri"/>
                <w:b/>
                <w:bCs/>
                <w:sz w:val="24"/>
                <w:szCs w:val="24"/>
              </w:rPr>
              <w:t>WEEK</w:t>
            </w:r>
          </w:p>
        </w:tc>
        <w:tc>
          <w:tcPr>
            <w:tcW w:w="990" w:type="dxa"/>
            <w:shd w:val="clear" w:color="auto" w:fill="99FF99"/>
            <w:vAlign w:val="center"/>
          </w:tcPr>
          <w:p w14:paraId="5C23D073" w14:textId="77777777" w:rsidR="00F96002" w:rsidRPr="004D4A58" w:rsidRDefault="00F96002" w:rsidP="00752142">
            <w:pPr>
              <w:jc w:val="center"/>
              <w:rPr>
                <w:rFonts w:eastAsia="Calibri"/>
                <w:b/>
                <w:bCs/>
                <w:sz w:val="24"/>
                <w:szCs w:val="24"/>
              </w:rPr>
            </w:pPr>
            <w:r w:rsidRPr="004D4A58">
              <w:rPr>
                <w:rFonts w:eastAsia="Calibri"/>
                <w:b/>
                <w:bCs/>
                <w:sz w:val="24"/>
                <w:szCs w:val="24"/>
              </w:rPr>
              <w:t>DATE</w:t>
            </w:r>
          </w:p>
        </w:tc>
        <w:tc>
          <w:tcPr>
            <w:tcW w:w="3240" w:type="dxa"/>
            <w:shd w:val="clear" w:color="auto" w:fill="99FF99"/>
            <w:vAlign w:val="center"/>
          </w:tcPr>
          <w:p w14:paraId="6500BF17" w14:textId="77777777" w:rsidR="00F96002" w:rsidRPr="004D4A58" w:rsidRDefault="00F96002" w:rsidP="00752142">
            <w:pPr>
              <w:jc w:val="center"/>
              <w:rPr>
                <w:rFonts w:eastAsia="Calibri"/>
                <w:b/>
                <w:bCs/>
                <w:sz w:val="24"/>
                <w:szCs w:val="24"/>
              </w:rPr>
            </w:pPr>
            <w:r w:rsidRPr="004D4A58">
              <w:rPr>
                <w:rFonts w:eastAsia="Calibri"/>
                <w:b/>
                <w:bCs/>
                <w:sz w:val="24"/>
                <w:szCs w:val="24"/>
              </w:rPr>
              <w:t>GENERAL TOPIC</w:t>
            </w:r>
          </w:p>
        </w:tc>
        <w:tc>
          <w:tcPr>
            <w:tcW w:w="5220" w:type="dxa"/>
            <w:shd w:val="clear" w:color="auto" w:fill="99FF99"/>
            <w:vAlign w:val="center"/>
          </w:tcPr>
          <w:p w14:paraId="68AFC419" w14:textId="77777777" w:rsidR="00F96002" w:rsidRPr="004D4A58" w:rsidRDefault="00F96002" w:rsidP="00752142">
            <w:pPr>
              <w:jc w:val="center"/>
              <w:rPr>
                <w:rFonts w:eastAsia="Calibri"/>
                <w:b/>
                <w:bCs/>
                <w:sz w:val="24"/>
                <w:szCs w:val="24"/>
              </w:rPr>
            </w:pPr>
            <w:r w:rsidRPr="004D4A58">
              <w:rPr>
                <w:rFonts w:eastAsia="Calibri"/>
                <w:b/>
                <w:bCs/>
                <w:sz w:val="24"/>
                <w:szCs w:val="24"/>
              </w:rPr>
              <w:t>ASSIGNMENT</w:t>
            </w:r>
          </w:p>
        </w:tc>
      </w:tr>
      <w:tr w:rsidR="00F96002" w:rsidRPr="004D4A58" w14:paraId="0A98F49D" w14:textId="77777777" w:rsidTr="00752142">
        <w:trPr>
          <w:jc w:val="center"/>
        </w:trPr>
        <w:tc>
          <w:tcPr>
            <w:tcW w:w="1004" w:type="dxa"/>
            <w:shd w:val="clear" w:color="auto" w:fill="auto"/>
            <w:vAlign w:val="center"/>
          </w:tcPr>
          <w:p w14:paraId="1B286CA1" w14:textId="77777777" w:rsidR="00F96002" w:rsidRPr="004D4A58" w:rsidRDefault="00F96002" w:rsidP="00752142">
            <w:pPr>
              <w:ind w:left="360"/>
              <w:contextualSpacing/>
              <w:rPr>
                <w:rFonts w:eastAsia="Calibri"/>
                <w:b/>
                <w:sz w:val="24"/>
                <w:szCs w:val="24"/>
              </w:rPr>
            </w:pPr>
            <w:r w:rsidRPr="004D4A58">
              <w:rPr>
                <w:rFonts w:eastAsia="Calibri"/>
                <w:b/>
                <w:sz w:val="24"/>
                <w:szCs w:val="24"/>
              </w:rPr>
              <w:t>1</w:t>
            </w:r>
          </w:p>
        </w:tc>
        <w:tc>
          <w:tcPr>
            <w:tcW w:w="990" w:type="dxa"/>
            <w:shd w:val="clear" w:color="auto" w:fill="auto"/>
            <w:vAlign w:val="center"/>
          </w:tcPr>
          <w:p w14:paraId="78DC2025" w14:textId="28040A43" w:rsidR="00F96002" w:rsidRPr="004D4A58" w:rsidRDefault="004557D3" w:rsidP="00752142">
            <w:pPr>
              <w:jc w:val="center"/>
              <w:rPr>
                <w:rFonts w:eastAsia="Calibri"/>
                <w:sz w:val="24"/>
                <w:szCs w:val="24"/>
              </w:rPr>
            </w:pPr>
            <w:r>
              <w:rPr>
                <w:rFonts w:eastAsia="Calibri"/>
                <w:sz w:val="24"/>
                <w:szCs w:val="24"/>
              </w:rPr>
              <w:t>1/20</w:t>
            </w:r>
          </w:p>
        </w:tc>
        <w:tc>
          <w:tcPr>
            <w:tcW w:w="3240" w:type="dxa"/>
            <w:shd w:val="clear" w:color="auto" w:fill="auto"/>
            <w:vAlign w:val="center"/>
          </w:tcPr>
          <w:p w14:paraId="2FCA2C78" w14:textId="77777777" w:rsidR="00CD2165" w:rsidRDefault="00CD2165" w:rsidP="00752142">
            <w:pPr>
              <w:ind w:left="360"/>
              <w:contextualSpacing/>
              <w:jc w:val="center"/>
              <w:rPr>
                <w:rFonts w:eastAsia="Calibri"/>
                <w:b/>
                <w:sz w:val="24"/>
                <w:szCs w:val="24"/>
              </w:rPr>
            </w:pPr>
          </w:p>
          <w:p w14:paraId="7A7C45BB" w14:textId="77777777" w:rsidR="006965DD" w:rsidRDefault="006965DD" w:rsidP="00752142">
            <w:pPr>
              <w:ind w:left="360"/>
              <w:contextualSpacing/>
              <w:jc w:val="center"/>
              <w:rPr>
                <w:rFonts w:eastAsia="Calibri"/>
                <w:b/>
                <w:sz w:val="24"/>
                <w:szCs w:val="24"/>
              </w:rPr>
            </w:pPr>
          </w:p>
          <w:p w14:paraId="7A18C956" w14:textId="77777777" w:rsidR="00F96002" w:rsidRPr="00921B41" w:rsidRDefault="00F96002" w:rsidP="00752142">
            <w:pPr>
              <w:ind w:left="360"/>
              <w:contextualSpacing/>
              <w:jc w:val="center"/>
              <w:rPr>
                <w:rFonts w:eastAsia="Calibri"/>
                <w:b/>
                <w:sz w:val="24"/>
                <w:szCs w:val="24"/>
              </w:rPr>
            </w:pPr>
            <w:r w:rsidRPr="004D4A58">
              <w:rPr>
                <w:rFonts w:eastAsia="Calibri"/>
                <w:b/>
                <w:sz w:val="24"/>
                <w:szCs w:val="24"/>
              </w:rPr>
              <w:t>Class Introduction</w:t>
            </w:r>
            <w:r w:rsidRPr="004D4A58">
              <w:rPr>
                <w:rFonts w:eastAsia="Calibri"/>
                <w:sz w:val="24"/>
                <w:szCs w:val="24"/>
              </w:rPr>
              <w:t xml:space="preserve"> </w:t>
            </w:r>
            <w:r w:rsidR="00921B41">
              <w:rPr>
                <w:rFonts w:eastAsia="Calibri"/>
                <w:b/>
                <w:sz w:val="24"/>
                <w:szCs w:val="24"/>
              </w:rPr>
              <w:t>Syllabus Review  - Text and Assignments</w:t>
            </w:r>
          </w:p>
          <w:p w14:paraId="0C8C180A" w14:textId="77777777" w:rsidR="002C4164" w:rsidRDefault="002C4164" w:rsidP="00752142">
            <w:pPr>
              <w:ind w:left="360"/>
              <w:contextualSpacing/>
              <w:jc w:val="center"/>
              <w:rPr>
                <w:rFonts w:eastAsia="Calibri"/>
                <w:sz w:val="24"/>
                <w:szCs w:val="24"/>
              </w:rPr>
            </w:pPr>
          </w:p>
          <w:p w14:paraId="23F0EEF7" w14:textId="77777777" w:rsidR="006965DD" w:rsidRPr="004D4A58" w:rsidRDefault="006965DD" w:rsidP="00752142">
            <w:pPr>
              <w:ind w:left="360"/>
              <w:contextualSpacing/>
              <w:jc w:val="center"/>
              <w:rPr>
                <w:rFonts w:eastAsia="Calibri"/>
                <w:sz w:val="24"/>
                <w:szCs w:val="24"/>
              </w:rPr>
            </w:pPr>
          </w:p>
        </w:tc>
        <w:tc>
          <w:tcPr>
            <w:tcW w:w="5220" w:type="dxa"/>
            <w:shd w:val="clear" w:color="auto" w:fill="auto"/>
            <w:vAlign w:val="center"/>
          </w:tcPr>
          <w:p w14:paraId="6D0C43FB" w14:textId="77777777" w:rsidR="00F96002" w:rsidRPr="005F1898" w:rsidRDefault="00CD2165" w:rsidP="00D82597">
            <w:pPr>
              <w:jc w:val="center"/>
              <w:rPr>
                <w:rFonts w:eastAsia="Calibri"/>
                <w:b/>
                <w:color w:val="FF0000"/>
                <w:sz w:val="24"/>
                <w:szCs w:val="24"/>
              </w:rPr>
            </w:pPr>
            <w:r w:rsidRPr="00FD0644">
              <w:rPr>
                <w:rFonts w:eastAsia="Calibri"/>
                <w:b/>
                <w:sz w:val="24"/>
                <w:szCs w:val="24"/>
              </w:rPr>
              <w:t xml:space="preserve">Sign up for </w:t>
            </w:r>
            <w:r w:rsidR="00D82597">
              <w:rPr>
                <w:rFonts w:eastAsia="Calibri"/>
                <w:b/>
                <w:sz w:val="24"/>
                <w:szCs w:val="24"/>
              </w:rPr>
              <w:t>Macro News Article Presentations</w:t>
            </w:r>
          </w:p>
        </w:tc>
      </w:tr>
      <w:tr w:rsidR="00F96002" w:rsidRPr="004D4A58" w14:paraId="00D57E41" w14:textId="77777777" w:rsidTr="00752142">
        <w:trPr>
          <w:jc w:val="center"/>
        </w:trPr>
        <w:tc>
          <w:tcPr>
            <w:tcW w:w="1004" w:type="dxa"/>
            <w:shd w:val="clear" w:color="auto" w:fill="auto"/>
            <w:vAlign w:val="center"/>
          </w:tcPr>
          <w:p w14:paraId="28ECEB66" w14:textId="77777777" w:rsidR="00F96002" w:rsidRPr="00FF38DC" w:rsidRDefault="00F82717" w:rsidP="00752142">
            <w:pPr>
              <w:jc w:val="center"/>
              <w:rPr>
                <w:rFonts w:eastAsia="Calibri"/>
                <w:b/>
                <w:sz w:val="24"/>
                <w:szCs w:val="24"/>
              </w:rPr>
            </w:pPr>
            <w:r w:rsidRPr="00FF38DC">
              <w:rPr>
                <w:rFonts w:eastAsia="Calibri"/>
                <w:b/>
                <w:sz w:val="24"/>
                <w:szCs w:val="24"/>
              </w:rPr>
              <w:t>2</w:t>
            </w:r>
          </w:p>
        </w:tc>
        <w:tc>
          <w:tcPr>
            <w:tcW w:w="990" w:type="dxa"/>
            <w:shd w:val="clear" w:color="auto" w:fill="auto"/>
            <w:vAlign w:val="center"/>
          </w:tcPr>
          <w:p w14:paraId="240F8305" w14:textId="3140ED1F" w:rsidR="00F96002" w:rsidRPr="004D4A58" w:rsidRDefault="004557D3" w:rsidP="00F82717">
            <w:pPr>
              <w:jc w:val="center"/>
              <w:rPr>
                <w:rFonts w:eastAsia="Calibri"/>
                <w:sz w:val="24"/>
                <w:szCs w:val="24"/>
              </w:rPr>
            </w:pPr>
            <w:r>
              <w:rPr>
                <w:rFonts w:eastAsia="Calibri"/>
                <w:sz w:val="24"/>
                <w:szCs w:val="24"/>
              </w:rPr>
              <w:t>1/27</w:t>
            </w:r>
          </w:p>
        </w:tc>
        <w:tc>
          <w:tcPr>
            <w:tcW w:w="3240" w:type="dxa"/>
            <w:shd w:val="clear" w:color="auto" w:fill="auto"/>
            <w:vAlign w:val="center"/>
          </w:tcPr>
          <w:p w14:paraId="02221DED" w14:textId="77777777" w:rsidR="00E64122" w:rsidRDefault="00E64122" w:rsidP="00F70568">
            <w:pPr>
              <w:jc w:val="center"/>
              <w:rPr>
                <w:rFonts w:eastAsia="Calibri"/>
                <w:b/>
                <w:sz w:val="24"/>
                <w:szCs w:val="24"/>
              </w:rPr>
            </w:pPr>
          </w:p>
          <w:p w14:paraId="7582E9E8" w14:textId="77777777" w:rsidR="006965DD" w:rsidRDefault="006965DD" w:rsidP="00F70568">
            <w:pPr>
              <w:jc w:val="center"/>
              <w:rPr>
                <w:rFonts w:eastAsia="Calibri"/>
                <w:b/>
                <w:sz w:val="24"/>
                <w:szCs w:val="24"/>
              </w:rPr>
            </w:pPr>
          </w:p>
          <w:p w14:paraId="71E2CF08" w14:textId="77777777" w:rsidR="00E572D0" w:rsidRDefault="00E572D0" w:rsidP="00F70568">
            <w:pPr>
              <w:jc w:val="center"/>
              <w:rPr>
                <w:rFonts w:eastAsia="Calibri"/>
                <w:b/>
                <w:sz w:val="24"/>
                <w:szCs w:val="24"/>
              </w:rPr>
            </w:pPr>
            <w:r>
              <w:rPr>
                <w:rFonts w:eastAsia="Calibri"/>
                <w:b/>
                <w:sz w:val="24"/>
                <w:szCs w:val="24"/>
              </w:rPr>
              <w:t>Introduction to Generalist Practice with Organizations and Communities</w:t>
            </w:r>
          </w:p>
          <w:p w14:paraId="252D601E" w14:textId="77777777" w:rsidR="00E572D0" w:rsidRDefault="00E572D0" w:rsidP="00F70568">
            <w:pPr>
              <w:jc w:val="center"/>
              <w:rPr>
                <w:rFonts w:eastAsia="Calibri"/>
                <w:b/>
                <w:sz w:val="24"/>
                <w:szCs w:val="24"/>
              </w:rPr>
            </w:pPr>
          </w:p>
          <w:p w14:paraId="58CD3331" w14:textId="77777777" w:rsidR="00E572D0" w:rsidRDefault="00E572D0" w:rsidP="00E572D0">
            <w:pPr>
              <w:jc w:val="center"/>
              <w:rPr>
                <w:rFonts w:eastAsia="Calibri"/>
                <w:b/>
                <w:sz w:val="24"/>
                <w:szCs w:val="24"/>
              </w:rPr>
            </w:pPr>
            <w:r>
              <w:rPr>
                <w:rFonts w:eastAsia="Calibri"/>
                <w:b/>
                <w:sz w:val="24"/>
                <w:szCs w:val="24"/>
              </w:rPr>
              <w:t>Activity:  Macro Social Work Roles</w:t>
            </w:r>
          </w:p>
          <w:p w14:paraId="5331C5E7" w14:textId="77777777" w:rsidR="00E572D0" w:rsidRDefault="00E572D0" w:rsidP="00F70568">
            <w:pPr>
              <w:jc w:val="center"/>
              <w:rPr>
                <w:rFonts w:eastAsia="Calibri"/>
                <w:b/>
                <w:sz w:val="24"/>
                <w:szCs w:val="24"/>
              </w:rPr>
            </w:pPr>
          </w:p>
          <w:p w14:paraId="3EDB4207" w14:textId="77777777" w:rsidR="00BD0755" w:rsidRDefault="00BD0755" w:rsidP="00F70568">
            <w:pPr>
              <w:jc w:val="center"/>
              <w:rPr>
                <w:rFonts w:eastAsia="Calibri"/>
                <w:b/>
                <w:sz w:val="24"/>
                <w:szCs w:val="24"/>
              </w:rPr>
            </w:pPr>
            <w:r>
              <w:rPr>
                <w:rFonts w:eastAsia="Calibri"/>
                <w:b/>
                <w:sz w:val="24"/>
                <w:szCs w:val="24"/>
              </w:rPr>
              <w:t>Introduction to</w:t>
            </w:r>
            <w:r w:rsidR="00E572D0">
              <w:rPr>
                <w:rFonts w:eastAsia="Calibri"/>
                <w:b/>
                <w:sz w:val="24"/>
                <w:szCs w:val="24"/>
              </w:rPr>
              <w:t xml:space="preserve"> </w:t>
            </w:r>
            <w:r w:rsidR="00F70568">
              <w:rPr>
                <w:rFonts w:eastAsia="Calibri"/>
                <w:b/>
                <w:sz w:val="24"/>
                <w:szCs w:val="24"/>
              </w:rPr>
              <w:t>Community</w:t>
            </w:r>
            <w:r w:rsidR="00153EC3">
              <w:rPr>
                <w:rFonts w:eastAsia="Calibri"/>
                <w:b/>
                <w:sz w:val="24"/>
                <w:szCs w:val="24"/>
              </w:rPr>
              <w:t xml:space="preserve"> Intervention </w:t>
            </w:r>
            <w:r w:rsidR="00F70568">
              <w:rPr>
                <w:rFonts w:eastAsia="Calibri"/>
                <w:b/>
                <w:sz w:val="24"/>
                <w:szCs w:val="24"/>
              </w:rPr>
              <w:t>Project</w:t>
            </w:r>
            <w:r w:rsidR="00E64122">
              <w:rPr>
                <w:rFonts w:eastAsia="Calibri"/>
                <w:b/>
                <w:sz w:val="24"/>
                <w:szCs w:val="24"/>
              </w:rPr>
              <w:t xml:space="preserve">: </w:t>
            </w:r>
          </w:p>
          <w:p w14:paraId="1881D10E" w14:textId="77777777" w:rsidR="00ED6B4A" w:rsidRDefault="00ED6B4A" w:rsidP="00F70568">
            <w:pPr>
              <w:jc w:val="center"/>
              <w:rPr>
                <w:rFonts w:eastAsia="Calibri"/>
                <w:b/>
                <w:sz w:val="24"/>
                <w:szCs w:val="24"/>
              </w:rPr>
            </w:pPr>
            <w:r>
              <w:rPr>
                <w:rFonts w:eastAsia="Calibri"/>
                <w:b/>
                <w:sz w:val="24"/>
                <w:szCs w:val="24"/>
              </w:rPr>
              <w:t xml:space="preserve">Dr. Maureen McGuinness, Dean of Students, </w:t>
            </w:r>
          </w:p>
          <w:p w14:paraId="3782065C" w14:textId="473DC480" w:rsidR="00E64122" w:rsidRDefault="00ED6B4A" w:rsidP="00F70568">
            <w:pPr>
              <w:jc w:val="center"/>
              <w:rPr>
                <w:rFonts w:eastAsia="Calibri"/>
                <w:b/>
                <w:sz w:val="24"/>
                <w:szCs w:val="24"/>
              </w:rPr>
            </w:pPr>
            <w:r>
              <w:rPr>
                <w:rFonts w:eastAsia="Calibri"/>
                <w:b/>
                <w:sz w:val="24"/>
                <w:szCs w:val="24"/>
              </w:rPr>
              <w:t>University of North Texas</w:t>
            </w:r>
          </w:p>
          <w:p w14:paraId="123AD04A" w14:textId="77777777" w:rsidR="00E572D0" w:rsidRDefault="00E572D0" w:rsidP="00F70568">
            <w:pPr>
              <w:jc w:val="center"/>
              <w:rPr>
                <w:rFonts w:eastAsia="Calibri"/>
                <w:b/>
                <w:sz w:val="24"/>
                <w:szCs w:val="24"/>
              </w:rPr>
            </w:pPr>
          </w:p>
          <w:p w14:paraId="75556AB1" w14:textId="77777777" w:rsidR="00F96002" w:rsidRPr="00A606A4" w:rsidRDefault="00F70568" w:rsidP="00F70568">
            <w:pPr>
              <w:jc w:val="center"/>
              <w:rPr>
                <w:rFonts w:eastAsia="Calibri"/>
                <w:b/>
                <w:sz w:val="24"/>
                <w:szCs w:val="24"/>
              </w:rPr>
            </w:pPr>
            <w:r>
              <w:rPr>
                <w:rFonts w:eastAsia="Calibri"/>
                <w:b/>
                <w:sz w:val="24"/>
                <w:szCs w:val="24"/>
              </w:rPr>
              <w:t xml:space="preserve"> </w:t>
            </w:r>
          </w:p>
        </w:tc>
        <w:tc>
          <w:tcPr>
            <w:tcW w:w="5220" w:type="dxa"/>
            <w:shd w:val="clear" w:color="auto" w:fill="auto"/>
            <w:vAlign w:val="center"/>
          </w:tcPr>
          <w:p w14:paraId="68EAF0E6" w14:textId="77777777" w:rsidR="005C4E49" w:rsidRDefault="005C4E49" w:rsidP="00752142">
            <w:pPr>
              <w:jc w:val="center"/>
              <w:rPr>
                <w:rFonts w:eastAsia="Calibri"/>
                <w:sz w:val="24"/>
                <w:szCs w:val="24"/>
              </w:rPr>
            </w:pPr>
          </w:p>
          <w:p w14:paraId="18289747" w14:textId="77777777" w:rsidR="00CD2165" w:rsidRPr="00FD0644" w:rsidRDefault="00FD0644" w:rsidP="00752142">
            <w:pPr>
              <w:jc w:val="center"/>
              <w:rPr>
                <w:rFonts w:eastAsia="Calibri"/>
                <w:b/>
                <w:sz w:val="24"/>
                <w:szCs w:val="24"/>
              </w:rPr>
            </w:pPr>
            <w:r w:rsidRPr="00FD0644">
              <w:rPr>
                <w:rFonts w:eastAsia="Calibri"/>
                <w:b/>
                <w:sz w:val="24"/>
                <w:szCs w:val="24"/>
              </w:rPr>
              <w:t>Read Chapter</w:t>
            </w:r>
            <w:r w:rsidR="005C4E49" w:rsidRPr="00FD0644">
              <w:rPr>
                <w:rFonts w:eastAsia="Calibri"/>
                <w:b/>
                <w:sz w:val="24"/>
                <w:szCs w:val="24"/>
              </w:rPr>
              <w:t xml:space="preserve"> 1</w:t>
            </w:r>
          </w:p>
          <w:p w14:paraId="22B51CCF" w14:textId="77777777" w:rsidR="00D17A1E" w:rsidRDefault="00D17A1E" w:rsidP="00D17A1E">
            <w:pPr>
              <w:jc w:val="center"/>
              <w:rPr>
                <w:rFonts w:eastAsia="Calibri"/>
                <w:b/>
                <w:color w:val="0070C0"/>
                <w:sz w:val="24"/>
                <w:szCs w:val="24"/>
              </w:rPr>
            </w:pPr>
          </w:p>
          <w:p w14:paraId="5E273F52" w14:textId="77777777" w:rsidR="00D17A1E" w:rsidRPr="004D667B" w:rsidRDefault="00D17A1E" w:rsidP="00D17A1E">
            <w:pPr>
              <w:jc w:val="center"/>
              <w:rPr>
                <w:rFonts w:eastAsia="Calibri"/>
                <w:b/>
                <w:sz w:val="24"/>
                <w:szCs w:val="24"/>
              </w:rPr>
            </w:pPr>
            <w:r w:rsidRPr="004D667B">
              <w:rPr>
                <w:rFonts w:eastAsia="Calibri"/>
                <w:b/>
                <w:sz w:val="24"/>
                <w:szCs w:val="24"/>
              </w:rPr>
              <w:t>Sign up for Advocacy Groups</w:t>
            </w:r>
          </w:p>
          <w:p w14:paraId="68402B99" w14:textId="77777777" w:rsidR="00F96002" w:rsidRPr="004D4A58" w:rsidRDefault="00F96002" w:rsidP="005C4E49">
            <w:pPr>
              <w:jc w:val="center"/>
              <w:rPr>
                <w:rFonts w:eastAsia="Calibri"/>
                <w:sz w:val="24"/>
                <w:szCs w:val="24"/>
              </w:rPr>
            </w:pPr>
          </w:p>
        </w:tc>
      </w:tr>
      <w:tr w:rsidR="00FD0644" w:rsidRPr="00FD0644" w14:paraId="6F4F8124" w14:textId="77777777" w:rsidTr="00752142">
        <w:trPr>
          <w:jc w:val="center"/>
        </w:trPr>
        <w:tc>
          <w:tcPr>
            <w:tcW w:w="1004" w:type="dxa"/>
            <w:shd w:val="clear" w:color="auto" w:fill="auto"/>
            <w:vAlign w:val="center"/>
          </w:tcPr>
          <w:p w14:paraId="195925C9" w14:textId="705E762A" w:rsidR="00F96002" w:rsidRPr="00FD0644" w:rsidRDefault="00F82717" w:rsidP="00752142">
            <w:pPr>
              <w:jc w:val="center"/>
              <w:rPr>
                <w:rFonts w:eastAsia="Calibri"/>
                <w:b/>
                <w:sz w:val="24"/>
                <w:szCs w:val="24"/>
              </w:rPr>
            </w:pPr>
            <w:r w:rsidRPr="00FD0644">
              <w:rPr>
                <w:rFonts w:eastAsia="Calibri"/>
                <w:b/>
                <w:sz w:val="24"/>
                <w:szCs w:val="24"/>
              </w:rPr>
              <w:t>3</w:t>
            </w:r>
          </w:p>
        </w:tc>
        <w:tc>
          <w:tcPr>
            <w:tcW w:w="990" w:type="dxa"/>
            <w:shd w:val="clear" w:color="auto" w:fill="auto"/>
            <w:vAlign w:val="center"/>
          </w:tcPr>
          <w:p w14:paraId="0C0B3CE8" w14:textId="76391AA0" w:rsidR="00F96002" w:rsidRPr="00FD0644" w:rsidRDefault="004557D3" w:rsidP="00752142">
            <w:pPr>
              <w:jc w:val="center"/>
              <w:rPr>
                <w:rFonts w:eastAsia="Calibri"/>
                <w:sz w:val="24"/>
                <w:szCs w:val="24"/>
              </w:rPr>
            </w:pPr>
            <w:r>
              <w:rPr>
                <w:rFonts w:eastAsia="Calibri"/>
                <w:sz w:val="24"/>
                <w:szCs w:val="24"/>
              </w:rPr>
              <w:t>2/3</w:t>
            </w:r>
          </w:p>
        </w:tc>
        <w:tc>
          <w:tcPr>
            <w:tcW w:w="3240" w:type="dxa"/>
            <w:shd w:val="clear" w:color="auto" w:fill="auto"/>
            <w:vAlign w:val="center"/>
          </w:tcPr>
          <w:p w14:paraId="262C47B1" w14:textId="77777777" w:rsidR="00E64122" w:rsidRDefault="00E64122" w:rsidP="00E64122">
            <w:pPr>
              <w:jc w:val="center"/>
              <w:rPr>
                <w:rFonts w:eastAsia="Calibri"/>
                <w:b/>
                <w:sz w:val="24"/>
                <w:szCs w:val="24"/>
              </w:rPr>
            </w:pPr>
          </w:p>
          <w:p w14:paraId="52B033C2" w14:textId="77777777" w:rsidR="006965DD" w:rsidRDefault="006965DD" w:rsidP="00E64122">
            <w:pPr>
              <w:jc w:val="center"/>
              <w:rPr>
                <w:rFonts w:eastAsia="Calibri"/>
                <w:b/>
                <w:sz w:val="24"/>
                <w:szCs w:val="24"/>
              </w:rPr>
            </w:pPr>
          </w:p>
          <w:p w14:paraId="0BC7245D" w14:textId="77777777" w:rsidR="001F5705" w:rsidRDefault="001F5705" w:rsidP="001F5705">
            <w:pPr>
              <w:jc w:val="center"/>
              <w:rPr>
                <w:rFonts w:eastAsia="Calibri"/>
                <w:b/>
                <w:sz w:val="24"/>
                <w:szCs w:val="24"/>
              </w:rPr>
            </w:pPr>
            <w:r>
              <w:rPr>
                <w:rFonts w:eastAsia="Calibri"/>
                <w:b/>
                <w:sz w:val="24"/>
                <w:szCs w:val="24"/>
              </w:rPr>
              <w:t>Using Micro Skills and Group Skills For Organizational and Community Change</w:t>
            </w:r>
          </w:p>
          <w:p w14:paraId="71CAB174" w14:textId="77777777" w:rsidR="001F5705" w:rsidRDefault="001F5705" w:rsidP="001F5705">
            <w:pPr>
              <w:jc w:val="center"/>
              <w:rPr>
                <w:rFonts w:eastAsia="Calibri"/>
                <w:b/>
                <w:sz w:val="24"/>
                <w:szCs w:val="24"/>
              </w:rPr>
            </w:pPr>
          </w:p>
          <w:p w14:paraId="42C257C1" w14:textId="77777777" w:rsidR="00ED6B4A" w:rsidRDefault="00ED6B4A" w:rsidP="00E54EE9">
            <w:pPr>
              <w:jc w:val="center"/>
              <w:rPr>
                <w:rFonts w:eastAsia="Calibri"/>
                <w:b/>
                <w:sz w:val="24"/>
                <w:szCs w:val="24"/>
              </w:rPr>
            </w:pPr>
          </w:p>
          <w:p w14:paraId="5E2A900E" w14:textId="77777777" w:rsidR="00E54EE9" w:rsidRDefault="00E54EE9" w:rsidP="00E54EE9">
            <w:pPr>
              <w:jc w:val="center"/>
              <w:rPr>
                <w:rFonts w:eastAsia="Calibri"/>
                <w:b/>
                <w:sz w:val="24"/>
                <w:szCs w:val="24"/>
              </w:rPr>
            </w:pPr>
            <w:r>
              <w:rPr>
                <w:rFonts w:eastAsia="Calibri"/>
                <w:b/>
                <w:sz w:val="24"/>
                <w:szCs w:val="24"/>
              </w:rPr>
              <w:t xml:space="preserve">Group Work: Establishing Goals, Objectives and </w:t>
            </w:r>
          </w:p>
          <w:p w14:paraId="01240917" w14:textId="77C8DBC7" w:rsidR="001F5705" w:rsidRDefault="00E54EE9" w:rsidP="00E54EE9">
            <w:pPr>
              <w:jc w:val="center"/>
              <w:rPr>
                <w:rFonts w:eastAsia="Calibri"/>
                <w:b/>
                <w:sz w:val="24"/>
                <w:szCs w:val="24"/>
              </w:rPr>
            </w:pPr>
            <w:r>
              <w:rPr>
                <w:rFonts w:eastAsia="Calibri"/>
                <w:b/>
                <w:sz w:val="24"/>
                <w:szCs w:val="24"/>
              </w:rPr>
              <w:t>Action steps</w:t>
            </w:r>
          </w:p>
          <w:p w14:paraId="3A5464EA" w14:textId="77777777" w:rsidR="00CD2165" w:rsidRDefault="00CD2165" w:rsidP="004415E4">
            <w:pPr>
              <w:jc w:val="center"/>
              <w:rPr>
                <w:rFonts w:eastAsia="Calibri"/>
                <w:b/>
                <w:sz w:val="24"/>
                <w:szCs w:val="24"/>
              </w:rPr>
            </w:pPr>
          </w:p>
          <w:p w14:paraId="5E7D74DF" w14:textId="77777777" w:rsidR="006965DD" w:rsidRPr="00FD0644" w:rsidRDefault="006965DD" w:rsidP="004415E4">
            <w:pPr>
              <w:jc w:val="center"/>
              <w:rPr>
                <w:rFonts w:eastAsia="Calibri"/>
                <w:b/>
                <w:sz w:val="24"/>
                <w:szCs w:val="24"/>
              </w:rPr>
            </w:pPr>
          </w:p>
        </w:tc>
        <w:tc>
          <w:tcPr>
            <w:tcW w:w="5220" w:type="dxa"/>
            <w:shd w:val="clear" w:color="auto" w:fill="auto"/>
            <w:vAlign w:val="center"/>
          </w:tcPr>
          <w:p w14:paraId="0DF96DBA" w14:textId="77777777" w:rsidR="005566BD" w:rsidRPr="00FD0644" w:rsidRDefault="00FD0644" w:rsidP="00752142">
            <w:pPr>
              <w:jc w:val="center"/>
              <w:rPr>
                <w:rFonts w:eastAsia="Calibri"/>
                <w:b/>
                <w:sz w:val="24"/>
                <w:szCs w:val="24"/>
              </w:rPr>
            </w:pPr>
            <w:r w:rsidRPr="00FD0644">
              <w:rPr>
                <w:rFonts w:eastAsia="Calibri"/>
                <w:b/>
                <w:sz w:val="24"/>
                <w:szCs w:val="24"/>
              </w:rPr>
              <w:t xml:space="preserve">Read Chapter </w:t>
            </w:r>
            <w:r w:rsidR="001F5705">
              <w:rPr>
                <w:rFonts w:eastAsia="Calibri"/>
                <w:b/>
                <w:sz w:val="24"/>
                <w:szCs w:val="24"/>
              </w:rPr>
              <w:t>2 and 3</w:t>
            </w:r>
          </w:p>
          <w:p w14:paraId="1BB5BF14" w14:textId="77777777" w:rsidR="005566BD" w:rsidRDefault="005566BD" w:rsidP="00752142">
            <w:pPr>
              <w:jc w:val="center"/>
              <w:rPr>
                <w:rFonts w:eastAsia="Calibri"/>
                <w:b/>
                <w:sz w:val="24"/>
                <w:szCs w:val="24"/>
              </w:rPr>
            </w:pPr>
          </w:p>
          <w:p w14:paraId="5B5453C3" w14:textId="2647A2C4" w:rsidR="004D667B" w:rsidRPr="004D667B" w:rsidRDefault="004D667B" w:rsidP="0004797B">
            <w:pPr>
              <w:jc w:val="center"/>
              <w:rPr>
                <w:rFonts w:eastAsia="Calibri"/>
                <w:b/>
                <w:sz w:val="24"/>
                <w:szCs w:val="24"/>
              </w:rPr>
            </w:pPr>
            <w:r w:rsidRPr="004D667B">
              <w:rPr>
                <w:rFonts w:eastAsia="Calibri"/>
                <w:b/>
                <w:sz w:val="24"/>
                <w:szCs w:val="24"/>
              </w:rPr>
              <w:t>Sign up for Community Project Groups</w:t>
            </w:r>
          </w:p>
          <w:p w14:paraId="4D1E53D4" w14:textId="77777777" w:rsidR="004D667B" w:rsidRDefault="004D667B" w:rsidP="0004797B">
            <w:pPr>
              <w:jc w:val="center"/>
              <w:rPr>
                <w:rFonts w:eastAsia="Calibri"/>
                <w:b/>
                <w:color w:val="4F81BD" w:themeColor="accent1"/>
                <w:sz w:val="24"/>
                <w:szCs w:val="24"/>
              </w:rPr>
            </w:pPr>
          </w:p>
          <w:p w14:paraId="34F327ED" w14:textId="0A633950" w:rsidR="008B5FC5" w:rsidRPr="00FD0644" w:rsidRDefault="0028638D" w:rsidP="004D667B">
            <w:pPr>
              <w:jc w:val="center"/>
              <w:rPr>
                <w:rFonts w:eastAsia="Calibri"/>
                <w:b/>
                <w:sz w:val="24"/>
                <w:szCs w:val="24"/>
              </w:rPr>
            </w:pPr>
            <w:r w:rsidRPr="008B5FC5">
              <w:rPr>
                <w:rFonts w:eastAsia="Calibri"/>
                <w:b/>
                <w:color w:val="4F81BD" w:themeColor="accent1"/>
                <w:sz w:val="24"/>
                <w:szCs w:val="24"/>
              </w:rPr>
              <w:t>Legislative Advocacy Outline</w:t>
            </w:r>
            <w:r w:rsidR="0004797B" w:rsidRPr="008B5FC5">
              <w:rPr>
                <w:rFonts w:eastAsia="Calibri"/>
                <w:b/>
                <w:color w:val="4F81BD" w:themeColor="accent1"/>
                <w:sz w:val="24"/>
                <w:szCs w:val="24"/>
              </w:rPr>
              <w:t xml:space="preserve"> Due</w:t>
            </w:r>
          </w:p>
        </w:tc>
      </w:tr>
      <w:tr w:rsidR="00FD0644" w:rsidRPr="00FD0644" w14:paraId="793DC13B" w14:textId="77777777" w:rsidTr="00752142">
        <w:trPr>
          <w:jc w:val="center"/>
        </w:trPr>
        <w:tc>
          <w:tcPr>
            <w:tcW w:w="1004" w:type="dxa"/>
            <w:shd w:val="clear" w:color="auto" w:fill="auto"/>
            <w:vAlign w:val="center"/>
          </w:tcPr>
          <w:p w14:paraId="4E0CD1BF" w14:textId="77777777" w:rsidR="006965DD" w:rsidRDefault="006965DD" w:rsidP="00752142">
            <w:pPr>
              <w:jc w:val="center"/>
              <w:rPr>
                <w:rFonts w:eastAsia="Calibri"/>
                <w:b/>
                <w:sz w:val="24"/>
                <w:szCs w:val="24"/>
              </w:rPr>
            </w:pPr>
          </w:p>
          <w:p w14:paraId="5CD76493" w14:textId="77777777" w:rsidR="006965DD" w:rsidRDefault="006965DD" w:rsidP="00752142">
            <w:pPr>
              <w:jc w:val="center"/>
              <w:rPr>
                <w:rFonts w:eastAsia="Calibri"/>
                <w:b/>
                <w:sz w:val="24"/>
                <w:szCs w:val="24"/>
              </w:rPr>
            </w:pPr>
          </w:p>
          <w:p w14:paraId="4E3A5396" w14:textId="77777777" w:rsidR="006965DD" w:rsidRDefault="006965DD" w:rsidP="00752142">
            <w:pPr>
              <w:jc w:val="center"/>
              <w:rPr>
                <w:rFonts w:eastAsia="Calibri"/>
                <w:b/>
                <w:sz w:val="24"/>
                <w:szCs w:val="24"/>
              </w:rPr>
            </w:pPr>
          </w:p>
          <w:p w14:paraId="2EA588D2" w14:textId="77777777" w:rsidR="006965DD" w:rsidRDefault="006965DD" w:rsidP="00752142">
            <w:pPr>
              <w:jc w:val="center"/>
              <w:rPr>
                <w:rFonts w:eastAsia="Calibri"/>
                <w:b/>
                <w:sz w:val="24"/>
                <w:szCs w:val="24"/>
              </w:rPr>
            </w:pPr>
          </w:p>
          <w:p w14:paraId="1F7EA646" w14:textId="77777777" w:rsidR="006965DD" w:rsidRDefault="006965DD" w:rsidP="00752142">
            <w:pPr>
              <w:jc w:val="center"/>
              <w:rPr>
                <w:rFonts w:eastAsia="Calibri"/>
                <w:b/>
                <w:sz w:val="24"/>
                <w:szCs w:val="24"/>
              </w:rPr>
            </w:pPr>
          </w:p>
          <w:p w14:paraId="53A0FC39" w14:textId="77777777" w:rsidR="004D667B" w:rsidRDefault="004D667B" w:rsidP="00752142">
            <w:pPr>
              <w:jc w:val="center"/>
              <w:rPr>
                <w:rFonts w:eastAsia="Calibri"/>
                <w:b/>
                <w:sz w:val="24"/>
                <w:szCs w:val="24"/>
              </w:rPr>
            </w:pPr>
          </w:p>
          <w:p w14:paraId="61F8FBDC" w14:textId="77777777" w:rsidR="004D667B" w:rsidRDefault="004D667B" w:rsidP="00752142">
            <w:pPr>
              <w:jc w:val="center"/>
              <w:rPr>
                <w:rFonts w:eastAsia="Calibri"/>
                <w:b/>
                <w:sz w:val="24"/>
                <w:szCs w:val="24"/>
              </w:rPr>
            </w:pPr>
          </w:p>
          <w:p w14:paraId="581A3E4F" w14:textId="77777777" w:rsidR="00F96002" w:rsidRPr="00FD0644" w:rsidRDefault="00F82717" w:rsidP="00752142">
            <w:pPr>
              <w:jc w:val="center"/>
              <w:rPr>
                <w:rFonts w:eastAsia="Calibri"/>
                <w:b/>
                <w:sz w:val="24"/>
                <w:szCs w:val="24"/>
              </w:rPr>
            </w:pPr>
            <w:r w:rsidRPr="00FD0644">
              <w:rPr>
                <w:rFonts w:eastAsia="Calibri"/>
                <w:b/>
                <w:sz w:val="24"/>
                <w:szCs w:val="24"/>
              </w:rPr>
              <w:t>4</w:t>
            </w:r>
          </w:p>
        </w:tc>
        <w:tc>
          <w:tcPr>
            <w:tcW w:w="990" w:type="dxa"/>
            <w:shd w:val="clear" w:color="auto" w:fill="auto"/>
            <w:vAlign w:val="center"/>
          </w:tcPr>
          <w:p w14:paraId="58BD97EE" w14:textId="77777777" w:rsidR="006965DD" w:rsidRDefault="006965DD" w:rsidP="00752142">
            <w:pPr>
              <w:jc w:val="center"/>
              <w:rPr>
                <w:rFonts w:eastAsia="Calibri"/>
                <w:sz w:val="24"/>
                <w:szCs w:val="24"/>
              </w:rPr>
            </w:pPr>
          </w:p>
          <w:p w14:paraId="7C7A70C1" w14:textId="77777777" w:rsidR="006965DD" w:rsidRDefault="006965DD" w:rsidP="00752142">
            <w:pPr>
              <w:jc w:val="center"/>
              <w:rPr>
                <w:rFonts w:eastAsia="Calibri"/>
                <w:sz w:val="24"/>
                <w:szCs w:val="24"/>
              </w:rPr>
            </w:pPr>
          </w:p>
          <w:p w14:paraId="0044A084" w14:textId="77777777" w:rsidR="006965DD" w:rsidRDefault="006965DD" w:rsidP="00752142">
            <w:pPr>
              <w:jc w:val="center"/>
              <w:rPr>
                <w:rFonts w:eastAsia="Calibri"/>
                <w:sz w:val="24"/>
                <w:szCs w:val="24"/>
              </w:rPr>
            </w:pPr>
          </w:p>
          <w:p w14:paraId="63CE99EE" w14:textId="77777777" w:rsidR="006965DD" w:rsidRDefault="006965DD" w:rsidP="00752142">
            <w:pPr>
              <w:jc w:val="center"/>
              <w:rPr>
                <w:rFonts w:eastAsia="Calibri"/>
                <w:sz w:val="24"/>
                <w:szCs w:val="24"/>
              </w:rPr>
            </w:pPr>
          </w:p>
          <w:p w14:paraId="07F41F39" w14:textId="77777777" w:rsidR="006965DD" w:rsidRDefault="006965DD" w:rsidP="00752142">
            <w:pPr>
              <w:jc w:val="center"/>
              <w:rPr>
                <w:rFonts w:eastAsia="Calibri"/>
                <w:sz w:val="24"/>
                <w:szCs w:val="24"/>
              </w:rPr>
            </w:pPr>
          </w:p>
          <w:p w14:paraId="6E25D375" w14:textId="77777777" w:rsidR="004D667B" w:rsidRDefault="004D667B" w:rsidP="00752142">
            <w:pPr>
              <w:jc w:val="center"/>
              <w:rPr>
                <w:rFonts w:eastAsia="Calibri"/>
                <w:sz w:val="24"/>
                <w:szCs w:val="24"/>
              </w:rPr>
            </w:pPr>
          </w:p>
          <w:p w14:paraId="3C2E3481" w14:textId="77777777" w:rsidR="004D667B" w:rsidRDefault="004D667B" w:rsidP="00752142">
            <w:pPr>
              <w:jc w:val="center"/>
              <w:rPr>
                <w:rFonts w:eastAsia="Calibri"/>
                <w:sz w:val="24"/>
                <w:szCs w:val="24"/>
              </w:rPr>
            </w:pPr>
          </w:p>
          <w:p w14:paraId="01D53CD6" w14:textId="5313A210" w:rsidR="00F96002" w:rsidRPr="00FD0644" w:rsidRDefault="004557D3" w:rsidP="00752142">
            <w:pPr>
              <w:jc w:val="center"/>
              <w:rPr>
                <w:rFonts w:eastAsia="Calibri"/>
                <w:sz w:val="24"/>
                <w:szCs w:val="24"/>
              </w:rPr>
            </w:pPr>
            <w:r>
              <w:rPr>
                <w:rFonts w:eastAsia="Calibri"/>
                <w:sz w:val="24"/>
                <w:szCs w:val="24"/>
              </w:rPr>
              <w:t>2/10</w:t>
            </w:r>
          </w:p>
        </w:tc>
        <w:tc>
          <w:tcPr>
            <w:tcW w:w="3240" w:type="dxa"/>
            <w:shd w:val="clear" w:color="auto" w:fill="auto"/>
            <w:vAlign w:val="center"/>
          </w:tcPr>
          <w:p w14:paraId="4191000B" w14:textId="77777777" w:rsidR="004415E4" w:rsidRDefault="004415E4" w:rsidP="004415E4">
            <w:pPr>
              <w:jc w:val="center"/>
              <w:rPr>
                <w:rFonts w:eastAsia="Calibri"/>
                <w:b/>
                <w:sz w:val="24"/>
                <w:szCs w:val="24"/>
              </w:rPr>
            </w:pPr>
          </w:p>
          <w:p w14:paraId="7F225F77" w14:textId="77777777" w:rsidR="00E54EE9" w:rsidRDefault="00E54EE9" w:rsidP="004415E4">
            <w:pPr>
              <w:jc w:val="center"/>
              <w:rPr>
                <w:rFonts w:eastAsia="Calibri"/>
                <w:b/>
                <w:sz w:val="24"/>
                <w:szCs w:val="24"/>
              </w:rPr>
            </w:pPr>
          </w:p>
          <w:p w14:paraId="4B7BF9AA" w14:textId="77777777" w:rsidR="004D667B" w:rsidRDefault="004D667B" w:rsidP="004415E4">
            <w:pPr>
              <w:jc w:val="center"/>
              <w:rPr>
                <w:rFonts w:eastAsia="Calibri"/>
                <w:b/>
                <w:sz w:val="24"/>
                <w:szCs w:val="24"/>
              </w:rPr>
            </w:pPr>
          </w:p>
          <w:p w14:paraId="34E1552F" w14:textId="59EE36D8" w:rsidR="00ED6B4A" w:rsidRDefault="00ED6B4A" w:rsidP="004415E4">
            <w:pPr>
              <w:jc w:val="center"/>
              <w:rPr>
                <w:rFonts w:eastAsia="Calibri"/>
                <w:b/>
                <w:sz w:val="24"/>
                <w:szCs w:val="24"/>
              </w:rPr>
            </w:pPr>
            <w:r>
              <w:rPr>
                <w:rFonts w:eastAsia="Calibri"/>
                <w:b/>
                <w:sz w:val="24"/>
                <w:szCs w:val="24"/>
              </w:rPr>
              <w:t>Training on Sexual Assault and Intimate Partner Violence:</w:t>
            </w:r>
          </w:p>
          <w:p w14:paraId="22BAD70F" w14:textId="77777777" w:rsidR="00ED6B4A" w:rsidRDefault="00ED6B4A" w:rsidP="004415E4">
            <w:pPr>
              <w:jc w:val="center"/>
              <w:rPr>
                <w:rFonts w:eastAsia="Calibri"/>
                <w:b/>
                <w:sz w:val="24"/>
                <w:szCs w:val="24"/>
              </w:rPr>
            </w:pPr>
          </w:p>
          <w:p w14:paraId="1FFE6767" w14:textId="56C69349" w:rsidR="00ED6B4A" w:rsidRDefault="00ED6B4A" w:rsidP="004415E4">
            <w:pPr>
              <w:jc w:val="center"/>
              <w:rPr>
                <w:rFonts w:eastAsia="Calibri"/>
                <w:b/>
                <w:sz w:val="24"/>
                <w:szCs w:val="24"/>
              </w:rPr>
            </w:pPr>
            <w:proofErr w:type="spellStart"/>
            <w:r>
              <w:rPr>
                <w:rFonts w:eastAsia="Calibri"/>
                <w:b/>
                <w:sz w:val="24"/>
                <w:szCs w:val="24"/>
              </w:rPr>
              <w:t>Hillarye</w:t>
            </w:r>
            <w:proofErr w:type="spellEnd"/>
            <w:r>
              <w:rPr>
                <w:rFonts w:eastAsia="Calibri"/>
                <w:b/>
                <w:sz w:val="24"/>
                <w:szCs w:val="24"/>
              </w:rPr>
              <w:t xml:space="preserve"> Hightower, MA</w:t>
            </w:r>
          </w:p>
          <w:p w14:paraId="1B0D39FA" w14:textId="359C5609" w:rsidR="00ED6B4A" w:rsidRDefault="00ED6B4A" w:rsidP="004415E4">
            <w:pPr>
              <w:jc w:val="center"/>
              <w:rPr>
                <w:rFonts w:eastAsia="Calibri"/>
                <w:b/>
                <w:sz w:val="24"/>
                <w:szCs w:val="24"/>
              </w:rPr>
            </w:pPr>
            <w:r>
              <w:rPr>
                <w:rFonts w:eastAsia="Calibri"/>
                <w:b/>
                <w:sz w:val="24"/>
                <w:szCs w:val="24"/>
              </w:rPr>
              <w:t>Director of Community Education, Denton County Friends of the Family</w:t>
            </w:r>
          </w:p>
          <w:p w14:paraId="7DD191A3" w14:textId="77777777" w:rsidR="00ED6B4A" w:rsidRPr="00FD0644" w:rsidRDefault="00ED6B4A" w:rsidP="004415E4">
            <w:pPr>
              <w:jc w:val="center"/>
              <w:rPr>
                <w:rFonts w:eastAsia="Calibri"/>
                <w:b/>
                <w:sz w:val="24"/>
                <w:szCs w:val="24"/>
              </w:rPr>
            </w:pPr>
          </w:p>
          <w:p w14:paraId="4F56F16D" w14:textId="7359453E" w:rsidR="00E54EE9" w:rsidRPr="00E54EE9" w:rsidRDefault="00E54EE9" w:rsidP="002C4164">
            <w:pPr>
              <w:jc w:val="center"/>
              <w:rPr>
                <w:rFonts w:eastAsia="Calibri"/>
                <w:b/>
                <w:sz w:val="24"/>
                <w:szCs w:val="24"/>
              </w:rPr>
            </w:pPr>
            <w:r w:rsidRPr="00E54EE9">
              <w:rPr>
                <w:rFonts w:eastAsia="Calibri"/>
                <w:b/>
                <w:sz w:val="24"/>
                <w:szCs w:val="24"/>
              </w:rPr>
              <w:t>Group Work</w:t>
            </w:r>
            <w:r w:rsidR="00ED6B4A">
              <w:rPr>
                <w:rFonts w:eastAsia="Calibri"/>
                <w:b/>
                <w:sz w:val="24"/>
                <w:szCs w:val="24"/>
              </w:rPr>
              <w:t xml:space="preserve"> on Project</w:t>
            </w:r>
          </w:p>
          <w:p w14:paraId="1BD61455" w14:textId="7C2CB187" w:rsidR="00CD2165" w:rsidRPr="00FD0644" w:rsidRDefault="00CD2165" w:rsidP="00E54EE9">
            <w:pPr>
              <w:jc w:val="center"/>
              <w:rPr>
                <w:rFonts w:eastAsia="Calibri"/>
                <w:sz w:val="24"/>
                <w:szCs w:val="24"/>
              </w:rPr>
            </w:pPr>
          </w:p>
        </w:tc>
        <w:tc>
          <w:tcPr>
            <w:tcW w:w="5220" w:type="dxa"/>
            <w:shd w:val="clear" w:color="auto" w:fill="auto"/>
            <w:vAlign w:val="center"/>
          </w:tcPr>
          <w:p w14:paraId="7ED6C4E9" w14:textId="77777777" w:rsidR="004415E4" w:rsidRDefault="004415E4" w:rsidP="00E572D0">
            <w:pPr>
              <w:jc w:val="center"/>
              <w:rPr>
                <w:rFonts w:eastAsia="Calibri"/>
                <w:b/>
                <w:sz w:val="24"/>
                <w:szCs w:val="24"/>
              </w:rPr>
            </w:pPr>
          </w:p>
          <w:p w14:paraId="40CDE26F" w14:textId="77777777" w:rsidR="006965DD" w:rsidRDefault="006965DD" w:rsidP="00E572D0">
            <w:pPr>
              <w:jc w:val="center"/>
              <w:rPr>
                <w:rFonts w:eastAsia="Calibri"/>
                <w:b/>
                <w:sz w:val="24"/>
                <w:szCs w:val="24"/>
              </w:rPr>
            </w:pPr>
          </w:p>
          <w:p w14:paraId="35749FD4" w14:textId="77777777" w:rsidR="006965DD" w:rsidRDefault="006965DD" w:rsidP="00E572D0">
            <w:pPr>
              <w:jc w:val="center"/>
              <w:rPr>
                <w:rFonts w:eastAsia="Calibri"/>
                <w:b/>
                <w:sz w:val="24"/>
                <w:szCs w:val="24"/>
              </w:rPr>
            </w:pPr>
          </w:p>
          <w:p w14:paraId="56246A3F" w14:textId="77777777" w:rsidR="006965DD" w:rsidRDefault="006965DD" w:rsidP="00E572D0">
            <w:pPr>
              <w:jc w:val="center"/>
              <w:rPr>
                <w:rFonts w:eastAsia="Calibri"/>
                <w:b/>
                <w:sz w:val="24"/>
                <w:szCs w:val="24"/>
              </w:rPr>
            </w:pPr>
          </w:p>
          <w:p w14:paraId="083BFC74" w14:textId="77777777" w:rsidR="0004797B" w:rsidRDefault="0004797B" w:rsidP="00E572D0">
            <w:pPr>
              <w:jc w:val="center"/>
              <w:rPr>
                <w:rFonts w:eastAsia="Calibri"/>
                <w:b/>
                <w:sz w:val="24"/>
                <w:szCs w:val="24"/>
              </w:rPr>
            </w:pPr>
          </w:p>
          <w:p w14:paraId="4AC39803" w14:textId="77777777" w:rsidR="008B5FC5" w:rsidRDefault="008B5FC5" w:rsidP="0004797B">
            <w:pPr>
              <w:jc w:val="center"/>
              <w:rPr>
                <w:rFonts w:eastAsia="Calibri"/>
                <w:b/>
                <w:color w:val="0070C0"/>
                <w:sz w:val="24"/>
                <w:szCs w:val="24"/>
              </w:rPr>
            </w:pPr>
          </w:p>
          <w:p w14:paraId="27E30901" w14:textId="77777777" w:rsidR="004D667B" w:rsidRDefault="004D667B" w:rsidP="0004797B">
            <w:pPr>
              <w:jc w:val="center"/>
              <w:rPr>
                <w:rFonts w:eastAsia="Calibri"/>
                <w:b/>
                <w:color w:val="0070C0"/>
                <w:sz w:val="24"/>
                <w:szCs w:val="24"/>
              </w:rPr>
            </w:pPr>
          </w:p>
          <w:p w14:paraId="0050A7FD" w14:textId="14D93E56" w:rsidR="0004797B" w:rsidRDefault="0004797B" w:rsidP="0004797B">
            <w:pPr>
              <w:jc w:val="center"/>
              <w:rPr>
                <w:rFonts w:eastAsia="Calibri"/>
                <w:b/>
                <w:color w:val="0070C0"/>
                <w:sz w:val="24"/>
                <w:szCs w:val="24"/>
              </w:rPr>
            </w:pPr>
            <w:r>
              <w:rPr>
                <w:rFonts w:eastAsia="Calibri"/>
                <w:b/>
                <w:color w:val="0070C0"/>
                <w:sz w:val="24"/>
                <w:szCs w:val="24"/>
              </w:rPr>
              <w:t>Weekly Goal Log #1</w:t>
            </w:r>
            <w:r w:rsidRPr="00790C7C">
              <w:rPr>
                <w:rFonts w:eastAsia="Calibri"/>
                <w:b/>
                <w:color w:val="0070C0"/>
                <w:sz w:val="24"/>
                <w:szCs w:val="24"/>
              </w:rPr>
              <w:t xml:space="preserve"> Due</w:t>
            </w:r>
          </w:p>
          <w:p w14:paraId="6D92B38D" w14:textId="20F2ED7D" w:rsidR="008B5FC5" w:rsidRDefault="008B5FC5" w:rsidP="0004797B">
            <w:pPr>
              <w:jc w:val="center"/>
              <w:rPr>
                <w:rFonts w:eastAsia="Calibri"/>
                <w:b/>
                <w:color w:val="0070C0"/>
                <w:sz w:val="24"/>
                <w:szCs w:val="24"/>
              </w:rPr>
            </w:pPr>
            <w:r>
              <w:rPr>
                <w:rFonts w:eastAsia="Calibri"/>
                <w:b/>
                <w:color w:val="0070C0"/>
                <w:sz w:val="24"/>
                <w:szCs w:val="24"/>
              </w:rPr>
              <w:t>(Minutes Only</w:t>
            </w:r>
            <w:r w:rsidR="004D667B">
              <w:rPr>
                <w:rFonts w:eastAsia="Calibri"/>
                <w:b/>
                <w:color w:val="0070C0"/>
                <w:sz w:val="24"/>
                <w:szCs w:val="24"/>
              </w:rPr>
              <w:t xml:space="preserve"> – Goals, Objectives and Action Steps</w:t>
            </w:r>
            <w:r>
              <w:rPr>
                <w:rFonts w:eastAsia="Calibri"/>
                <w:b/>
                <w:color w:val="0070C0"/>
                <w:sz w:val="24"/>
                <w:szCs w:val="24"/>
              </w:rPr>
              <w:t>)</w:t>
            </w:r>
          </w:p>
          <w:p w14:paraId="104D1C27" w14:textId="666C0135" w:rsidR="0004797B" w:rsidRPr="00FD0644" w:rsidRDefault="0004797B" w:rsidP="0004797B">
            <w:pPr>
              <w:jc w:val="center"/>
              <w:rPr>
                <w:rFonts w:eastAsia="Calibri"/>
                <w:b/>
                <w:sz w:val="24"/>
                <w:szCs w:val="24"/>
              </w:rPr>
            </w:pPr>
          </w:p>
        </w:tc>
      </w:tr>
      <w:tr w:rsidR="00FD0644" w:rsidRPr="00FD0644" w14:paraId="6B84D56A" w14:textId="77777777" w:rsidTr="00752142">
        <w:trPr>
          <w:jc w:val="center"/>
        </w:trPr>
        <w:tc>
          <w:tcPr>
            <w:tcW w:w="1004" w:type="dxa"/>
            <w:shd w:val="clear" w:color="auto" w:fill="auto"/>
            <w:vAlign w:val="center"/>
          </w:tcPr>
          <w:p w14:paraId="512AF60F" w14:textId="6575F938" w:rsidR="00F96002" w:rsidRPr="00FD0644" w:rsidRDefault="00F82717" w:rsidP="00752142">
            <w:pPr>
              <w:jc w:val="center"/>
              <w:rPr>
                <w:rFonts w:eastAsia="Calibri"/>
                <w:b/>
                <w:sz w:val="24"/>
                <w:szCs w:val="24"/>
              </w:rPr>
            </w:pPr>
            <w:r w:rsidRPr="00FD0644">
              <w:rPr>
                <w:rFonts w:eastAsia="Calibri"/>
                <w:b/>
                <w:sz w:val="24"/>
                <w:szCs w:val="24"/>
              </w:rPr>
              <w:lastRenderedPageBreak/>
              <w:t>5</w:t>
            </w:r>
          </w:p>
        </w:tc>
        <w:tc>
          <w:tcPr>
            <w:tcW w:w="990" w:type="dxa"/>
            <w:shd w:val="clear" w:color="auto" w:fill="auto"/>
            <w:vAlign w:val="center"/>
          </w:tcPr>
          <w:p w14:paraId="782E8094" w14:textId="48EB9A67" w:rsidR="00F96002" w:rsidRPr="00FD0644" w:rsidRDefault="004557D3" w:rsidP="00752142">
            <w:pPr>
              <w:jc w:val="center"/>
              <w:rPr>
                <w:rFonts w:eastAsia="Calibri"/>
                <w:sz w:val="24"/>
                <w:szCs w:val="24"/>
              </w:rPr>
            </w:pPr>
            <w:r>
              <w:rPr>
                <w:rFonts w:eastAsia="Calibri"/>
                <w:sz w:val="24"/>
                <w:szCs w:val="24"/>
              </w:rPr>
              <w:t>2/17</w:t>
            </w:r>
          </w:p>
        </w:tc>
        <w:tc>
          <w:tcPr>
            <w:tcW w:w="3240" w:type="dxa"/>
            <w:shd w:val="clear" w:color="auto" w:fill="auto"/>
            <w:vAlign w:val="center"/>
          </w:tcPr>
          <w:p w14:paraId="2B079385" w14:textId="77777777" w:rsidR="00E64122" w:rsidRDefault="00E64122" w:rsidP="00E64122">
            <w:pPr>
              <w:jc w:val="center"/>
              <w:rPr>
                <w:rFonts w:eastAsia="Calibri"/>
                <w:b/>
                <w:sz w:val="24"/>
                <w:szCs w:val="24"/>
              </w:rPr>
            </w:pPr>
          </w:p>
          <w:p w14:paraId="289C9B4C" w14:textId="77777777" w:rsidR="004D667B" w:rsidRDefault="004D667B" w:rsidP="00E64122">
            <w:pPr>
              <w:jc w:val="center"/>
              <w:rPr>
                <w:rFonts w:eastAsia="Calibri"/>
                <w:b/>
                <w:sz w:val="24"/>
                <w:szCs w:val="24"/>
              </w:rPr>
            </w:pPr>
          </w:p>
          <w:p w14:paraId="611C9148" w14:textId="77777777" w:rsidR="00ED6B4A" w:rsidRDefault="00ED6B4A" w:rsidP="00ED6B4A">
            <w:pPr>
              <w:jc w:val="center"/>
              <w:rPr>
                <w:rFonts w:eastAsia="Calibri"/>
                <w:b/>
                <w:sz w:val="24"/>
                <w:szCs w:val="24"/>
              </w:rPr>
            </w:pPr>
            <w:r>
              <w:rPr>
                <w:rFonts w:eastAsia="Calibri"/>
                <w:b/>
                <w:sz w:val="24"/>
                <w:szCs w:val="24"/>
              </w:rPr>
              <w:t>Understanding Organizations/PREPARE: Decision Making for Organizational Change</w:t>
            </w:r>
          </w:p>
          <w:p w14:paraId="3667C551" w14:textId="77777777" w:rsidR="00FD0644" w:rsidRDefault="00FD0644" w:rsidP="00CA6EFC">
            <w:pPr>
              <w:rPr>
                <w:rFonts w:eastAsia="Calibri"/>
                <w:b/>
                <w:sz w:val="24"/>
                <w:szCs w:val="24"/>
              </w:rPr>
            </w:pPr>
          </w:p>
          <w:p w14:paraId="61C98EA4" w14:textId="02EF9A0B" w:rsidR="006965DD" w:rsidRDefault="00A82B5B" w:rsidP="006965DD">
            <w:pPr>
              <w:jc w:val="center"/>
              <w:rPr>
                <w:rFonts w:eastAsia="Calibri"/>
                <w:b/>
                <w:sz w:val="24"/>
                <w:szCs w:val="24"/>
              </w:rPr>
            </w:pPr>
            <w:r>
              <w:rPr>
                <w:rFonts w:eastAsia="Calibri"/>
                <w:b/>
                <w:sz w:val="24"/>
                <w:szCs w:val="24"/>
              </w:rPr>
              <w:t>Group Wo</w:t>
            </w:r>
            <w:r w:rsidR="004D667B">
              <w:rPr>
                <w:rFonts w:eastAsia="Calibri"/>
                <w:b/>
                <w:sz w:val="24"/>
                <w:szCs w:val="24"/>
              </w:rPr>
              <w:t>r</w:t>
            </w:r>
            <w:r>
              <w:rPr>
                <w:rFonts w:eastAsia="Calibri"/>
                <w:b/>
                <w:sz w:val="24"/>
                <w:szCs w:val="24"/>
              </w:rPr>
              <w:t>k</w:t>
            </w:r>
          </w:p>
          <w:p w14:paraId="3CF54674" w14:textId="77777777" w:rsidR="006965DD" w:rsidRDefault="006965DD" w:rsidP="006965DD">
            <w:pPr>
              <w:jc w:val="center"/>
              <w:rPr>
                <w:rFonts w:eastAsia="Calibri"/>
                <w:b/>
                <w:sz w:val="24"/>
                <w:szCs w:val="24"/>
              </w:rPr>
            </w:pPr>
          </w:p>
          <w:p w14:paraId="4609905D" w14:textId="61890D21" w:rsidR="004D667B" w:rsidRPr="00FD0644" w:rsidRDefault="004D667B" w:rsidP="006965DD">
            <w:pPr>
              <w:jc w:val="center"/>
              <w:rPr>
                <w:rFonts w:eastAsia="Calibri"/>
                <w:b/>
                <w:sz w:val="24"/>
                <w:szCs w:val="24"/>
              </w:rPr>
            </w:pPr>
          </w:p>
        </w:tc>
        <w:tc>
          <w:tcPr>
            <w:tcW w:w="5220" w:type="dxa"/>
            <w:shd w:val="clear" w:color="auto" w:fill="auto"/>
            <w:vAlign w:val="center"/>
          </w:tcPr>
          <w:p w14:paraId="28CC902B" w14:textId="77777777" w:rsidR="008B5FC5" w:rsidRDefault="008B5FC5" w:rsidP="008B5FC5">
            <w:pPr>
              <w:jc w:val="center"/>
              <w:rPr>
                <w:rFonts w:eastAsia="Calibri"/>
                <w:b/>
                <w:sz w:val="24"/>
                <w:szCs w:val="24"/>
              </w:rPr>
            </w:pPr>
            <w:r w:rsidRPr="00FD0644">
              <w:rPr>
                <w:rFonts w:eastAsia="Calibri"/>
                <w:b/>
                <w:sz w:val="24"/>
                <w:szCs w:val="24"/>
              </w:rPr>
              <w:t xml:space="preserve">Read Chapter </w:t>
            </w:r>
            <w:r>
              <w:rPr>
                <w:rFonts w:eastAsia="Calibri"/>
                <w:b/>
                <w:sz w:val="24"/>
                <w:szCs w:val="24"/>
              </w:rPr>
              <w:t>4 and 5</w:t>
            </w:r>
          </w:p>
          <w:p w14:paraId="4C064D34" w14:textId="77777777" w:rsidR="008B5FC5" w:rsidRDefault="008B5FC5" w:rsidP="0004797B">
            <w:pPr>
              <w:jc w:val="center"/>
              <w:rPr>
                <w:rFonts w:eastAsia="Calibri"/>
                <w:b/>
                <w:color w:val="0070C0"/>
                <w:sz w:val="24"/>
                <w:szCs w:val="24"/>
              </w:rPr>
            </w:pPr>
          </w:p>
          <w:p w14:paraId="444322AE" w14:textId="434AF0C3" w:rsidR="0004797B" w:rsidRDefault="0004797B" w:rsidP="0004797B">
            <w:pPr>
              <w:jc w:val="center"/>
              <w:rPr>
                <w:rFonts w:eastAsia="Calibri"/>
                <w:b/>
                <w:color w:val="0070C0"/>
                <w:sz w:val="24"/>
                <w:szCs w:val="24"/>
              </w:rPr>
            </w:pPr>
            <w:r>
              <w:rPr>
                <w:rFonts w:eastAsia="Calibri"/>
                <w:b/>
                <w:color w:val="0070C0"/>
                <w:sz w:val="24"/>
                <w:szCs w:val="24"/>
              </w:rPr>
              <w:t>Weekly Goal Log #2</w:t>
            </w:r>
            <w:r w:rsidRPr="00790C7C">
              <w:rPr>
                <w:rFonts w:eastAsia="Calibri"/>
                <w:b/>
                <w:color w:val="0070C0"/>
                <w:sz w:val="24"/>
                <w:szCs w:val="24"/>
              </w:rPr>
              <w:t xml:space="preserve"> Due</w:t>
            </w:r>
          </w:p>
          <w:p w14:paraId="77F42037" w14:textId="409D6862" w:rsidR="00E37DB5" w:rsidRPr="00FD0644" w:rsidRDefault="00E37DB5" w:rsidP="00E37DB5">
            <w:pPr>
              <w:rPr>
                <w:rFonts w:eastAsia="Calibri"/>
                <w:b/>
                <w:sz w:val="24"/>
                <w:szCs w:val="24"/>
              </w:rPr>
            </w:pPr>
          </w:p>
        </w:tc>
      </w:tr>
      <w:tr w:rsidR="00FD0644" w:rsidRPr="00FD0644" w14:paraId="57F41D0D" w14:textId="77777777" w:rsidTr="00752142">
        <w:trPr>
          <w:jc w:val="center"/>
        </w:trPr>
        <w:tc>
          <w:tcPr>
            <w:tcW w:w="1004" w:type="dxa"/>
            <w:shd w:val="clear" w:color="auto" w:fill="auto"/>
            <w:vAlign w:val="center"/>
          </w:tcPr>
          <w:p w14:paraId="61FC3206" w14:textId="765B3171" w:rsidR="00F96002" w:rsidRPr="00FD0644" w:rsidRDefault="00F82717" w:rsidP="00752142">
            <w:pPr>
              <w:jc w:val="center"/>
              <w:rPr>
                <w:rFonts w:eastAsia="Calibri"/>
                <w:b/>
                <w:sz w:val="24"/>
                <w:szCs w:val="24"/>
              </w:rPr>
            </w:pPr>
            <w:r w:rsidRPr="00FD0644">
              <w:rPr>
                <w:rFonts w:eastAsia="Calibri"/>
                <w:b/>
                <w:sz w:val="24"/>
                <w:szCs w:val="24"/>
              </w:rPr>
              <w:t>6</w:t>
            </w:r>
          </w:p>
        </w:tc>
        <w:tc>
          <w:tcPr>
            <w:tcW w:w="990" w:type="dxa"/>
            <w:shd w:val="clear" w:color="auto" w:fill="auto"/>
            <w:vAlign w:val="center"/>
          </w:tcPr>
          <w:p w14:paraId="23180D63" w14:textId="3DF28F62" w:rsidR="00F96002" w:rsidRPr="00FD0644" w:rsidRDefault="004557D3" w:rsidP="00752142">
            <w:pPr>
              <w:jc w:val="center"/>
              <w:rPr>
                <w:rFonts w:eastAsia="Calibri"/>
                <w:sz w:val="24"/>
                <w:szCs w:val="24"/>
              </w:rPr>
            </w:pPr>
            <w:r>
              <w:rPr>
                <w:rFonts w:eastAsia="Calibri"/>
                <w:sz w:val="24"/>
                <w:szCs w:val="24"/>
              </w:rPr>
              <w:t>2/24</w:t>
            </w:r>
          </w:p>
        </w:tc>
        <w:tc>
          <w:tcPr>
            <w:tcW w:w="3240" w:type="dxa"/>
            <w:shd w:val="clear" w:color="auto" w:fill="auto"/>
            <w:vAlign w:val="center"/>
          </w:tcPr>
          <w:p w14:paraId="49AB7E4E" w14:textId="77777777" w:rsidR="006965DD" w:rsidRDefault="006965DD" w:rsidP="00A82B5B">
            <w:pPr>
              <w:jc w:val="center"/>
              <w:rPr>
                <w:rFonts w:eastAsia="Calibri"/>
                <w:b/>
                <w:sz w:val="24"/>
                <w:szCs w:val="24"/>
              </w:rPr>
            </w:pPr>
          </w:p>
          <w:p w14:paraId="674B957A" w14:textId="0BBF46E6" w:rsidR="004415E4" w:rsidRDefault="00E54EE9" w:rsidP="00A82B5B">
            <w:pPr>
              <w:jc w:val="center"/>
              <w:rPr>
                <w:rFonts w:eastAsia="Calibri"/>
                <w:b/>
                <w:sz w:val="24"/>
                <w:szCs w:val="24"/>
              </w:rPr>
            </w:pPr>
            <w:r>
              <w:rPr>
                <w:rFonts w:eastAsia="Calibri"/>
                <w:b/>
                <w:sz w:val="24"/>
                <w:szCs w:val="24"/>
              </w:rPr>
              <w:t>IMAGINE:  Implementing Macro Intervention</w:t>
            </w:r>
          </w:p>
          <w:p w14:paraId="59B255D1" w14:textId="77777777" w:rsidR="004415E4" w:rsidRDefault="004415E4" w:rsidP="004415E4">
            <w:pPr>
              <w:jc w:val="center"/>
              <w:rPr>
                <w:rFonts w:eastAsia="Calibri"/>
                <w:b/>
                <w:sz w:val="24"/>
                <w:szCs w:val="24"/>
              </w:rPr>
            </w:pPr>
          </w:p>
          <w:p w14:paraId="29930D5E" w14:textId="21B2E15F" w:rsidR="004415E4" w:rsidRDefault="00E37DB5" w:rsidP="004415E4">
            <w:pPr>
              <w:jc w:val="center"/>
              <w:rPr>
                <w:rFonts w:eastAsia="Calibri"/>
                <w:b/>
                <w:sz w:val="24"/>
                <w:szCs w:val="24"/>
              </w:rPr>
            </w:pPr>
            <w:r>
              <w:rPr>
                <w:rFonts w:eastAsia="Calibri"/>
                <w:b/>
                <w:sz w:val="24"/>
                <w:szCs w:val="24"/>
              </w:rPr>
              <w:t>Activity:  Case Study Discussion</w:t>
            </w:r>
          </w:p>
          <w:p w14:paraId="440F9A14" w14:textId="77777777" w:rsidR="00A82B5B" w:rsidRDefault="00A82B5B" w:rsidP="004415E4">
            <w:pPr>
              <w:jc w:val="center"/>
              <w:rPr>
                <w:rFonts w:eastAsia="Calibri"/>
                <w:b/>
                <w:sz w:val="24"/>
                <w:szCs w:val="24"/>
              </w:rPr>
            </w:pPr>
          </w:p>
          <w:p w14:paraId="2596D7C5" w14:textId="26E066A0" w:rsidR="00A82B5B" w:rsidRDefault="00A82B5B" w:rsidP="004415E4">
            <w:pPr>
              <w:jc w:val="center"/>
              <w:rPr>
                <w:rFonts w:eastAsia="Calibri"/>
                <w:b/>
                <w:sz w:val="24"/>
                <w:szCs w:val="24"/>
              </w:rPr>
            </w:pPr>
            <w:r>
              <w:rPr>
                <w:rFonts w:eastAsia="Calibri"/>
                <w:b/>
                <w:sz w:val="24"/>
                <w:szCs w:val="24"/>
              </w:rPr>
              <w:t>Group Work on Project</w:t>
            </w:r>
          </w:p>
          <w:p w14:paraId="09748BD8" w14:textId="77777777" w:rsidR="006965DD" w:rsidRPr="00FD0644" w:rsidRDefault="006965DD" w:rsidP="001F5705">
            <w:pPr>
              <w:jc w:val="center"/>
              <w:rPr>
                <w:rFonts w:eastAsia="Calibri"/>
                <w:b/>
                <w:sz w:val="24"/>
                <w:szCs w:val="24"/>
              </w:rPr>
            </w:pPr>
          </w:p>
        </w:tc>
        <w:tc>
          <w:tcPr>
            <w:tcW w:w="5220" w:type="dxa"/>
            <w:shd w:val="clear" w:color="auto" w:fill="auto"/>
            <w:vAlign w:val="center"/>
          </w:tcPr>
          <w:p w14:paraId="71BA5CC1" w14:textId="77777777" w:rsidR="00F96002" w:rsidRDefault="00A12BD9" w:rsidP="00E572D0">
            <w:pPr>
              <w:jc w:val="center"/>
              <w:rPr>
                <w:rFonts w:eastAsia="Calibri"/>
                <w:b/>
                <w:bCs/>
                <w:sz w:val="24"/>
                <w:szCs w:val="24"/>
              </w:rPr>
            </w:pPr>
            <w:r>
              <w:rPr>
                <w:rFonts w:eastAsia="Calibri"/>
                <w:b/>
                <w:bCs/>
                <w:sz w:val="24"/>
                <w:szCs w:val="24"/>
              </w:rPr>
              <w:t xml:space="preserve">Read </w:t>
            </w:r>
            <w:r w:rsidR="004415E4">
              <w:rPr>
                <w:rFonts w:eastAsia="Calibri"/>
                <w:b/>
                <w:bCs/>
                <w:sz w:val="24"/>
                <w:szCs w:val="24"/>
              </w:rPr>
              <w:t xml:space="preserve">Chapter </w:t>
            </w:r>
            <w:r w:rsidR="00E54EE9">
              <w:rPr>
                <w:rFonts w:eastAsia="Calibri"/>
                <w:b/>
                <w:bCs/>
                <w:sz w:val="24"/>
                <w:szCs w:val="24"/>
              </w:rPr>
              <w:t>6</w:t>
            </w:r>
          </w:p>
          <w:p w14:paraId="15853A33" w14:textId="77777777" w:rsidR="00E37DB5" w:rsidRDefault="00E37DB5" w:rsidP="00E572D0">
            <w:pPr>
              <w:jc w:val="center"/>
              <w:rPr>
                <w:rFonts w:eastAsia="Calibri"/>
                <w:b/>
                <w:bCs/>
                <w:sz w:val="24"/>
                <w:szCs w:val="24"/>
              </w:rPr>
            </w:pPr>
          </w:p>
          <w:p w14:paraId="3316612A" w14:textId="77777777" w:rsidR="00E37DB5" w:rsidRDefault="00E37DB5" w:rsidP="00E37DB5">
            <w:pPr>
              <w:jc w:val="center"/>
              <w:rPr>
                <w:rFonts w:eastAsia="Calibri"/>
                <w:b/>
                <w:sz w:val="24"/>
                <w:szCs w:val="24"/>
              </w:rPr>
            </w:pPr>
            <w:r>
              <w:rPr>
                <w:rFonts w:eastAsia="Calibri"/>
                <w:b/>
                <w:sz w:val="24"/>
                <w:szCs w:val="24"/>
              </w:rPr>
              <w:t>Read The Evergreen Boys Ranch: A Story about Jack and Diane</w:t>
            </w:r>
          </w:p>
          <w:p w14:paraId="2D03374B" w14:textId="77777777" w:rsidR="00E37DB5" w:rsidRDefault="00E37DB5" w:rsidP="00E37DB5">
            <w:pPr>
              <w:jc w:val="center"/>
              <w:rPr>
                <w:rFonts w:eastAsia="Calibri"/>
                <w:b/>
                <w:sz w:val="24"/>
                <w:szCs w:val="24"/>
              </w:rPr>
            </w:pPr>
            <w:r>
              <w:rPr>
                <w:rFonts w:eastAsia="Calibri"/>
                <w:b/>
                <w:sz w:val="24"/>
                <w:szCs w:val="24"/>
              </w:rPr>
              <w:t>(On Blackboard)</w:t>
            </w:r>
          </w:p>
          <w:p w14:paraId="6F6CF28A" w14:textId="77777777" w:rsidR="0004797B" w:rsidRDefault="0004797B" w:rsidP="00E37DB5">
            <w:pPr>
              <w:jc w:val="center"/>
              <w:rPr>
                <w:rFonts w:eastAsia="Calibri"/>
                <w:b/>
                <w:sz w:val="24"/>
                <w:szCs w:val="24"/>
              </w:rPr>
            </w:pPr>
          </w:p>
          <w:p w14:paraId="41A17E1C" w14:textId="3D14C089" w:rsidR="0004797B" w:rsidRDefault="0004797B" w:rsidP="0004797B">
            <w:pPr>
              <w:jc w:val="center"/>
              <w:rPr>
                <w:rFonts w:eastAsia="Calibri"/>
                <w:b/>
                <w:color w:val="0070C0"/>
                <w:sz w:val="24"/>
                <w:szCs w:val="24"/>
              </w:rPr>
            </w:pPr>
            <w:r>
              <w:rPr>
                <w:rFonts w:eastAsia="Calibri"/>
                <w:b/>
                <w:color w:val="0070C0"/>
                <w:sz w:val="24"/>
                <w:szCs w:val="24"/>
              </w:rPr>
              <w:t>Weekly Goal Log #3</w:t>
            </w:r>
            <w:r w:rsidRPr="00790C7C">
              <w:rPr>
                <w:rFonts w:eastAsia="Calibri"/>
                <w:b/>
                <w:color w:val="0070C0"/>
                <w:sz w:val="24"/>
                <w:szCs w:val="24"/>
              </w:rPr>
              <w:t xml:space="preserve"> Due</w:t>
            </w:r>
          </w:p>
          <w:p w14:paraId="572595E3" w14:textId="7C9A494B" w:rsidR="0004797B" w:rsidRPr="00FD0644" w:rsidRDefault="0004797B" w:rsidP="00E37DB5">
            <w:pPr>
              <w:jc w:val="center"/>
              <w:rPr>
                <w:rFonts w:eastAsia="Calibri"/>
                <w:b/>
                <w:bCs/>
                <w:sz w:val="24"/>
                <w:szCs w:val="24"/>
              </w:rPr>
            </w:pPr>
          </w:p>
        </w:tc>
      </w:tr>
      <w:tr w:rsidR="00FD0644" w:rsidRPr="00FD0644" w14:paraId="01F15EFF" w14:textId="77777777" w:rsidTr="00752142">
        <w:trPr>
          <w:jc w:val="center"/>
        </w:trPr>
        <w:tc>
          <w:tcPr>
            <w:tcW w:w="1004" w:type="dxa"/>
            <w:shd w:val="clear" w:color="auto" w:fill="auto"/>
            <w:vAlign w:val="center"/>
          </w:tcPr>
          <w:p w14:paraId="4B0B51AA" w14:textId="77777777" w:rsidR="00F96002" w:rsidRPr="003D749B" w:rsidRDefault="00F82717" w:rsidP="00752142">
            <w:pPr>
              <w:jc w:val="center"/>
              <w:rPr>
                <w:rFonts w:eastAsia="Calibri"/>
                <w:b/>
                <w:sz w:val="24"/>
                <w:szCs w:val="24"/>
              </w:rPr>
            </w:pPr>
            <w:r w:rsidRPr="003D749B">
              <w:rPr>
                <w:rFonts w:eastAsia="Calibri"/>
                <w:b/>
                <w:sz w:val="24"/>
                <w:szCs w:val="24"/>
              </w:rPr>
              <w:t>7</w:t>
            </w:r>
          </w:p>
        </w:tc>
        <w:tc>
          <w:tcPr>
            <w:tcW w:w="990" w:type="dxa"/>
            <w:shd w:val="clear" w:color="auto" w:fill="auto"/>
            <w:vAlign w:val="center"/>
          </w:tcPr>
          <w:p w14:paraId="0C48CDB6" w14:textId="71ECF30F" w:rsidR="00F96002" w:rsidRPr="00FD0644" w:rsidRDefault="004557D3" w:rsidP="00752142">
            <w:pPr>
              <w:jc w:val="center"/>
              <w:rPr>
                <w:rFonts w:eastAsia="Calibri"/>
                <w:sz w:val="24"/>
                <w:szCs w:val="24"/>
              </w:rPr>
            </w:pPr>
            <w:r>
              <w:rPr>
                <w:rFonts w:eastAsia="Calibri"/>
                <w:sz w:val="24"/>
                <w:szCs w:val="24"/>
              </w:rPr>
              <w:t>3/3</w:t>
            </w:r>
          </w:p>
        </w:tc>
        <w:tc>
          <w:tcPr>
            <w:tcW w:w="3240" w:type="dxa"/>
            <w:shd w:val="clear" w:color="auto" w:fill="auto"/>
            <w:vAlign w:val="center"/>
          </w:tcPr>
          <w:p w14:paraId="631EA513" w14:textId="77777777" w:rsidR="00E54EE9" w:rsidRDefault="00E54EE9" w:rsidP="00E54EE9">
            <w:pPr>
              <w:rPr>
                <w:rFonts w:eastAsia="Calibri"/>
                <w:b/>
                <w:sz w:val="24"/>
                <w:szCs w:val="24"/>
              </w:rPr>
            </w:pPr>
          </w:p>
          <w:p w14:paraId="5319411D" w14:textId="034F18DD" w:rsidR="006965DD" w:rsidRDefault="0028638D" w:rsidP="00752142">
            <w:pPr>
              <w:jc w:val="center"/>
              <w:rPr>
                <w:rFonts w:eastAsia="Calibri"/>
                <w:b/>
                <w:sz w:val="24"/>
                <w:szCs w:val="24"/>
              </w:rPr>
            </w:pPr>
            <w:r>
              <w:rPr>
                <w:rFonts w:eastAsia="Calibri"/>
                <w:b/>
                <w:sz w:val="24"/>
                <w:szCs w:val="24"/>
              </w:rPr>
              <w:t>Social Work Advocacy Day</w:t>
            </w:r>
          </w:p>
          <w:p w14:paraId="7B431C67" w14:textId="77777777" w:rsidR="00CD2165" w:rsidRPr="00FD0644" w:rsidRDefault="00CD2165" w:rsidP="004D667B">
            <w:pPr>
              <w:jc w:val="center"/>
              <w:rPr>
                <w:rFonts w:eastAsia="Calibri"/>
                <w:b/>
                <w:sz w:val="24"/>
                <w:szCs w:val="24"/>
              </w:rPr>
            </w:pPr>
          </w:p>
        </w:tc>
        <w:tc>
          <w:tcPr>
            <w:tcW w:w="5220" w:type="dxa"/>
            <w:shd w:val="clear" w:color="auto" w:fill="auto"/>
            <w:vAlign w:val="center"/>
          </w:tcPr>
          <w:p w14:paraId="3E141DC5" w14:textId="77777777" w:rsidR="00E37DB5" w:rsidRDefault="00E37DB5" w:rsidP="0028638D">
            <w:pPr>
              <w:jc w:val="center"/>
              <w:rPr>
                <w:rFonts w:eastAsia="Calibri"/>
                <w:b/>
                <w:sz w:val="24"/>
                <w:szCs w:val="24"/>
              </w:rPr>
            </w:pPr>
          </w:p>
          <w:p w14:paraId="2A3569F5" w14:textId="4CA110A1" w:rsidR="00E37DB5" w:rsidRDefault="004D667B" w:rsidP="0028638D">
            <w:pPr>
              <w:jc w:val="center"/>
              <w:rPr>
                <w:rFonts w:eastAsia="Calibri"/>
                <w:b/>
                <w:sz w:val="24"/>
                <w:szCs w:val="24"/>
              </w:rPr>
            </w:pPr>
            <w:r>
              <w:rPr>
                <w:rFonts w:eastAsia="Calibri"/>
                <w:b/>
                <w:sz w:val="24"/>
                <w:szCs w:val="24"/>
              </w:rPr>
              <w:t>STATE CAPITOL</w:t>
            </w:r>
            <w:r w:rsidR="0028638D">
              <w:rPr>
                <w:rFonts w:eastAsia="Calibri"/>
                <w:b/>
                <w:sz w:val="24"/>
                <w:szCs w:val="24"/>
              </w:rPr>
              <w:t xml:space="preserve">: </w:t>
            </w:r>
            <w:r>
              <w:rPr>
                <w:rFonts w:eastAsia="Calibri"/>
                <w:b/>
                <w:sz w:val="24"/>
                <w:szCs w:val="24"/>
              </w:rPr>
              <w:t>AUSTIN, TEXAS</w:t>
            </w:r>
          </w:p>
          <w:p w14:paraId="64C8AF13" w14:textId="2DF19CB6" w:rsidR="004557D3" w:rsidRPr="00FD0644" w:rsidRDefault="004557D3" w:rsidP="0028638D">
            <w:pPr>
              <w:jc w:val="center"/>
              <w:rPr>
                <w:rFonts w:eastAsia="Calibri"/>
                <w:b/>
                <w:sz w:val="24"/>
                <w:szCs w:val="24"/>
              </w:rPr>
            </w:pPr>
          </w:p>
        </w:tc>
      </w:tr>
      <w:tr w:rsidR="00ED6B4A" w:rsidRPr="00FD0644" w14:paraId="03B410B5" w14:textId="77777777" w:rsidTr="00752142">
        <w:trPr>
          <w:jc w:val="center"/>
        </w:trPr>
        <w:tc>
          <w:tcPr>
            <w:tcW w:w="1004" w:type="dxa"/>
            <w:shd w:val="clear" w:color="auto" w:fill="auto"/>
            <w:vAlign w:val="center"/>
          </w:tcPr>
          <w:p w14:paraId="7EC124CB" w14:textId="74DCB5C8" w:rsidR="00ED6B4A" w:rsidRDefault="00ED6B4A" w:rsidP="00752142">
            <w:pPr>
              <w:jc w:val="center"/>
              <w:rPr>
                <w:rFonts w:eastAsia="Calibri"/>
                <w:b/>
                <w:sz w:val="24"/>
                <w:szCs w:val="24"/>
              </w:rPr>
            </w:pPr>
            <w:r>
              <w:rPr>
                <w:rFonts w:eastAsia="Calibri"/>
                <w:b/>
                <w:sz w:val="24"/>
                <w:szCs w:val="24"/>
              </w:rPr>
              <w:t>8</w:t>
            </w:r>
          </w:p>
        </w:tc>
        <w:tc>
          <w:tcPr>
            <w:tcW w:w="990" w:type="dxa"/>
            <w:shd w:val="clear" w:color="auto" w:fill="auto"/>
            <w:vAlign w:val="center"/>
          </w:tcPr>
          <w:p w14:paraId="52AD8724" w14:textId="77E059AA" w:rsidR="00ED6B4A" w:rsidRDefault="00ED6B4A" w:rsidP="00752142">
            <w:pPr>
              <w:jc w:val="center"/>
              <w:rPr>
                <w:rFonts w:eastAsia="Calibri"/>
                <w:sz w:val="24"/>
                <w:szCs w:val="24"/>
              </w:rPr>
            </w:pPr>
            <w:r>
              <w:rPr>
                <w:rFonts w:eastAsia="Calibri"/>
                <w:sz w:val="24"/>
                <w:szCs w:val="24"/>
              </w:rPr>
              <w:t>3/10</w:t>
            </w:r>
          </w:p>
        </w:tc>
        <w:tc>
          <w:tcPr>
            <w:tcW w:w="3240" w:type="dxa"/>
            <w:shd w:val="clear" w:color="auto" w:fill="auto"/>
            <w:vAlign w:val="center"/>
          </w:tcPr>
          <w:p w14:paraId="101A14BA" w14:textId="77777777" w:rsidR="00ED6B4A" w:rsidRDefault="00ED6B4A" w:rsidP="00ED6B4A">
            <w:pPr>
              <w:jc w:val="center"/>
              <w:rPr>
                <w:rFonts w:eastAsia="Calibri"/>
                <w:b/>
                <w:color w:val="FF0000"/>
                <w:sz w:val="24"/>
                <w:szCs w:val="24"/>
              </w:rPr>
            </w:pPr>
          </w:p>
          <w:p w14:paraId="7C4CDF5B" w14:textId="77777777" w:rsidR="00ED6B4A" w:rsidRPr="0027280F" w:rsidRDefault="00ED6B4A" w:rsidP="00ED6B4A">
            <w:pPr>
              <w:jc w:val="center"/>
              <w:rPr>
                <w:rFonts w:eastAsia="Calibri"/>
                <w:b/>
                <w:color w:val="FF0000"/>
                <w:sz w:val="24"/>
                <w:szCs w:val="24"/>
              </w:rPr>
            </w:pPr>
            <w:r w:rsidRPr="0027280F">
              <w:rPr>
                <w:rFonts w:eastAsia="Calibri"/>
                <w:b/>
                <w:color w:val="FF0000"/>
                <w:sz w:val="24"/>
                <w:szCs w:val="24"/>
              </w:rPr>
              <w:t>Exam #1 - Chapter 1 – 6</w:t>
            </w:r>
          </w:p>
          <w:p w14:paraId="2C21A391" w14:textId="77777777" w:rsidR="00ED6B4A" w:rsidRDefault="00ED6B4A" w:rsidP="00ED6B4A">
            <w:pPr>
              <w:jc w:val="center"/>
              <w:rPr>
                <w:rFonts w:eastAsia="Calibri"/>
                <w:b/>
                <w:sz w:val="24"/>
                <w:szCs w:val="24"/>
              </w:rPr>
            </w:pPr>
          </w:p>
          <w:p w14:paraId="218CAEBF" w14:textId="77777777" w:rsidR="00ED6B4A" w:rsidRPr="00FD0644" w:rsidRDefault="00ED6B4A" w:rsidP="00ED6B4A">
            <w:pPr>
              <w:jc w:val="center"/>
              <w:rPr>
                <w:rFonts w:eastAsia="Calibri"/>
                <w:b/>
                <w:sz w:val="24"/>
                <w:szCs w:val="24"/>
              </w:rPr>
            </w:pPr>
            <w:r>
              <w:rPr>
                <w:rFonts w:eastAsia="Calibri"/>
                <w:b/>
                <w:sz w:val="24"/>
                <w:szCs w:val="24"/>
              </w:rPr>
              <w:t>Understanding Neighborhoods and Communities</w:t>
            </w:r>
          </w:p>
          <w:p w14:paraId="2D188A4A" w14:textId="77777777" w:rsidR="00ED6B4A" w:rsidRDefault="00ED6B4A" w:rsidP="00ED6B4A">
            <w:pPr>
              <w:jc w:val="center"/>
              <w:rPr>
                <w:rFonts w:eastAsia="Calibri"/>
                <w:b/>
                <w:sz w:val="24"/>
                <w:szCs w:val="24"/>
              </w:rPr>
            </w:pPr>
          </w:p>
          <w:p w14:paraId="217DF581" w14:textId="77777777" w:rsidR="00ED6B4A" w:rsidRPr="00FD0644" w:rsidRDefault="00ED6B4A" w:rsidP="00ED6B4A">
            <w:pPr>
              <w:jc w:val="center"/>
              <w:rPr>
                <w:rFonts w:eastAsia="Calibri"/>
                <w:b/>
                <w:sz w:val="24"/>
                <w:szCs w:val="24"/>
              </w:rPr>
            </w:pPr>
            <w:r>
              <w:rPr>
                <w:rFonts w:eastAsia="Calibri"/>
                <w:b/>
                <w:sz w:val="24"/>
                <w:szCs w:val="24"/>
              </w:rPr>
              <w:t>Speaker:  Leah Jordan, United Way of Denton County</w:t>
            </w:r>
          </w:p>
          <w:p w14:paraId="78400750" w14:textId="77777777" w:rsidR="00ED6B4A" w:rsidRDefault="00ED6B4A" w:rsidP="00ED6B4A">
            <w:pPr>
              <w:rPr>
                <w:rFonts w:eastAsia="Calibri"/>
                <w:b/>
                <w:sz w:val="24"/>
                <w:szCs w:val="24"/>
              </w:rPr>
            </w:pPr>
          </w:p>
          <w:p w14:paraId="6626529B" w14:textId="4F8D5D3C" w:rsidR="00ED6B4A" w:rsidRDefault="00ED6B4A" w:rsidP="004D667B">
            <w:pPr>
              <w:jc w:val="center"/>
              <w:rPr>
                <w:rFonts w:eastAsia="Calibri"/>
                <w:b/>
                <w:sz w:val="24"/>
                <w:szCs w:val="24"/>
              </w:rPr>
            </w:pPr>
            <w:r>
              <w:rPr>
                <w:rFonts w:eastAsia="Calibri"/>
                <w:b/>
                <w:sz w:val="24"/>
                <w:szCs w:val="24"/>
              </w:rPr>
              <w:t>Group Work on Project</w:t>
            </w:r>
          </w:p>
        </w:tc>
        <w:tc>
          <w:tcPr>
            <w:tcW w:w="5220" w:type="dxa"/>
            <w:shd w:val="clear" w:color="auto" w:fill="auto"/>
            <w:vAlign w:val="center"/>
          </w:tcPr>
          <w:p w14:paraId="2B4E34F1" w14:textId="77777777" w:rsidR="00ED6B4A" w:rsidRDefault="00ED6B4A" w:rsidP="00ED6B4A">
            <w:pPr>
              <w:jc w:val="center"/>
              <w:rPr>
                <w:rFonts w:eastAsia="Calibri"/>
                <w:b/>
                <w:sz w:val="24"/>
                <w:szCs w:val="24"/>
              </w:rPr>
            </w:pPr>
            <w:r>
              <w:rPr>
                <w:rFonts w:eastAsia="Calibri"/>
                <w:b/>
                <w:sz w:val="24"/>
                <w:szCs w:val="24"/>
              </w:rPr>
              <w:t>Read Chapter 7</w:t>
            </w:r>
          </w:p>
          <w:p w14:paraId="7251D086" w14:textId="77777777" w:rsidR="00ED6B4A" w:rsidRDefault="00ED6B4A" w:rsidP="00ED6B4A">
            <w:pPr>
              <w:jc w:val="center"/>
              <w:rPr>
                <w:rFonts w:eastAsia="Calibri"/>
                <w:b/>
                <w:sz w:val="24"/>
                <w:szCs w:val="24"/>
              </w:rPr>
            </w:pPr>
          </w:p>
          <w:p w14:paraId="47B98FC1" w14:textId="77777777" w:rsidR="00ED6B4A" w:rsidRDefault="00ED6B4A" w:rsidP="00ED6B4A">
            <w:pPr>
              <w:rPr>
                <w:rFonts w:eastAsia="Calibri"/>
                <w:b/>
                <w:sz w:val="24"/>
                <w:szCs w:val="24"/>
              </w:rPr>
            </w:pPr>
          </w:p>
          <w:p w14:paraId="34CCA852" w14:textId="77777777" w:rsidR="00ED6B4A" w:rsidRDefault="00ED6B4A" w:rsidP="00ED6B4A">
            <w:pPr>
              <w:jc w:val="center"/>
              <w:rPr>
                <w:rFonts w:eastAsia="Calibri"/>
                <w:b/>
                <w:color w:val="0070C0"/>
                <w:sz w:val="24"/>
                <w:szCs w:val="24"/>
              </w:rPr>
            </w:pPr>
            <w:r>
              <w:rPr>
                <w:rFonts w:eastAsia="Calibri"/>
                <w:b/>
                <w:color w:val="0070C0"/>
                <w:sz w:val="24"/>
                <w:szCs w:val="24"/>
              </w:rPr>
              <w:t>Weekly Goal Log #4</w:t>
            </w:r>
            <w:r w:rsidRPr="00790C7C">
              <w:rPr>
                <w:rFonts w:eastAsia="Calibri"/>
                <w:b/>
                <w:color w:val="0070C0"/>
                <w:sz w:val="24"/>
                <w:szCs w:val="24"/>
              </w:rPr>
              <w:t xml:space="preserve"> Due</w:t>
            </w:r>
          </w:p>
          <w:p w14:paraId="231C988A" w14:textId="77777777" w:rsidR="008B5FC5" w:rsidRDefault="008B5FC5" w:rsidP="00ED6B4A">
            <w:pPr>
              <w:jc w:val="center"/>
              <w:rPr>
                <w:rFonts w:eastAsia="Calibri"/>
                <w:b/>
                <w:color w:val="0070C0"/>
                <w:sz w:val="24"/>
                <w:szCs w:val="24"/>
              </w:rPr>
            </w:pPr>
          </w:p>
          <w:p w14:paraId="63422BC6" w14:textId="7C96254A" w:rsidR="00F65781" w:rsidRDefault="00F65781" w:rsidP="00ED6B4A">
            <w:pPr>
              <w:jc w:val="center"/>
              <w:rPr>
                <w:rFonts w:eastAsia="Calibri"/>
                <w:b/>
                <w:color w:val="0070C0"/>
                <w:sz w:val="24"/>
                <w:szCs w:val="24"/>
              </w:rPr>
            </w:pPr>
            <w:r>
              <w:rPr>
                <w:rFonts w:eastAsia="Calibri"/>
                <w:b/>
                <w:color w:val="0070C0"/>
                <w:sz w:val="24"/>
                <w:szCs w:val="24"/>
              </w:rPr>
              <w:t>Legislative Advocacy Summary and Follow-up Due</w:t>
            </w:r>
          </w:p>
          <w:p w14:paraId="673BFF0A" w14:textId="77777777" w:rsidR="00ED6B4A" w:rsidRDefault="00ED6B4A" w:rsidP="00ED7134">
            <w:pPr>
              <w:jc w:val="center"/>
              <w:rPr>
                <w:rFonts w:eastAsia="Calibri"/>
                <w:b/>
                <w:sz w:val="24"/>
                <w:szCs w:val="24"/>
              </w:rPr>
            </w:pPr>
          </w:p>
        </w:tc>
      </w:tr>
      <w:tr w:rsidR="00FD0644" w:rsidRPr="00FD0644" w14:paraId="276177EA" w14:textId="77777777" w:rsidTr="00752142">
        <w:trPr>
          <w:jc w:val="center"/>
        </w:trPr>
        <w:tc>
          <w:tcPr>
            <w:tcW w:w="1004" w:type="dxa"/>
            <w:shd w:val="clear" w:color="auto" w:fill="auto"/>
            <w:vAlign w:val="center"/>
          </w:tcPr>
          <w:p w14:paraId="4E1D011D" w14:textId="77777777" w:rsidR="00EF4E6C" w:rsidRDefault="00EF4E6C" w:rsidP="00752142">
            <w:pPr>
              <w:jc w:val="center"/>
              <w:rPr>
                <w:rFonts w:eastAsia="Calibri"/>
                <w:b/>
                <w:sz w:val="24"/>
                <w:szCs w:val="24"/>
              </w:rPr>
            </w:pPr>
          </w:p>
          <w:p w14:paraId="49C099CA" w14:textId="77777777" w:rsidR="00EF4E6C" w:rsidRDefault="00EF4E6C" w:rsidP="00752142">
            <w:pPr>
              <w:jc w:val="center"/>
              <w:rPr>
                <w:rFonts w:eastAsia="Calibri"/>
                <w:b/>
                <w:sz w:val="24"/>
                <w:szCs w:val="24"/>
              </w:rPr>
            </w:pPr>
          </w:p>
          <w:p w14:paraId="7CD8B591" w14:textId="77777777" w:rsidR="00EF4E6C" w:rsidRDefault="00EF4E6C" w:rsidP="00752142">
            <w:pPr>
              <w:jc w:val="center"/>
              <w:rPr>
                <w:rFonts w:eastAsia="Calibri"/>
                <w:b/>
                <w:sz w:val="24"/>
                <w:szCs w:val="24"/>
              </w:rPr>
            </w:pPr>
          </w:p>
          <w:p w14:paraId="23D6101D" w14:textId="17208EB5" w:rsidR="00F96002" w:rsidRPr="00FD0644" w:rsidRDefault="00ED6B4A" w:rsidP="00752142">
            <w:pPr>
              <w:jc w:val="center"/>
              <w:rPr>
                <w:rFonts w:eastAsia="Calibri"/>
                <w:b/>
                <w:sz w:val="24"/>
                <w:szCs w:val="24"/>
              </w:rPr>
            </w:pPr>
            <w:r>
              <w:rPr>
                <w:rFonts w:eastAsia="Calibri"/>
                <w:b/>
                <w:sz w:val="24"/>
                <w:szCs w:val="24"/>
              </w:rPr>
              <w:t>9</w:t>
            </w:r>
          </w:p>
        </w:tc>
        <w:tc>
          <w:tcPr>
            <w:tcW w:w="990" w:type="dxa"/>
            <w:shd w:val="clear" w:color="auto" w:fill="auto"/>
            <w:vAlign w:val="center"/>
          </w:tcPr>
          <w:p w14:paraId="75F7B278" w14:textId="77777777" w:rsidR="006965DD" w:rsidRDefault="006965DD" w:rsidP="00752142">
            <w:pPr>
              <w:jc w:val="center"/>
              <w:rPr>
                <w:rFonts w:eastAsia="Calibri"/>
                <w:sz w:val="24"/>
                <w:szCs w:val="24"/>
              </w:rPr>
            </w:pPr>
          </w:p>
          <w:p w14:paraId="3A868D98" w14:textId="77777777" w:rsidR="006965DD" w:rsidRDefault="006965DD" w:rsidP="00752142">
            <w:pPr>
              <w:jc w:val="center"/>
              <w:rPr>
                <w:rFonts w:eastAsia="Calibri"/>
                <w:sz w:val="24"/>
                <w:szCs w:val="24"/>
              </w:rPr>
            </w:pPr>
          </w:p>
          <w:p w14:paraId="56F2DE8D" w14:textId="77777777" w:rsidR="006965DD" w:rsidRDefault="006965DD" w:rsidP="00752142">
            <w:pPr>
              <w:jc w:val="center"/>
              <w:rPr>
                <w:rFonts w:eastAsia="Calibri"/>
                <w:sz w:val="24"/>
                <w:szCs w:val="24"/>
              </w:rPr>
            </w:pPr>
          </w:p>
          <w:p w14:paraId="3E50BB5D" w14:textId="4F2404A5" w:rsidR="006965DD" w:rsidRDefault="00ED6B4A" w:rsidP="00752142">
            <w:pPr>
              <w:jc w:val="center"/>
              <w:rPr>
                <w:rFonts w:eastAsia="Calibri"/>
                <w:sz w:val="24"/>
                <w:szCs w:val="24"/>
              </w:rPr>
            </w:pPr>
            <w:r>
              <w:rPr>
                <w:rFonts w:eastAsia="Calibri"/>
                <w:sz w:val="24"/>
                <w:szCs w:val="24"/>
              </w:rPr>
              <w:t>3/17</w:t>
            </w:r>
          </w:p>
          <w:p w14:paraId="6634FA35" w14:textId="52E6B5FC" w:rsidR="00F96002" w:rsidRPr="00FD0644" w:rsidRDefault="00F96002" w:rsidP="00752142">
            <w:pPr>
              <w:jc w:val="center"/>
              <w:rPr>
                <w:rFonts w:eastAsia="Calibri"/>
                <w:sz w:val="24"/>
                <w:szCs w:val="24"/>
              </w:rPr>
            </w:pPr>
          </w:p>
        </w:tc>
        <w:tc>
          <w:tcPr>
            <w:tcW w:w="3240" w:type="dxa"/>
            <w:shd w:val="clear" w:color="auto" w:fill="auto"/>
            <w:vAlign w:val="center"/>
          </w:tcPr>
          <w:p w14:paraId="1166D816" w14:textId="77777777" w:rsidR="006965DD" w:rsidRDefault="006965DD" w:rsidP="004415E4">
            <w:pPr>
              <w:jc w:val="center"/>
              <w:rPr>
                <w:rFonts w:eastAsia="Calibri"/>
                <w:b/>
                <w:sz w:val="24"/>
                <w:szCs w:val="24"/>
              </w:rPr>
            </w:pPr>
          </w:p>
          <w:p w14:paraId="1AFE8435" w14:textId="77777777" w:rsidR="004D667B" w:rsidRDefault="004D667B" w:rsidP="004415E4">
            <w:pPr>
              <w:jc w:val="center"/>
              <w:rPr>
                <w:rFonts w:eastAsia="Calibri"/>
                <w:b/>
                <w:sz w:val="24"/>
                <w:szCs w:val="24"/>
              </w:rPr>
            </w:pPr>
          </w:p>
          <w:p w14:paraId="60EDA29E" w14:textId="77777777" w:rsidR="00EF4E6C" w:rsidRDefault="00EF4E6C" w:rsidP="00B92AEF">
            <w:pPr>
              <w:jc w:val="center"/>
              <w:rPr>
                <w:rFonts w:eastAsia="Calibri"/>
                <w:b/>
                <w:sz w:val="24"/>
                <w:szCs w:val="24"/>
              </w:rPr>
            </w:pPr>
          </w:p>
          <w:p w14:paraId="06CB311B" w14:textId="17BFC9AC" w:rsidR="00A82B5B" w:rsidRPr="00FD0644" w:rsidRDefault="00EF4E6C" w:rsidP="00B92AEF">
            <w:pPr>
              <w:jc w:val="center"/>
              <w:rPr>
                <w:rFonts w:eastAsia="Calibri"/>
                <w:b/>
                <w:sz w:val="24"/>
                <w:szCs w:val="24"/>
              </w:rPr>
            </w:pPr>
            <w:r>
              <w:rPr>
                <w:rFonts w:eastAsia="Calibri"/>
                <w:b/>
                <w:sz w:val="24"/>
                <w:szCs w:val="24"/>
              </w:rPr>
              <w:t>SPRING BREAK</w:t>
            </w:r>
          </w:p>
        </w:tc>
        <w:tc>
          <w:tcPr>
            <w:tcW w:w="5220" w:type="dxa"/>
            <w:shd w:val="clear" w:color="auto" w:fill="auto"/>
            <w:vAlign w:val="center"/>
          </w:tcPr>
          <w:p w14:paraId="3C2782D8" w14:textId="77777777" w:rsidR="00363282" w:rsidRDefault="00363282" w:rsidP="00ED7134">
            <w:pPr>
              <w:jc w:val="center"/>
              <w:rPr>
                <w:rFonts w:eastAsia="Calibri"/>
                <w:b/>
                <w:sz w:val="24"/>
                <w:szCs w:val="24"/>
              </w:rPr>
            </w:pPr>
          </w:p>
          <w:p w14:paraId="3122B7AD" w14:textId="77777777" w:rsidR="004D667B" w:rsidRDefault="004D667B" w:rsidP="00ED7134">
            <w:pPr>
              <w:jc w:val="center"/>
              <w:rPr>
                <w:rFonts w:eastAsia="Calibri"/>
                <w:b/>
                <w:sz w:val="24"/>
                <w:szCs w:val="24"/>
              </w:rPr>
            </w:pPr>
          </w:p>
          <w:p w14:paraId="17846B81" w14:textId="77777777" w:rsidR="00EF4E6C" w:rsidRDefault="00EF4E6C" w:rsidP="00EF4E6C">
            <w:pPr>
              <w:jc w:val="center"/>
              <w:rPr>
                <w:rFonts w:eastAsia="Calibri"/>
                <w:b/>
                <w:sz w:val="24"/>
                <w:szCs w:val="24"/>
              </w:rPr>
            </w:pPr>
          </w:p>
          <w:p w14:paraId="59478260" w14:textId="33A87718" w:rsidR="00134996" w:rsidRPr="00FD0644" w:rsidRDefault="00EF4E6C" w:rsidP="00EF4E6C">
            <w:pPr>
              <w:jc w:val="center"/>
              <w:rPr>
                <w:rFonts w:eastAsia="Calibri"/>
                <w:b/>
                <w:sz w:val="24"/>
                <w:szCs w:val="24"/>
              </w:rPr>
            </w:pPr>
            <w:r>
              <w:rPr>
                <w:rFonts w:eastAsia="Calibri"/>
                <w:b/>
                <w:sz w:val="24"/>
                <w:szCs w:val="24"/>
              </w:rPr>
              <w:t>SPRING BREA</w:t>
            </w:r>
            <w:bookmarkStart w:id="0" w:name="_GoBack"/>
            <w:bookmarkEnd w:id="0"/>
            <w:r>
              <w:rPr>
                <w:rFonts w:eastAsia="Calibri"/>
                <w:b/>
                <w:sz w:val="24"/>
                <w:szCs w:val="24"/>
              </w:rPr>
              <w:t>K</w:t>
            </w:r>
          </w:p>
        </w:tc>
      </w:tr>
      <w:tr w:rsidR="009C091D" w:rsidRPr="00FD0644" w14:paraId="7D3C0FDA" w14:textId="77777777" w:rsidTr="00752142">
        <w:trPr>
          <w:jc w:val="center"/>
        </w:trPr>
        <w:tc>
          <w:tcPr>
            <w:tcW w:w="1004" w:type="dxa"/>
            <w:shd w:val="clear" w:color="auto" w:fill="auto"/>
            <w:vAlign w:val="center"/>
          </w:tcPr>
          <w:p w14:paraId="63C037AD" w14:textId="45454E24" w:rsidR="009C091D" w:rsidRPr="00FD0644" w:rsidRDefault="00ED6B4A" w:rsidP="00752142">
            <w:pPr>
              <w:jc w:val="center"/>
              <w:rPr>
                <w:rFonts w:eastAsia="Calibri"/>
                <w:b/>
                <w:sz w:val="24"/>
                <w:szCs w:val="24"/>
              </w:rPr>
            </w:pPr>
            <w:r>
              <w:rPr>
                <w:rFonts w:eastAsia="Calibri"/>
                <w:b/>
                <w:sz w:val="24"/>
                <w:szCs w:val="24"/>
              </w:rPr>
              <w:lastRenderedPageBreak/>
              <w:t>10</w:t>
            </w:r>
          </w:p>
        </w:tc>
        <w:tc>
          <w:tcPr>
            <w:tcW w:w="990" w:type="dxa"/>
            <w:shd w:val="clear" w:color="auto" w:fill="auto"/>
            <w:vAlign w:val="center"/>
          </w:tcPr>
          <w:p w14:paraId="6024E61A" w14:textId="146A39D1" w:rsidR="009C091D" w:rsidRDefault="00ED6B4A" w:rsidP="0050362A">
            <w:pPr>
              <w:jc w:val="center"/>
              <w:rPr>
                <w:rFonts w:eastAsia="Calibri"/>
                <w:sz w:val="24"/>
                <w:szCs w:val="24"/>
              </w:rPr>
            </w:pPr>
            <w:r>
              <w:rPr>
                <w:rFonts w:eastAsia="Calibri"/>
                <w:sz w:val="24"/>
                <w:szCs w:val="24"/>
              </w:rPr>
              <w:t>3/24</w:t>
            </w:r>
          </w:p>
        </w:tc>
        <w:tc>
          <w:tcPr>
            <w:tcW w:w="3240" w:type="dxa"/>
            <w:shd w:val="clear" w:color="auto" w:fill="auto"/>
            <w:vAlign w:val="center"/>
          </w:tcPr>
          <w:p w14:paraId="76A51A46" w14:textId="77777777" w:rsidR="00EF4E6C" w:rsidRDefault="00EF4E6C" w:rsidP="00EF4E6C">
            <w:pPr>
              <w:jc w:val="center"/>
              <w:rPr>
                <w:rFonts w:eastAsia="Calibri"/>
                <w:b/>
                <w:sz w:val="24"/>
                <w:szCs w:val="24"/>
              </w:rPr>
            </w:pPr>
          </w:p>
          <w:p w14:paraId="10DA1B67" w14:textId="77777777" w:rsidR="00EF4E6C" w:rsidRDefault="00EF4E6C" w:rsidP="00EF4E6C">
            <w:pPr>
              <w:jc w:val="center"/>
              <w:rPr>
                <w:rFonts w:eastAsia="Calibri"/>
                <w:b/>
                <w:sz w:val="24"/>
                <w:szCs w:val="24"/>
              </w:rPr>
            </w:pPr>
            <w:r>
              <w:rPr>
                <w:rFonts w:eastAsia="Calibri"/>
                <w:b/>
                <w:sz w:val="24"/>
                <w:szCs w:val="24"/>
              </w:rPr>
              <w:t>Macro Practice in Communities</w:t>
            </w:r>
          </w:p>
          <w:p w14:paraId="1A59F066" w14:textId="77777777" w:rsidR="00EF4E6C" w:rsidRDefault="00EF4E6C" w:rsidP="00EF4E6C">
            <w:pPr>
              <w:jc w:val="center"/>
              <w:rPr>
                <w:rFonts w:eastAsia="Calibri"/>
                <w:b/>
                <w:sz w:val="24"/>
                <w:szCs w:val="24"/>
              </w:rPr>
            </w:pPr>
          </w:p>
          <w:p w14:paraId="07683274" w14:textId="77777777" w:rsidR="00EF4E6C" w:rsidRDefault="00EF4E6C" w:rsidP="00EF4E6C">
            <w:pPr>
              <w:jc w:val="center"/>
              <w:rPr>
                <w:rFonts w:eastAsia="Calibri"/>
                <w:b/>
                <w:sz w:val="24"/>
                <w:szCs w:val="24"/>
              </w:rPr>
            </w:pPr>
            <w:r>
              <w:rPr>
                <w:rFonts w:eastAsia="Calibri"/>
                <w:b/>
                <w:sz w:val="24"/>
                <w:szCs w:val="24"/>
              </w:rPr>
              <w:t>Activity:  Case Study Discussion</w:t>
            </w:r>
          </w:p>
          <w:p w14:paraId="436444DD" w14:textId="77777777" w:rsidR="00EF4E6C" w:rsidRDefault="00EF4E6C" w:rsidP="00EF4E6C">
            <w:pPr>
              <w:rPr>
                <w:rFonts w:eastAsia="Calibri"/>
                <w:b/>
                <w:sz w:val="24"/>
                <w:szCs w:val="24"/>
              </w:rPr>
            </w:pPr>
          </w:p>
          <w:p w14:paraId="78B29904" w14:textId="77777777" w:rsidR="00EF4E6C" w:rsidRDefault="00EF4E6C" w:rsidP="00EF4E6C">
            <w:pPr>
              <w:jc w:val="center"/>
              <w:rPr>
                <w:rFonts w:eastAsia="Calibri"/>
                <w:b/>
                <w:sz w:val="24"/>
                <w:szCs w:val="24"/>
              </w:rPr>
            </w:pPr>
            <w:r>
              <w:rPr>
                <w:rFonts w:eastAsia="Calibri"/>
                <w:b/>
                <w:sz w:val="24"/>
                <w:szCs w:val="24"/>
              </w:rPr>
              <w:t>Group Work on Project</w:t>
            </w:r>
          </w:p>
          <w:p w14:paraId="4C73018C" w14:textId="77777777" w:rsidR="009C091D" w:rsidRDefault="009C091D" w:rsidP="006965DD">
            <w:pPr>
              <w:jc w:val="center"/>
              <w:rPr>
                <w:rFonts w:eastAsia="Calibri"/>
                <w:b/>
                <w:sz w:val="24"/>
                <w:szCs w:val="24"/>
              </w:rPr>
            </w:pPr>
          </w:p>
          <w:p w14:paraId="029C5B3A" w14:textId="46EAB141" w:rsidR="009C091D" w:rsidRDefault="009C091D" w:rsidP="00EF4E6C">
            <w:pPr>
              <w:jc w:val="center"/>
              <w:rPr>
                <w:rFonts w:eastAsia="Calibri"/>
                <w:b/>
                <w:sz w:val="24"/>
                <w:szCs w:val="24"/>
              </w:rPr>
            </w:pPr>
          </w:p>
        </w:tc>
        <w:tc>
          <w:tcPr>
            <w:tcW w:w="5220" w:type="dxa"/>
            <w:shd w:val="clear" w:color="auto" w:fill="auto"/>
            <w:vAlign w:val="center"/>
          </w:tcPr>
          <w:p w14:paraId="6836057C" w14:textId="77777777" w:rsidR="00EF4E6C" w:rsidRDefault="00EF4E6C" w:rsidP="00EF4E6C">
            <w:pPr>
              <w:jc w:val="center"/>
              <w:rPr>
                <w:rFonts w:eastAsia="Calibri"/>
                <w:b/>
                <w:sz w:val="24"/>
                <w:szCs w:val="24"/>
              </w:rPr>
            </w:pPr>
            <w:r>
              <w:rPr>
                <w:rFonts w:eastAsia="Calibri"/>
                <w:b/>
                <w:sz w:val="24"/>
                <w:szCs w:val="24"/>
              </w:rPr>
              <w:t>Read Chapter 8</w:t>
            </w:r>
          </w:p>
          <w:p w14:paraId="7B7D4940" w14:textId="77777777" w:rsidR="00EF4E6C" w:rsidRDefault="00EF4E6C" w:rsidP="00EF4E6C">
            <w:pPr>
              <w:jc w:val="center"/>
              <w:rPr>
                <w:rFonts w:eastAsia="Calibri"/>
                <w:b/>
                <w:sz w:val="24"/>
                <w:szCs w:val="24"/>
              </w:rPr>
            </w:pPr>
          </w:p>
          <w:p w14:paraId="107008F9" w14:textId="77777777" w:rsidR="00EF4E6C" w:rsidRDefault="00EF4E6C" w:rsidP="00EF4E6C">
            <w:pPr>
              <w:jc w:val="center"/>
              <w:rPr>
                <w:rFonts w:eastAsia="Calibri"/>
                <w:b/>
                <w:sz w:val="24"/>
                <w:szCs w:val="24"/>
              </w:rPr>
            </w:pPr>
            <w:r>
              <w:rPr>
                <w:rFonts w:eastAsia="Calibri"/>
                <w:b/>
                <w:sz w:val="24"/>
                <w:szCs w:val="24"/>
              </w:rPr>
              <w:t>Read Transitional Homes for Young Street Mothers</w:t>
            </w:r>
          </w:p>
          <w:p w14:paraId="35150183" w14:textId="77777777" w:rsidR="00EF4E6C" w:rsidRDefault="00EF4E6C" w:rsidP="00EF4E6C">
            <w:pPr>
              <w:jc w:val="center"/>
              <w:rPr>
                <w:rFonts w:eastAsia="Calibri"/>
                <w:b/>
                <w:sz w:val="24"/>
                <w:szCs w:val="24"/>
              </w:rPr>
            </w:pPr>
            <w:r>
              <w:rPr>
                <w:rFonts w:eastAsia="Calibri"/>
                <w:b/>
                <w:sz w:val="24"/>
                <w:szCs w:val="24"/>
              </w:rPr>
              <w:t>(On Blackboard)</w:t>
            </w:r>
          </w:p>
          <w:p w14:paraId="01E7DC41" w14:textId="77777777" w:rsidR="00EF4E6C" w:rsidRDefault="00EF4E6C" w:rsidP="00EF4E6C">
            <w:pPr>
              <w:jc w:val="center"/>
              <w:rPr>
                <w:rFonts w:eastAsia="Calibri"/>
                <w:b/>
                <w:sz w:val="24"/>
                <w:szCs w:val="24"/>
              </w:rPr>
            </w:pPr>
          </w:p>
          <w:p w14:paraId="36F95F0A" w14:textId="77777777" w:rsidR="00EF4E6C" w:rsidRDefault="00EF4E6C" w:rsidP="00EF4E6C">
            <w:pPr>
              <w:jc w:val="center"/>
              <w:rPr>
                <w:rFonts w:eastAsia="Calibri"/>
                <w:b/>
                <w:color w:val="0070C0"/>
                <w:sz w:val="24"/>
                <w:szCs w:val="24"/>
              </w:rPr>
            </w:pPr>
            <w:r>
              <w:rPr>
                <w:rFonts w:eastAsia="Calibri"/>
                <w:b/>
                <w:color w:val="0070C0"/>
                <w:sz w:val="24"/>
                <w:szCs w:val="24"/>
              </w:rPr>
              <w:t>Weekly Goal Log #5</w:t>
            </w:r>
            <w:r w:rsidRPr="00790C7C">
              <w:rPr>
                <w:rFonts w:eastAsia="Calibri"/>
                <w:b/>
                <w:color w:val="0070C0"/>
                <w:sz w:val="24"/>
                <w:szCs w:val="24"/>
              </w:rPr>
              <w:t xml:space="preserve"> Due</w:t>
            </w:r>
          </w:p>
          <w:p w14:paraId="43646323" w14:textId="5564873B" w:rsidR="009C091D" w:rsidRDefault="009C091D" w:rsidP="00CD2165">
            <w:pPr>
              <w:jc w:val="center"/>
              <w:rPr>
                <w:rFonts w:eastAsia="Calibri"/>
                <w:b/>
                <w:sz w:val="24"/>
                <w:szCs w:val="24"/>
              </w:rPr>
            </w:pPr>
          </w:p>
        </w:tc>
      </w:tr>
      <w:tr w:rsidR="00FD0644" w:rsidRPr="00FD0644" w14:paraId="670BBBA3" w14:textId="77777777" w:rsidTr="00752142">
        <w:trPr>
          <w:jc w:val="center"/>
        </w:trPr>
        <w:tc>
          <w:tcPr>
            <w:tcW w:w="1004" w:type="dxa"/>
            <w:shd w:val="clear" w:color="auto" w:fill="auto"/>
            <w:vAlign w:val="center"/>
          </w:tcPr>
          <w:p w14:paraId="61421A15" w14:textId="7D343482" w:rsidR="00F96002" w:rsidRPr="00FD0644" w:rsidRDefault="00ED6B4A" w:rsidP="00752142">
            <w:pPr>
              <w:jc w:val="center"/>
              <w:rPr>
                <w:rFonts w:eastAsia="Calibri"/>
                <w:b/>
                <w:sz w:val="24"/>
                <w:szCs w:val="24"/>
              </w:rPr>
            </w:pPr>
            <w:r>
              <w:rPr>
                <w:rFonts w:eastAsia="Calibri"/>
                <w:b/>
                <w:sz w:val="24"/>
                <w:szCs w:val="24"/>
              </w:rPr>
              <w:t>11</w:t>
            </w:r>
          </w:p>
        </w:tc>
        <w:tc>
          <w:tcPr>
            <w:tcW w:w="990" w:type="dxa"/>
            <w:shd w:val="clear" w:color="auto" w:fill="auto"/>
            <w:vAlign w:val="center"/>
          </w:tcPr>
          <w:p w14:paraId="3FEF7BCF" w14:textId="54C23517" w:rsidR="00F96002" w:rsidRPr="00FD0644" w:rsidRDefault="00ED6B4A" w:rsidP="0050362A">
            <w:pPr>
              <w:jc w:val="center"/>
              <w:rPr>
                <w:rFonts w:eastAsia="Calibri"/>
                <w:sz w:val="24"/>
                <w:szCs w:val="24"/>
              </w:rPr>
            </w:pPr>
            <w:r>
              <w:rPr>
                <w:rFonts w:eastAsia="Calibri"/>
                <w:sz w:val="24"/>
                <w:szCs w:val="24"/>
              </w:rPr>
              <w:t>3/31</w:t>
            </w:r>
          </w:p>
        </w:tc>
        <w:tc>
          <w:tcPr>
            <w:tcW w:w="3240" w:type="dxa"/>
            <w:shd w:val="clear" w:color="auto" w:fill="auto"/>
            <w:vAlign w:val="center"/>
          </w:tcPr>
          <w:p w14:paraId="310A7DF4" w14:textId="77777777" w:rsidR="00BD0755" w:rsidRDefault="00BD0755" w:rsidP="006965DD">
            <w:pPr>
              <w:jc w:val="center"/>
              <w:rPr>
                <w:rFonts w:eastAsia="Calibri"/>
                <w:b/>
                <w:sz w:val="24"/>
                <w:szCs w:val="24"/>
              </w:rPr>
            </w:pPr>
            <w:r>
              <w:rPr>
                <w:rFonts w:eastAsia="Calibri"/>
                <w:b/>
                <w:sz w:val="24"/>
                <w:szCs w:val="24"/>
              </w:rPr>
              <w:t>Using Supervision</w:t>
            </w:r>
          </w:p>
          <w:p w14:paraId="5AF47CCA" w14:textId="77777777" w:rsidR="00B92AEF" w:rsidRDefault="00B92AEF" w:rsidP="00363282">
            <w:pPr>
              <w:jc w:val="center"/>
              <w:rPr>
                <w:rFonts w:eastAsia="Calibri"/>
                <w:b/>
                <w:sz w:val="24"/>
                <w:szCs w:val="24"/>
              </w:rPr>
            </w:pPr>
          </w:p>
          <w:p w14:paraId="5F3A4074" w14:textId="58C7821F" w:rsidR="00D0444F" w:rsidRDefault="00D0444F" w:rsidP="00363282">
            <w:pPr>
              <w:jc w:val="center"/>
              <w:rPr>
                <w:rFonts w:eastAsia="Calibri"/>
                <w:b/>
                <w:sz w:val="24"/>
                <w:szCs w:val="24"/>
              </w:rPr>
            </w:pPr>
            <w:r>
              <w:rPr>
                <w:rFonts w:eastAsia="Calibri"/>
                <w:b/>
                <w:sz w:val="24"/>
                <w:szCs w:val="24"/>
              </w:rPr>
              <w:t>Film: Citizen King</w:t>
            </w:r>
          </w:p>
          <w:p w14:paraId="42302959" w14:textId="77777777" w:rsidR="003B3911" w:rsidRDefault="003B3911" w:rsidP="003B3911">
            <w:pPr>
              <w:jc w:val="center"/>
              <w:rPr>
                <w:rFonts w:eastAsia="Calibri"/>
                <w:b/>
                <w:sz w:val="24"/>
                <w:szCs w:val="24"/>
              </w:rPr>
            </w:pPr>
          </w:p>
          <w:p w14:paraId="42175101" w14:textId="409353B6" w:rsidR="006965DD" w:rsidRPr="0017413A" w:rsidRDefault="003B3911" w:rsidP="006965DD">
            <w:pPr>
              <w:jc w:val="center"/>
              <w:rPr>
                <w:rFonts w:eastAsia="Calibri"/>
                <w:b/>
                <w:sz w:val="24"/>
                <w:szCs w:val="24"/>
              </w:rPr>
            </w:pPr>
            <w:r>
              <w:rPr>
                <w:rFonts w:eastAsia="Calibri"/>
                <w:b/>
                <w:sz w:val="24"/>
                <w:szCs w:val="24"/>
              </w:rPr>
              <w:t>Group Work on P</w:t>
            </w:r>
            <w:r w:rsidR="006965DD">
              <w:rPr>
                <w:rFonts w:eastAsia="Calibri"/>
                <w:b/>
                <w:sz w:val="24"/>
                <w:szCs w:val="24"/>
              </w:rPr>
              <w:t>r</w:t>
            </w:r>
            <w:r>
              <w:rPr>
                <w:rFonts w:eastAsia="Calibri"/>
                <w:b/>
                <w:sz w:val="24"/>
                <w:szCs w:val="24"/>
              </w:rPr>
              <w:t>oject</w:t>
            </w:r>
          </w:p>
        </w:tc>
        <w:tc>
          <w:tcPr>
            <w:tcW w:w="5220" w:type="dxa"/>
            <w:shd w:val="clear" w:color="auto" w:fill="auto"/>
            <w:vAlign w:val="center"/>
          </w:tcPr>
          <w:p w14:paraId="4DDA47FB" w14:textId="77777777" w:rsidR="0053617B" w:rsidRDefault="0053617B" w:rsidP="00CD2165">
            <w:pPr>
              <w:jc w:val="center"/>
              <w:rPr>
                <w:rFonts w:eastAsia="Calibri"/>
                <w:b/>
                <w:sz w:val="24"/>
                <w:szCs w:val="24"/>
              </w:rPr>
            </w:pPr>
          </w:p>
          <w:p w14:paraId="673F940E" w14:textId="77777777" w:rsidR="006965DD" w:rsidRDefault="006965DD" w:rsidP="00CD2165">
            <w:pPr>
              <w:jc w:val="center"/>
              <w:rPr>
                <w:rFonts w:eastAsia="Calibri"/>
                <w:b/>
                <w:sz w:val="24"/>
                <w:szCs w:val="24"/>
              </w:rPr>
            </w:pPr>
          </w:p>
          <w:p w14:paraId="138B6EEE" w14:textId="04AB8CDA" w:rsidR="001E278B" w:rsidRDefault="00BD0755" w:rsidP="00CD2165">
            <w:pPr>
              <w:jc w:val="center"/>
              <w:rPr>
                <w:rFonts w:eastAsia="Calibri"/>
                <w:b/>
                <w:sz w:val="24"/>
                <w:szCs w:val="24"/>
              </w:rPr>
            </w:pPr>
            <w:r>
              <w:rPr>
                <w:rFonts w:eastAsia="Calibri"/>
                <w:b/>
                <w:sz w:val="24"/>
                <w:szCs w:val="24"/>
              </w:rPr>
              <w:t>Read Chapter 12</w:t>
            </w:r>
          </w:p>
          <w:p w14:paraId="33275575" w14:textId="77777777" w:rsidR="00E37DB5" w:rsidRDefault="00E37DB5" w:rsidP="00CD2165">
            <w:pPr>
              <w:jc w:val="center"/>
              <w:rPr>
                <w:rFonts w:eastAsia="Calibri"/>
                <w:b/>
                <w:color w:val="0070C0"/>
                <w:sz w:val="24"/>
                <w:szCs w:val="24"/>
              </w:rPr>
            </w:pPr>
          </w:p>
          <w:p w14:paraId="040C3231" w14:textId="77777777" w:rsidR="005C4E49" w:rsidRPr="00790C7C" w:rsidRDefault="005C4E49" w:rsidP="00CD2165">
            <w:pPr>
              <w:jc w:val="center"/>
              <w:rPr>
                <w:rFonts w:eastAsia="Calibri"/>
                <w:b/>
                <w:color w:val="0070C0"/>
                <w:sz w:val="24"/>
                <w:szCs w:val="24"/>
              </w:rPr>
            </w:pPr>
            <w:r w:rsidRPr="00790C7C">
              <w:rPr>
                <w:rFonts w:eastAsia="Calibri"/>
                <w:b/>
                <w:color w:val="0070C0"/>
                <w:sz w:val="24"/>
                <w:szCs w:val="24"/>
              </w:rPr>
              <w:t>Organizational Interview Due</w:t>
            </w:r>
          </w:p>
          <w:p w14:paraId="707967D6" w14:textId="77777777" w:rsidR="0004797B" w:rsidRDefault="0004797B" w:rsidP="0004797B">
            <w:pPr>
              <w:jc w:val="center"/>
              <w:rPr>
                <w:rFonts w:eastAsia="Calibri"/>
                <w:b/>
                <w:color w:val="0070C0"/>
                <w:sz w:val="24"/>
                <w:szCs w:val="24"/>
              </w:rPr>
            </w:pPr>
          </w:p>
          <w:p w14:paraId="33D26E47" w14:textId="0917C8A7" w:rsidR="0004797B" w:rsidRDefault="0004797B" w:rsidP="0004797B">
            <w:pPr>
              <w:jc w:val="center"/>
              <w:rPr>
                <w:rFonts w:eastAsia="Calibri"/>
                <w:b/>
                <w:color w:val="0070C0"/>
                <w:sz w:val="24"/>
                <w:szCs w:val="24"/>
              </w:rPr>
            </w:pPr>
            <w:r>
              <w:rPr>
                <w:rFonts w:eastAsia="Calibri"/>
                <w:b/>
                <w:color w:val="0070C0"/>
                <w:sz w:val="24"/>
                <w:szCs w:val="24"/>
              </w:rPr>
              <w:t>Weekly Goal Log #6</w:t>
            </w:r>
            <w:r w:rsidRPr="00790C7C">
              <w:rPr>
                <w:rFonts w:eastAsia="Calibri"/>
                <w:b/>
                <w:color w:val="0070C0"/>
                <w:sz w:val="24"/>
                <w:szCs w:val="24"/>
              </w:rPr>
              <w:t xml:space="preserve"> Due</w:t>
            </w:r>
          </w:p>
          <w:p w14:paraId="6F01B3A9" w14:textId="77777777" w:rsidR="00FC3176" w:rsidRDefault="00FC3176" w:rsidP="00FC3176">
            <w:pPr>
              <w:rPr>
                <w:rFonts w:eastAsia="Calibri"/>
                <w:b/>
                <w:sz w:val="24"/>
                <w:szCs w:val="24"/>
              </w:rPr>
            </w:pPr>
          </w:p>
          <w:p w14:paraId="62EE3247" w14:textId="65257AEA" w:rsidR="00B92AEF" w:rsidRPr="00FD0644" w:rsidRDefault="00B92AEF" w:rsidP="004557D3">
            <w:pPr>
              <w:rPr>
                <w:rFonts w:eastAsia="Calibri"/>
                <w:b/>
                <w:sz w:val="24"/>
                <w:szCs w:val="24"/>
              </w:rPr>
            </w:pPr>
          </w:p>
        </w:tc>
      </w:tr>
      <w:tr w:rsidR="00FD0644" w:rsidRPr="00FD0644" w14:paraId="500BA1DC" w14:textId="77777777" w:rsidTr="00752142">
        <w:trPr>
          <w:jc w:val="center"/>
        </w:trPr>
        <w:tc>
          <w:tcPr>
            <w:tcW w:w="1004" w:type="dxa"/>
            <w:shd w:val="clear" w:color="auto" w:fill="auto"/>
            <w:vAlign w:val="center"/>
          </w:tcPr>
          <w:p w14:paraId="482A40FE" w14:textId="557136FD" w:rsidR="00F96002" w:rsidRPr="00FD0644" w:rsidRDefault="00F82717" w:rsidP="00752142">
            <w:pPr>
              <w:jc w:val="center"/>
              <w:rPr>
                <w:rFonts w:eastAsia="Calibri"/>
                <w:b/>
                <w:sz w:val="24"/>
                <w:szCs w:val="24"/>
              </w:rPr>
            </w:pPr>
            <w:r w:rsidRPr="00FD0644">
              <w:rPr>
                <w:rFonts w:eastAsia="Calibri"/>
                <w:b/>
                <w:sz w:val="24"/>
                <w:szCs w:val="24"/>
              </w:rPr>
              <w:t>1</w:t>
            </w:r>
            <w:r w:rsidR="00ED6B4A">
              <w:rPr>
                <w:rFonts w:eastAsia="Calibri"/>
                <w:b/>
                <w:sz w:val="24"/>
                <w:szCs w:val="24"/>
              </w:rPr>
              <w:t>2</w:t>
            </w:r>
          </w:p>
        </w:tc>
        <w:tc>
          <w:tcPr>
            <w:tcW w:w="990" w:type="dxa"/>
            <w:shd w:val="clear" w:color="auto" w:fill="auto"/>
            <w:vAlign w:val="center"/>
          </w:tcPr>
          <w:p w14:paraId="180C35E1" w14:textId="01903534" w:rsidR="00F96002" w:rsidRPr="00FD0644" w:rsidRDefault="00ED6B4A" w:rsidP="00752142">
            <w:pPr>
              <w:jc w:val="center"/>
              <w:rPr>
                <w:rFonts w:eastAsia="Calibri"/>
                <w:sz w:val="24"/>
                <w:szCs w:val="24"/>
              </w:rPr>
            </w:pPr>
            <w:r>
              <w:rPr>
                <w:rFonts w:eastAsia="Calibri"/>
                <w:sz w:val="24"/>
                <w:szCs w:val="24"/>
              </w:rPr>
              <w:t>4/7</w:t>
            </w:r>
          </w:p>
        </w:tc>
        <w:tc>
          <w:tcPr>
            <w:tcW w:w="3240" w:type="dxa"/>
            <w:shd w:val="clear" w:color="auto" w:fill="auto"/>
            <w:vAlign w:val="center"/>
          </w:tcPr>
          <w:p w14:paraId="1095DB88" w14:textId="77777777" w:rsidR="00B92AEF" w:rsidRDefault="00B92AEF" w:rsidP="00B92AEF">
            <w:pPr>
              <w:jc w:val="center"/>
              <w:rPr>
                <w:rFonts w:eastAsia="Calibri"/>
                <w:b/>
                <w:sz w:val="24"/>
                <w:szCs w:val="24"/>
              </w:rPr>
            </w:pPr>
          </w:p>
          <w:p w14:paraId="3A80C1FA" w14:textId="77777777" w:rsidR="00CD2165" w:rsidRDefault="00B92AEF" w:rsidP="00B92AEF">
            <w:pPr>
              <w:jc w:val="center"/>
              <w:rPr>
                <w:rFonts w:eastAsia="Calibri"/>
                <w:b/>
                <w:sz w:val="24"/>
                <w:szCs w:val="24"/>
              </w:rPr>
            </w:pPr>
            <w:r>
              <w:rPr>
                <w:rFonts w:eastAsia="Calibri"/>
                <w:b/>
                <w:sz w:val="24"/>
                <w:szCs w:val="24"/>
              </w:rPr>
              <w:t>Advocacy and Social Action with Populations at Risk</w:t>
            </w:r>
          </w:p>
          <w:p w14:paraId="60139F62" w14:textId="77777777" w:rsidR="00B92AEF" w:rsidRDefault="00B92AEF" w:rsidP="00B92AEF">
            <w:pPr>
              <w:jc w:val="center"/>
              <w:rPr>
                <w:rFonts w:eastAsia="Calibri"/>
                <w:b/>
                <w:sz w:val="24"/>
                <w:szCs w:val="24"/>
              </w:rPr>
            </w:pPr>
          </w:p>
          <w:p w14:paraId="6BD66E88" w14:textId="6C7DABE7" w:rsidR="00B92AEF" w:rsidRDefault="00E37DB5" w:rsidP="00B92AEF">
            <w:pPr>
              <w:jc w:val="center"/>
              <w:rPr>
                <w:rFonts w:eastAsia="Calibri"/>
                <w:b/>
                <w:sz w:val="24"/>
                <w:szCs w:val="24"/>
              </w:rPr>
            </w:pPr>
            <w:r>
              <w:rPr>
                <w:rFonts w:eastAsia="Calibri"/>
                <w:b/>
                <w:sz w:val="24"/>
                <w:szCs w:val="24"/>
              </w:rPr>
              <w:t xml:space="preserve">Activity:  </w:t>
            </w:r>
            <w:r w:rsidR="00A12BD9">
              <w:rPr>
                <w:rFonts w:eastAsia="Calibri"/>
                <w:b/>
                <w:sz w:val="24"/>
                <w:szCs w:val="24"/>
              </w:rPr>
              <w:t>Case Study</w:t>
            </w:r>
            <w:r>
              <w:rPr>
                <w:rFonts w:eastAsia="Calibri"/>
                <w:b/>
                <w:sz w:val="24"/>
                <w:szCs w:val="24"/>
              </w:rPr>
              <w:t xml:space="preserve"> Discussion</w:t>
            </w:r>
          </w:p>
          <w:p w14:paraId="0A756219" w14:textId="77777777" w:rsidR="00CA6EFC" w:rsidRDefault="00CA6EFC" w:rsidP="00B92AEF">
            <w:pPr>
              <w:jc w:val="center"/>
              <w:rPr>
                <w:rFonts w:eastAsia="Calibri"/>
                <w:b/>
                <w:sz w:val="24"/>
                <w:szCs w:val="24"/>
              </w:rPr>
            </w:pPr>
          </w:p>
          <w:p w14:paraId="5441116D" w14:textId="5F467337" w:rsidR="00CA6EFC" w:rsidRDefault="00CA6EFC" w:rsidP="00B92AEF">
            <w:pPr>
              <w:jc w:val="center"/>
              <w:rPr>
                <w:rFonts w:eastAsia="Calibri"/>
                <w:b/>
                <w:sz w:val="24"/>
                <w:szCs w:val="24"/>
              </w:rPr>
            </w:pPr>
            <w:r>
              <w:rPr>
                <w:rFonts w:eastAsia="Calibri"/>
                <w:b/>
                <w:sz w:val="24"/>
                <w:szCs w:val="24"/>
              </w:rPr>
              <w:t>Group Work on Project</w:t>
            </w:r>
          </w:p>
          <w:p w14:paraId="6704E600" w14:textId="77777777" w:rsidR="00B92AEF" w:rsidRPr="00FD0644" w:rsidRDefault="00B92AEF" w:rsidP="00B92AEF">
            <w:pPr>
              <w:jc w:val="center"/>
              <w:rPr>
                <w:rFonts w:eastAsia="Calibri"/>
                <w:b/>
                <w:sz w:val="24"/>
                <w:szCs w:val="24"/>
              </w:rPr>
            </w:pPr>
          </w:p>
        </w:tc>
        <w:tc>
          <w:tcPr>
            <w:tcW w:w="5220" w:type="dxa"/>
            <w:shd w:val="clear" w:color="auto" w:fill="auto"/>
            <w:vAlign w:val="center"/>
          </w:tcPr>
          <w:p w14:paraId="787A886A" w14:textId="77777777" w:rsidR="008B5FC5" w:rsidRDefault="008B5FC5" w:rsidP="00E37DB5">
            <w:pPr>
              <w:jc w:val="center"/>
              <w:rPr>
                <w:rFonts w:eastAsia="Calibri"/>
                <w:b/>
                <w:sz w:val="24"/>
                <w:szCs w:val="24"/>
              </w:rPr>
            </w:pPr>
          </w:p>
          <w:p w14:paraId="3A3333FB" w14:textId="77777777" w:rsidR="00FC3176" w:rsidRDefault="00B92AEF" w:rsidP="00E37DB5">
            <w:pPr>
              <w:jc w:val="center"/>
              <w:rPr>
                <w:rFonts w:eastAsia="Calibri"/>
                <w:b/>
                <w:sz w:val="24"/>
                <w:szCs w:val="24"/>
              </w:rPr>
            </w:pPr>
            <w:r>
              <w:rPr>
                <w:rFonts w:eastAsia="Calibri"/>
                <w:b/>
                <w:sz w:val="24"/>
                <w:szCs w:val="24"/>
              </w:rPr>
              <w:t>Read C</w:t>
            </w:r>
            <w:r w:rsidR="00E37DB5">
              <w:rPr>
                <w:rFonts w:eastAsia="Calibri"/>
                <w:b/>
                <w:sz w:val="24"/>
                <w:szCs w:val="24"/>
              </w:rPr>
              <w:t>h</w:t>
            </w:r>
            <w:r>
              <w:rPr>
                <w:rFonts w:eastAsia="Calibri"/>
                <w:b/>
                <w:sz w:val="24"/>
                <w:szCs w:val="24"/>
              </w:rPr>
              <w:t>apter 10</w:t>
            </w:r>
          </w:p>
          <w:p w14:paraId="595DF1BC" w14:textId="77777777" w:rsidR="00E37DB5" w:rsidRDefault="00E37DB5" w:rsidP="00E37DB5">
            <w:pPr>
              <w:jc w:val="center"/>
              <w:rPr>
                <w:rFonts w:eastAsia="Calibri"/>
                <w:b/>
                <w:sz w:val="24"/>
                <w:szCs w:val="24"/>
              </w:rPr>
            </w:pPr>
          </w:p>
          <w:p w14:paraId="187382F1" w14:textId="77777777" w:rsidR="00E37DB5" w:rsidRDefault="00E37DB5" w:rsidP="00E37DB5">
            <w:pPr>
              <w:jc w:val="center"/>
              <w:rPr>
                <w:rFonts w:eastAsia="Calibri"/>
                <w:b/>
                <w:sz w:val="24"/>
                <w:szCs w:val="24"/>
              </w:rPr>
            </w:pPr>
            <w:r>
              <w:rPr>
                <w:rFonts w:eastAsia="Calibri"/>
                <w:b/>
                <w:sz w:val="24"/>
                <w:szCs w:val="24"/>
              </w:rPr>
              <w:t>Read From Case to Cause: My Name is Jess Overton</w:t>
            </w:r>
          </w:p>
          <w:p w14:paraId="7C916D48" w14:textId="77777777" w:rsidR="00E37DB5" w:rsidRDefault="00E37DB5" w:rsidP="00E37DB5">
            <w:pPr>
              <w:jc w:val="center"/>
              <w:rPr>
                <w:rFonts w:eastAsia="Calibri"/>
                <w:b/>
                <w:sz w:val="24"/>
                <w:szCs w:val="24"/>
              </w:rPr>
            </w:pPr>
            <w:r>
              <w:rPr>
                <w:rFonts w:eastAsia="Calibri"/>
                <w:b/>
                <w:sz w:val="24"/>
                <w:szCs w:val="24"/>
              </w:rPr>
              <w:t>(On Blackboard)</w:t>
            </w:r>
          </w:p>
          <w:p w14:paraId="721A5CC3" w14:textId="77777777" w:rsidR="0004797B" w:rsidRDefault="0004797B" w:rsidP="00E37DB5">
            <w:pPr>
              <w:jc w:val="center"/>
              <w:rPr>
                <w:rFonts w:eastAsia="Calibri"/>
                <w:b/>
                <w:sz w:val="24"/>
                <w:szCs w:val="24"/>
              </w:rPr>
            </w:pPr>
          </w:p>
          <w:p w14:paraId="78659D8C" w14:textId="2F32C464" w:rsidR="0004797B" w:rsidRDefault="0004797B" w:rsidP="0004797B">
            <w:pPr>
              <w:jc w:val="center"/>
              <w:rPr>
                <w:rFonts w:eastAsia="Calibri"/>
                <w:b/>
                <w:color w:val="0070C0"/>
                <w:sz w:val="24"/>
                <w:szCs w:val="24"/>
              </w:rPr>
            </w:pPr>
            <w:r>
              <w:rPr>
                <w:rFonts w:eastAsia="Calibri"/>
                <w:b/>
                <w:color w:val="0070C0"/>
                <w:sz w:val="24"/>
                <w:szCs w:val="24"/>
              </w:rPr>
              <w:t>Weekly Goal Log #7</w:t>
            </w:r>
            <w:r w:rsidRPr="00790C7C">
              <w:rPr>
                <w:rFonts w:eastAsia="Calibri"/>
                <w:b/>
                <w:color w:val="0070C0"/>
                <w:sz w:val="24"/>
                <w:szCs w:val="24"/>
              </w:rPr>
              <w:t xml:space="preserve"> Due</w:t>
            </w:r>
          </w:p>
          <w:p w14:paraId="60058D53" w14:textId="22730F86" w:rsidR="0004797B" w:rsidRPr="00FD0644" w:rsidRDefault="0004797B" w:rsidP="00E37DB5">
            <w:pPr>
              <w:jc w:val="center"/>
              <w:rPr>
                <w:rFonts w:eastAsia="Calibri"/>
                <w:b/>
                <w:sz w:val="24"/>
                <w:szCs w:val="24"/>
              </w:rPr>
            </w:pPr>
          </w:p>
        </w:tc>
      </w:tr>
      <w:tr w:rsidR="00FD0644" w:rsidRPr="00FD0644" w14:paraId="1EBA1C3B" w14:textId="77777777" w:rsidTr="00752142">
        <w:trPr>
          <w:jc w:val="center"/>
        </w:trPr>
        <w:tc>
          <w:tcPr>
            <w:tcW w:w="1004" w:type="dxa"/>
            <w:shd w:val="clear" w:color="auto" w:fill="auto"/>
            <w:vAlign w:val="center"/>
          </w:tcPr>
          <w:p w14:paraId="694D66A9" w14:textId="2AE4AB6A" w:rsidR="00F96002" w:rsidRPr="00FD0644" w:rsidRDefault="00ED6B4A" w:rsidP="00752142">
            <w:pPr>
              <w:jc w:val="center"/>
              <w:rPr>
                <w:rFonts w:eastAsia="Calibri"/>
                <w:b/>
                <w:sz w:val="24"/>
                <w:szCs w:val="24"/>
              </w:rPr>
            </w:pPr>
            <w:r>
              <w:rPr>
                <w:rFonts w:eastAsia="Calibri"/>
                <w:b/>
                <w:sz w:val="24"/>
                <w:szCs w:val="24"/>
              </w:rPr>
              <w:t>13</w:t>
            </w:r>
          </w:p>
        </w:tc>
        <w:tc>
          <w:tcPr>
            <w:tcW w:w="990" w:type="dxa"/>
            <w:shd w:val="clear" w:color="auto" w:fill="auto"/>
            <w:vAlign w:val="center"/>
          </w:tcPr>
          <w:p w14:paraId="59685741" w14:textId="77B14AA8" w:rsidR="00F96002" w:rsidRPr="00FD0644" w:rsidRDefault="00ED6B4A" w:rsidP="004557D3">
            <w:pPr>
              <w:jc w:val="center"/>
              <w:rPr>
                <w:rFonts w:eastAsia="Calibri"/>
                <w:sz w:val="24"/>
                <w:szCs w:val="24"/>
              </w:rPr>
            </w:pPr>
            <w:r>
              <w:rPr>
                <w:rFonts w:eastAsia="Calibri"/>
                <w:sz w:val="24"/>
                <w:szCs w:val="24"/>
              </w:rPr>
              <w:t>4/14</w:t>
            </w:r>
          </w:p>
        </w:tc>
        <w:tc>
          <w:tcPr>
            <w:tcW w:w="3240" w:type="dxa"/>
            <w:shd w:val="clear" w:color="auto" w:fill="auto"/>
            <w:vAlign w:val="center"/>
          </w:tcPr>
          <w:p w14:paraId="1F29B590" w14:textId="77777777" w:rsidR="00381B7A" w:rsidRDefault="00381B7A" w:rsidP="00381B7A">
            <w:pPr>
              <w:jc w:val="center"/>
              <w:rPr>
                <w:rFonts w:eastAsia="Calibri"/>
                <w:b/>
                <w:sz w:val="24"/>
                <w:szCs w:val="24"/>
              </w:rPr>
            </w:pPr>
          </w:p>
          <w:p w14:paraId="106182E0" w14:textId="77777777" w:rsidR="00BD0755" w:rsidRDefault="00BD0755" w:rsidP="00BD0755">
            <w:pPr>
              <w:jc w:val="center"/>
              <w:rPr>
                <w:rFonts w:eastAsia="Calibri"/>
                <w:b/>
                <w:sz w:val="24"/>
                <w:szCs w:val="24"/>
              </w:rPr>
            </w:pPr>
            <w:r>
              <w:rPr>
                <w:rFonts w:eastAsia="Calibri"/>
                <w:b/>
                <w:sz w:val="24"/>
                <w:szCs w:val="24"/>
              </w:rPr>
              <w:t>Developing and Managing Agency Resources</w:t>
            </w:r>
          </w:p>
          <w:p w14:paraId="390F05E2" w14:textId="77777777" w:rsidR="00BD0755" w:rsidRDefault="00BD0755" w:rsidP="00381B7A">
            <w:pPr>
              <w:jc w:val="center"/>
              <w:rPr>
                <w:rFonts w:eastAsia="Calibri"/>
                <w:b/>
                <w:sz w:val="24"/>
                <w:szCs w:val="24"/>
              </w:rPr>
            </w:pPr>
          </w:p>
          <w:p w14:paraId="016AA7D8" w14:textId="362AAEE7" w:rsidR="00381B7A" w:rsidRPr="00FD0644" w:rsidRDefault="00BD0755" w:rsidP="00381B7A">
            <w:pPr>
              <w:jc w:val="center"/>
              <w:rPr>
                <w:rFonts w:eastAsia="Calibri"/>
                <w:b/>
                <w:sz w:val="24"/>
                <w:szCs w:val="24"/>
              </w:rPr>
            </w:pPr>
            <w:r>
              <w:rPr>
                <w:rFonts w:eastAsia="Calibri"/>
                <w:b/>
                <w:sz w:val="24"/>
                <w:szCs w:val="24"/>
              </w:rPr>
              <w:t>Speaker:  Michelle DeGrate, MSW, Grants Coordinator, Christian Community Action</w:t>
            </w:r>
          </w:p>
          <w:p w14:paraId="73B5C3E9" w14:textId="77777777" w:rsidR="00381B7A" w:rsidRDefault="00381B7A" w:rsidP="00381B7A">
            <w:pPr>
              <w:jc w:val="center"/>
              <w:rPr>
                <w:rFonts w:eastAsia="Calibri"/>
                <w:b/>
                <w:sz w:val="24"/>
                <w:szCs w:val="24"/>
              </w:rPr>
            </w:pPr>
          </w:p>
          <w:p w14:paraId="49D1F914" w14:textId="174D45A4" w:rsidR="00CA6EFC" w:rsidRDefault="00CA6EFC" w:rsidP="00BE5D12">
            <w:pPr>
              <w:jc w:val="center"/>
              <w:rPr>
                <w:rFonts w:eastAsia="Calibri"/>
                <w:b/>
                <w:sz w:val="24"/>
                <w:szCs w:val="24"/>
              </w:rPr>
            </w:pPr>
            <w:r>
              <w:rPr>
                <w:rFonts w:eastAsia="Calibri"/>
                <w:b/>
                <w:sz w:val="24"/>
                <w:szCs w:val="24"/>
              </w:rPr>
              <w:t>Group Work on Project</w:t>
            </w:r>
          </w:p>
          <w:p w14:paraId="75090E17" w14:textId="716E8D5C" w:rsidR="00BE5D12" w:rsidRPr="00FD0644" w:rsidRDefault="00BE5D12" w:rsidP="00BE5D12">
            <w:pPr>
              <w:jc w:val="center"/>
              <w:rPr>
                <w:rFonts w:eastAsia="Calibri"/>
                <w:b/>
                <w:sz w:val="24"/>
                <w:szCs w:val="24"/>
              </w:rPr>
            </w:pPr>
          </w:p>
        </w:tc>
        <w:tc>
          <w:tcPr>
            <w:tcW w:w="5220" w:type="dxa"/>
            <w:shd w:val="clear" w:color="auto" w:fill="auto"/>
            <w:vAlign w:val="center"/>
          </w:tcPr>
          <w:p w14:paraId="776E6F9B" w14:textId="77777777" w:rsidR="00752142" w:rsidRDefault="00752142" w:rsidP="00752142">
            <w:pPr>
              <w:jc w:val="center"/>
              <w:rPr>
                <w:rFonts w:eastAsia="Calibri"/>
                <w:b/>
                <w:sz w:val="24"/>
                <w:szCs w:val="24"/>
              </w:rPr>
            </w:pPr>
          </w:p>
          <w:p w14:paraId="49A50260" w14:textId="77777777" w:rsidR="00F96002" w:rsidRDefault="00BD0755" w:rsidP="00B92AEF">
            <w:pPr>
              <w:jc w:val="center"/>
              <w:rPr>
                <w:rFonts w:eastAsia="Calibri"/>
                <w:b/>
                <w:sz w:val="24"/>
                <w:szCs w:val="24"/>
              </w:rPr>
            </w:pPr>
            <w:r>
              <w:rPr>
                <w:rFonts w:eastAsia="Calibri"/>
                <w:b/>
                <w:sz w:val="24"/>
                <w:szCs w:val="24"/>
              </w:rPr>
              <w:t>Read Chapter 13</w:t>
            </w:r>
          </w:p>
          <w:p w14:paraId="5A58F2BE" w14:textId="77777777" w:rsidR="0004797B" w:rsidRDefault="0004797B" w:rsidP="00B92AEF">
            <w:pPr>
              <w:jc w:val="center"/>
              <w:rPr>
                <w:rFonts w:eastAsia="Calibri"/>
                <w:b/>
                <w:sz w:val="24"/>
                <w:szCs w:val="24"/>
              </w:rPr>
            </w:pPr>
          </w:p>
          <w:p w14:paraId="21654302" w14:textId="58B16A6D" w:rsidR="0004797B" w:rsidRDefault="0004797B" w:rsidP="0004797B">
            <w:pPr>
              <w:jc w:val="center"/>
              <w:rPr>
                <w:rFonts w:eastAsia="Calibri"/>
                <w:b/>
                <w:color w:val="0070C0"/>
                <w:sz w:val="24"/>
                <w:szCs w:val="24"/>
              </w:rPr>
            </w:pPr>
            <w:r>
              <w:rPr>
                <w:rFonts w:eastAsia="Calibri"/>
                <w:b/>
                <w:color w:val="0070C0"/>
                <w:sz w:val="24"/>
                <w:szCs w:val="24"/>
              </w:rPr>
              <w:t>Weekly Goal Log #8</w:t>
            </w:r>
            <w:r w:rsidRPr="00790C7C">
              <w:rPr>
                <w:rFonts w:eastAsia="Calibri"/>
                <w:b/>
                <w:color w:val="0070C0"/>
                <w:sz w:val="24"/>
                <w:szCs w:val="24"/>
              </w:rPr>
              <w:t xml:space="preserve"> Due</w:t>
            </w:r>
          </w:p>
          <w:p w14:paraId="318A3904" w14:textId="7949E52F" w:rsidR="0004797B" w:rsidRPr="00FD0644" w:rsidRDefault="0004797B" w:rsidP="00B92AEF">
            <w:pPr>
              <w:jc w:val="center"/>
              <w:rPr>
                <w:rFonts w:eastAsia="Calibri"/>
                <w:b/>
                <w:sz w:val="24"/>
                <w:szCs w:val="24"/>
              </w:rPr>
            </w:pPr>
          </w:p>
        </w:tc>
      </w:tr>
      <w:tr w:rsidR="00FD0644" w:rsidRPr="00FD0644" w14:paraId="502DF0C1" w14:textId="77777777" w:rsidTr="00752142">
        <w:trPr>
          <w:jc w:val="center"/>
        </w:trPr>
        <w:tc>
          <w:tcPr>
            <w:tcW w:w="1004" w:type="dxa"/>
            <w:shd w:val="clear" w:color="auto" w:fill="auto"/>
            <w:vAlign w:val="center"/>
          </w:tcPr>
          <w:p w14:paraId="64D9CBBD" w14:textId="372F3A45" w:rsidR="00F96002" w:rsidRPr="00FD0644" w:rsidRDefault="00F82717" w:rsidP="00752142">
            <w:pPr>
              <w:jc w:val="center"/>
              <w:rPr>
                <w:rFonts w:eastAsia="Calibri"/>
                <w:b/>
                <w:sz w:val="24"/>
                <w:szCs w:val="24"/>
              </w:rPr>
            </w:pPr>
            <w:r w:rsidRPr="00FD0644">
              <w:rPr>
                <w:rFonts w:eastAsia="Calibri"/>
                <w:b/>
                <w:sz w:val="24"/>
                <w:szCs w:val="24"/>
              </w:rPr>
              <w:t>1</w:t>
            </w:r>
            <w:r w:rsidR="00ED6B4A">
              <w:rPr>
                <w:rFonts w:eastAsia="Calibri"/>
                <w:b/>
                <w:sz w:val="24"/>
                <w:szCs w:val="24"/>
              </w:rPr>
              <w:t>4</w:t>
            </w:r>
          </w:p>
        </w:tc>
        <w:tc>
          <w:tcPr>
            <w:tcW w:w="990" w:type="dxa"/>
            <w:shd w:val="clear" w:color="auto" w:fill="auto"/>
            <w:vAlign w:val="center"/>
          </w:tcPr>
          <w:p w14:paraId="1269F65E" w14:textId="5255B0EF" w:rsidR="00F96002" w:rsidRPr="00FD0644" w:rsidRDefault="00ED6B4A" w:rsidP="00752142">
            <w:pPr>
              <w:jc w:val="center"/>
              <w:rPr>
                <w:rFonts w:eastAsia="Calibri"/>
                <w:sz w:val="24"/>
                <w:szCs w:val="24"/>
              </w:rPr>
            </w:pPr>
            <w:r>
              <w:rPr>
                <w:rFonts w:eastAsia="Calibri"/>
                <w:sz w:val="24"/>
                <w:szCs w:val="24"/>
              </w:rPr>
              <w:t>4/21</w:t>
            </w:r>
          </w:p>
        </w:tc>
        <w:tc>
          <w:tcPr>
            <w:tcW w:w="3240" w:type="dxa"/>
            <w:shd w:val="clear" w:color="auto" w:fill="auto"/>
            <w:vAlign w:val="center"/>
          </w:tcPr>
          <w:p w14:paraId="061D2C6C" w14:textId="77777777" w:rsidR="00CD2165" w:rsidRDefault="00CD2165" w:rsidP="0053617B">
            <w:pPr>
              <w:jc w:val="center"/>
              <w:rPr>
                <w:rFonts w:eastAsia="Calibri"/>
                <w:b/>
                <w:sz w:val="24"/>
                <w:szCs w:val="24"/>
              </w:rPr>
            </w:pPr>
          </w:p>
          <w:p w14:paraId="431FB95F" w14:textId="1D00AC68" w:rsidR="008B5FC5" w:rsidRPr="008B5FC5" w:rsidRDefault="008B5FC5" w:rsidP="0053617B">
            <w:pPr>
              <w:jc w:val="center"/>
              <w:rPr>
                <w:rFonts w:eastAsia="Calibri"/>
                <w:b/>
                <w:color w:val="FF0000"/>
                <w:sz w:val="24"/>
                <w:szCs w:val="24"/>
              </w:rPr>
            </w:pPr>
            <w:r w:rsidRPr="008B5FC5">
              <w:rPr>
                <w:rFonts w:eastAsia="Calibri"/>
                <w:b/>
                <w:color w:val="FF0000"/>
                <w:sz w:val="24"/>
                <w:szCs w:val="24"/>
              </w:rPr>
              <w:t>Exam #2:  Chapters 7, 8, 10, 12 and 13</w:t>
            </w:r>
          </w:p>
          <w:p w14:paraId="6AF44280" w14:textId="77777777" w:rsidR="00CD2165" w:rsidRDefault="00CD2165" w:rsidP="0053617B">
            <w:pPr>
              <w:jc w:val="center"/>
              <w:rPr>
                <w:rFonts w:eastAsia="Calibri"/>
                <w:b/>
                <w:sz w:val="24"/>
                <w:szCs w:val="24"/>
              </w:rPr>
            </w:pPr>
          </w:p>
          <w:p w14:paraId="6EFF4CF3" w14:textId="5337EC54" w:rsidR="006965DD" w:rsidRPr="00FD0644" w:rsidRDefault="00BE5D12" w:rsidP="006965DD">
            <w:pPr>
              <w:jc w:val="center"/>
              <w:rPr>
                <w:rFonts w:eastAsia="Calibri"/>
                <w:b/>
                <w:sz w:val="24"/>
                <w:szCs w:val="24"/>
              </w:rPr>
            </w:pPr>
            <w:r>
              <w:rPr>
                <w:rFonts w:eastAsia="Calibri"/>
                <w:b/>
                <w:sz w:val="24"/>
                <w:szCs w:val="24"/>
              </w:rPr>
              <w:t>Group Work on Project</w:t>
            </w:r>
          </w:p>
          <w:p w14:paraId="37A80EB4" w14:textId="77777777" w:rsidR="00CD2165" w:rsidRPr="00FD0644" w:rsidRDefault="00CD2165" w:rsidP="0053617B">
            <w:pPr>
              <w:jc w:val="center"/>
              <w:rPr>
                <w:rFonts w:eastAsia="Calibri"/>
                <w:b/>
                <w:sz w:val="24"/>
                <w:szCs w:val="24"/>
              </w:rPr>
            </w:pPr>
          </w:p>
        </w:tc>
        <w:tc>
          <w:tcPr>
            <w:tcW w:w="5220" w:type="dxa"/>
            <w:shd w:val="clear" w:color="auto" w:fill="auto"/>
            <w:vAlign w:val="center"/>
          </w:tcPr>
          <w:p w14:paraId="011CE663" w14:textId="77777777" w:rsidR="0004797B" w:rsidRDefault="0004797B" w:rsidP="0004797B">
            <w:pPr>
              <w:jc w:val="center"/>
              <w:rPr>
                <w:rFonts w:eastAsia="Calibri"/>
                <w:b/>
                <w:color w:val="0070C0"/>
                <w:sz w:val="24"/>
                <w:szCs w:val="24"/>
              </w:rPr>
            </w:pPr>
          </w:p>
          <w:p w14:paraId="7D3EA08F" w14:textId="77777777" w:rsidR="004D667B" w:rsidRDefault="004D667B" w:rsidP="0004797B">
            <w:pPr>
              <w:jc w:val="center"/>
              <w:rPr>
                <w:rFonts w:eastAsia="Calibri"/>
                <w:b/>
                <w:color w:val="0070C0"/>
                <w:sz w:val="24"/>
                <w:szCs w:val="24"/>
              </w:rPr>
            </w:pPr>
          </w:p>
          <w:p w14:paraId="294CC48C" w14:textId="57A0167E" w:rsidR="0004797B" w:rsidRDefault="0004797B" w:rsidP="0004797B">
            <w:pPr>
              <w:jc w:val="center"/>
              <w:rPr>
                <w:rFonts w:eastAsia="Calibri"/>
                <w:b/>
                <w:color w:val="0070C0"/>
                <w:sz w:val="24"/>
                <w:szCs w:val="24"/>
              </w:rPr>
            </w:pPr>
            <w:r>
              <w:rPr>
                <w:rFonts w:eastAsia="Calibri"/>
                <w:b/>
                <w:color w:val="0070C0"/>
                <w:sz w:val="24"/>
                <w:szCs w:val="24"/>
              </w:rPr>
              <w:t>Weekly Goal Log #9</w:t>
            </w:r>
            <w:r w:rsidRPr="00790C7C">
              <w:rPr>
                <w:rFonts w:eastAsia="Calibri"/>
                <w:b/>
                <w:color w:val="0070C0"/>
                <w:sz w:val="24"/>
                <w:szCs w:val="24"/>
              </w:rPr>
              <w:t xml:space="preserve"> Due</w:t>
            </w:r>
          </w:p>
          <w:p w14:paraId="4548DFF0" w14:textId="77777777" w:rsidR="00CB77EF" w:rsidRDefault="00CB77EF" w:rsidP="00ED7134">
            <w:pPr>
              <w:jc w:val="center"/>
              <w:rPr>
                <w:rFonts w:eastAsia="Calibri"/>
                <w:b/>
                <w:sz w:val="24"/>
                <w:szCs w:val="24"/>
              </w:rPr>
            </w:pPr>
          </w:p>
          <w:p w14:paraId="17C3DE25" w14:textId="77777777" w:rsidR="00134996" w:rsidRPr="00FD0644" w:rsidRDefault="00134996" w:rsidP="00752142">
            <w:pPr>
              <w:jc w:val="center"/>
              <w:rPr>
                <w:rFonts w:eastAsia="Calibri"/>
                <w:b/>
                <w:sz w:val="24"/>
                <w:szCs w:val="24"/>
              </w:rPr>
            </w:pPr>
          </w:p>
        </w:tc>
      </w:tr>
      <w:tr w:rsidR="00FD0644" w:rsidRPr="00FD0644" w14:paraId="4424681C" w14:textId="77777777" w:rsidTr="00752142">
        <w:trPr>
          <w:jc w:val="center"/>
        </w:trPr>
        <w:tc>
          <w:tcPr>
            <w:tcW w:w="1004" w:type="dxa"/>
            <w:shd w:val="clear" w:color="auto" w:fill="auto"/>
            <w:vAlign w:val="center"/>
          </w:tcPr>
          <w:p w14:paraId="4498B63F" w14:textId="77777777" w:rsidR="006965DD" w:rsidRDefault="006965DD" w:rsidP="00752142">
            <w:pPr>
              <w:jc w:val="center"/>
              <w:rPr>
                <w:rFonts w:eastAsia="Calibri"/>
                <w:b/>
                <w:sz w:val="24"/>
                <w:szCs w:val="24"/>
              </w:rPr>
            </w:pPr>
          </w:p>
          <w:p w14:paraId="31947757" w14:textId="77777777" w:rsidR="006965DD" w:rsidRDefault="006965DD" w:rsidP="00752142">
            <w:pPr>
              <w:jc w:val="center"/>
              <w:rPr>
                <w:rFonts w:eastAsia="Calibri"/>
                <w:b/>
                <w:sz w:val="24"/>
                <w:szCs w:val="24"/>
              </w:rPr>
            </w:pPr>
          </w:p>
          <w:p w14:paraId="27B30007" w14:textId="77777777" w:rsidR="006965DD" w:rsidRDefault="006965DD" w:rsidP="00752142">
            <w:pPr>
              <w:jc w:val="center"/>
              <w:rPr>
                <w:rFonts w:eastAsia="Calibri"/>
                <w:b/>
                <w:sz w:val="24"/>
                <w:szCs w:val="24"/>
              </w:rPr>
            </w:pPr>
          </w:p>
          <w:p w14:paraId="1914C198" w14:textId="77777777" w:rsidR="006965DD" w:rsidRDefault="006965DD" w:rsidP="00752142">
            <w:pPr>
              <w:jc w:val="center"/>
              <w:rPr>
                <w:rFonts w:eastAsia="Calibri"/>
                <w:b/>
                <w:sz w:val="24"/>
                <w:szCs w:val="24"/>
              </w:rPr>
            </w:pPr>
          </w:p>
          <w:p w14:paraId="4164B181" w14:textId="77777777" w:rsidR="006965DD" w:rsidRDefault="006965DD" w:rsidP="00752142">
            <w:pPr>
              <w:jc w:val="center"/>
              <w:rPr>
                <w:rFonts w:eastAsia="Calibri"/>
                <w:b/>
                <w:sz w:val="24"/>
                <w:szCs w:val="24"/>
              </w:rPr>
            </w:pPr>
          </w:p>
          <w:p w14:paraId="0D1FBCD9" w14:textId="6BF6EC8F" w:rsidR="00F96002" w:rsidRDefault="00ED6B4A" w:rsidP="00752142">
            <w:pPr>
              <w:jc w:val="center"/>
              <w:rPr>
                <w:rFonts w:eastAsia="Calibri"/>
                <w:b/>
                <w:sz w:val="24"/>
                <w:szCs w:val="24"/>
              </w:rPr>
            </w:pPr>
            <w:r>
              <w:rPr>
                <w:rFonts w:eastAsia="Calibri"/>
                <w:b/>
                <w:sz w:val="24"/>
                <w:szCs w:val="24"/>
              </w:rPr>
              <w:t>15</w:t>
            </w:r>
          </w:p>
          <w:p w14:paraId="159C898E" w14:textId="77777777" w:rsidR="006965DD" w:rsidRDefault="006965DD" w:rsidP="00752142">
            <w:pPr>
              <w:jc w:val="center"/>
              <w:rPr>
                <w:rFonts w:eastAsia="Calibri"/>
                <w:b/>
                <w:sz w:val="24"/>
                <w:szCs w:val="24"/>
              </w:rPr>
            </w:pPr>
          </w:p>
          <w:p w14:paraId="3155D352" w14:textId="77777777" w:rsidR="006965DD" w:rsidRDefault="006965DD" w:rsidP="00752142">
            <w:pPr>
              <w:jc w:val="center"/>
              <w:rPr>
                <w:rFonts w:eastAsia="Calibri"/>
                <w:b/>
                <w:sz w:val="24"/>
                <w:szCs w:val="24"/>
              </w:rPr>
            </w:pPr>
          </w:p>
          <w:p w14:paraId="0D7A089D" w14:textId="77777777" w:rsidR="006965DD" w:rsidRPr="00FD0644" w:rsidRDefault="006965DD" w:rsidP="00752142">
            <w:pPr>
              <w:jc w:val="center"/>
              <w:rPr>
                <w:rFonts w:eastAsia="Calibri"/>
                <w:b/>
                <w:sz w:val="24"/>
                <w:szCs w:val="24"/>
              </w:rPr>
            </w:pPr>
          </w:p>
        </w:tc>
        <w:tc>
          <w:tcPr>
            <w:tcW w:w="990" w:type="dxa"/>
            <w:shd w:val="clear" w:color="auto" w:fill="auto"/>
            <w:vAlign w:val="center"/>
          </w:tcPr>
          <w:p w14:paraId="0B5EE2AC" w14:textId="77777777" w:rsidR="006965DD" w:rsidRDefault="006965DD" w:rsidP="009C091D">
            <w:pPr>
              <w:rPr>
                <w:rFonts w:eastAsia="Calibri"/>
                <w:sz w:val="24"/>
                <w:szCs w:val="24"/>
              </w:rPr>
            </w:pPr>
          </w:p>
          <w:p w14:paraId="522A9C0D" w14:textId="77777777" w:rsidR="006965DD" w:rsidRDefault="006965DD" w:rsidP="00752142">
            <w:pPr>
              <w:jc w:val="center"/>
              <w:rPr>
                <w:rFonts w:eastAsia="Calibri"/>
                <w:sz w:val="24"/>
                <w:szCs w:val="24"/>
              </w:rPr>
            </w:pPr>
          </w:p>
          <w:p w14:paraId="47B18812" w14:textId="72EF4834" w:rsidR="006965DD" w:rsidRDefault="00ED6B4A" w:rsidP="00752142">
            <w:pPr>
              <w:jc w:val="center"/>
              <w:rPr>
                <w:rFonts w:eastAsia="Calibri"/>
                <w:sz w:val="24"/>
                <w:szCs w:val="24"/>
              </w:rPr>
            </w:pPr>
            <w:r>
              <w:rPr>
                <w:rFonts w:eastAsia="Calibri"/>
                <w:sz w:val="24"/>
                <w:szCs w:val="24"/>
              </w:rPr>
              <w:t>4/28</w:t>
            </w:r>
          </w:p>
          <w:p w14:paraId="1DA9231D" w14:textId="052E0A81" w:rsidR="00F96002" w:rsidRPr="00FD0644" w:rsidRDefault="00F96002" w:rsidP="00752142">
            <w:pPr>
              <w:jc w:val="center"/>
              <w:rPr>
                <w:rFonts w:eastAsia="Calibri"/>
                <w:sz w:val="24"/>
                <w:szCs w:val="24"/>
              </w:rPr>
            </w:pPr>
          </w:p>
        </w:tc>
        <w:tc>
          <w:tcPr>
            <w:tcW w:w="3240" w:type="dxa"/>
            <w:shd w:val="clear" w:color="auto" w:fill="auto"/>
            <w:vAlign w:val="center"/>
          </w:tcPr>
          <w:p w14:paraId="78D7D33F" w14:textId="77777777" w:rsidR="00D0444F" w:rsidRDefault="00D0444F" w:rsidP="008B5FC5">
            <w:pPr>
              <w:jc w:val="center"/>
              <w:rPr>
                <w:rFonts w:eastAsia="Calibri"/>
                <w:b/>
                <w:sz w:val="24"/>
                <w:szCs w:val="24"/>
              </w:rPr>
            </w:pPr>
          </w:p>
          <w:p w14:paraId="5E67FFA6" w14:textId="77777777" w:rsidR="008B5FC5" w:rsidRDefault="008B5FC5" w:rsidP="008B5FC5">
            <w:pPr>
              <w:jc w:val="center"/>
              <w:rPr>
                <w:rFonts w:eastAsia="Calibri"/>
                <w:b/>
                <w:sz w:val="24"/>
                <w:szCs w:val="24"/>
              </w:rPr>
            </w:pPr>
            <w:r>
              <w:rPr>
                <w:rFonts w:eastAsia="Calibri"/>
                <w:b/>
                <w:sz w:val="24"/>
                <w:szCs w:val="24"/>
              </w:rPr>
              <w:t>Ethics and Ethical Dilemmas in Macro Practice</w:t>
            </w:r>
          </w:p>
          <w:p w14:paraId="56C77425" w14:textId="77777777" w:rsidR="008B5FC5" w:rsidRDefault="008B5FC5" w:rsidP="008B5FC5">
            <w:pPr>
              <w:jc w:val="center"/>
              <w:rPr>
                <w:rFonts w:eastAsia="Calibri"/>
                <w:b/>
                <w:sz w:val="24"/>
                <w:szCs w:val="24"/>
              </w:rPr>
            </w:pPr>
          </w:p>
          <w:p w14:paraId="3CBF9E69" w14:textId="77777777" w:rsidR="008B5FC5" w:rsidRDefault="008B5FC5" w:rsidP="008B5FC5">
            <w:pPr>
              <w:jc w:val="center"/>
              <w:rPr>
                <w:rFonts w:eastAsia="Calibri"/>
                <w:b/>
                <w:sz w:val="24"/>
                <w:szCs w:val="24"/>
              </w:rPr>
            </w:pPr>
            <w:r>
              <w:rPr>
                <w:rFonts w:eastAsia="Calibri"/>
                <w:b/>
                <w:sz w:val="24"/>
                <w:szCs w:val="24"/>
              </w:rPr>
              <w:t>Activity:  Applying Ethical Principles to Solve Dilemmas in Macro Practice</w:t>
            </w:r>
          </w:p>
          <w:p w14:paraId="1E2CFC5C" w14:textId="77777777" w:rsidR="008B5FC5" w:rsidRDefault="008B5FC5" w:rsidP="008B5FC5">
            <w:pPr>
              <w:jc w:val="center"/>
              <w:rPr>
                <w:rFonts w:eastAsia="Calibri"/>
                <w:b/>
                <w:sz w:val="24"/>
                <w:szCs w:val="24"/>
              </w:rPr>
            </w:pPr>
          </w:p>
          <w:p w14:paraId="4C53AEC6" w14:textId="76DE5B8A" w:rsidR="006965DD" w:rsidRDefault="008B5FC5" w:rsidP="00381B7A">
            <w:pPr>
              <w:jc w:val="center"/>
              <w:rPr>
                <w:rFonts w:eastAsia="Calibri"/>
                <w:b/>
                <w:sz w:val="24"/>
                <w:szCs w:val="24"/>
              </w:rPr>
            </w:pPr>
            <w:r>
              <w:rPr>
                <w:rFonts w:eastAsia="Calibri"/>
                <w:b/>
                <w:sz w:val="24"/>
                <w:szCs w:val="24"/>
              </w:rPr>
              <w:t>Group Work on Project</w:t>
            </w:r>
          </w:p>
          <w:p w14:paraId="3DCCC1DB" w14:textId="77777777" w:rsidR="0017413A" w:rsidRPr="00FD0644" w:rsidRDefault="0017413A" w:rsidP="008B5FC5">
            <w:pPr>
              <w:jc w:val="center"/>
              <w:rPr>
                <w:rFonts w:eastAsia="Calibri"/>
                <w:b/>
                <w:sz w:val="24"/>
                <w:szCs w:val="24"/>
              </w:rPr>
            </w:pPr>
          </w:p>
        </w:tc>
        <w:tc>
          <w:tcPr>
            <w:tcW w:w="5220" w:type="dxa"/>
            <w:shd w:val="clear" w:color="auto" w:fill="auto"/>
            <w:vAlign w:val="center"/>
          </w:tcPr>
          <w:p w14:paraId="7335CB78" w14:textId="77777777" w:rsidR="00CE36A6" w:rsidRPr="00FD0644" w:rsidRDefault="00CE36A6" w:rsidP="00752142">
            <w:pPr>
              <w:jc w:val="center"/>
              <w:rPr>
                <w:rFonts w:eastAsia="Calibri"/>
                <w:b/>
                <w:sz w:val="24"/>
                <w:szCs w:val="24"/>
              </w:rPr>
            </w:pPr>
          </w:p>
          <w:p w14:paraId="338BCDB2" w14:textId="155EEB0D" w:rsidR="0004797B" w:rsidRDefault="0004797B" w:rsidP="0004797B">
            <w:pPr>
              <w:jc w:val="center"/>
              <w:rPr>
                <w:rFonts w:eastAsia="Calibri"/>
                <w:b/>
                <w:color w:val="0070C0"/>
                <w:sz w:val="24"/>
                <w:szCs w:val="24"/>
              </w:rPr>
            </w:pPr>
            <w:r>
              <w:rPr>
                <w:rFonts w:eastAsia="Calibri"/>
                <w:b/>
                <w:color w:val="0070C0"/>
                <w:sz w:val="24"/>
                <w:szCs w:val="24"/>
              </w:rPr>
              <w:t>Weekly Goal Log #10</w:t>
            </w:r>
            <w:r w:rsidRPr="00790C7C">
              <w:rPr>
                <w:rFonts w:eastAsia="Calibri"/>
                <w:b/>
                <w:color w:val="0070C0"/>
                <w:sz w:val="24"/>
                <w:szCs w:val="24"/>
              </w:rPr>
              <w:t xml:space="preserve"> Due</w:t>
            </w:r>
          </w:p>
          <w:p w14:paraId="2A98D4B2" w14:textId="77777777" w:rsidR="00CE36A6" w:rsidRPr="00FD0644" w:rsidRDefault="00CE36A6" w:rsidP="00ED7134">
            <w:pPr>
              <w:jc w:val="center"/>
              <w:rPr>
                <w:rFonts w:eastAsia="Calibri"/>
                <w:b/>
                <w:sz w:val="24"/>
                <w:szCs w:val="24"/>
              </w:rPr>
            </w:pPr>
          </w:p>
        </w:tc>
      </w:tr>
      <w:tr w:rsidR="00ED6B4A" w:rsidRPr="00FD0644" w14:paraId="111669B4" w14:textId="77777777" w:rsidTr="00752142">
        <w:trPr>
          <w:jc w:val="center"/>
        </w:trPr>
        <w:tc>
          <w:tcPr>
            <w:tcW w:w="1004" w:type="dxa"/>
            <w:shd w:val="clear" w:color="auto" w:fill="auto"/>
            <w:vAlign w:val="center"/>
          </w:tcPr>
          <w:p w14:paraId="43BAE3E5" w14:textId="2A869EB0" w:rsidR="00ED6B4A" w:rsidRPr="00FD0644" w:rsidRDefault="00ED6B4A" w:rsidP="00752142">
            <w:pPr>
              <w:jc w:val="center"/>
              <w:rPr>
                <w:rFonts w:eastAsia="Calibri"/>
                <w:b/>
                <w:sz w:val="24"/>
                <w:szCs w:val="24"/>
              </w:rPr>
            </w:pPr>
          </w:p>
        </w:tc>
        <w:tc>
          <w:tcPr>
            <w:tcW w:w="990" w:type="dxa"/>
            <w:shd w:val="clear" w:color="auto" w:fill="auto"/>
            <w:vAlign w:val="center"/>
          </w:tcPr>
          <w:p w14:paraId="73C5AD57" w14:textId="259E889E" w:rsidR="00ED6B4A" w:rsidRDefault="00ED6B4A" w:rsidP="00CE36A6">
            <w:pPr>
              <w:jc w:val="center"/>
              <w:rPr>
                <w:rFonts w:eastAsia="Calibri"/>
                <w:sz w:val="24"/>
                <w:szCs w:val="24"/>
              </w:rPr>
            </w:pPr>
            <w:r>
              <w:rPr>
                <w:rFonts w:eastAsia="Calibri"/>
                <w:sz w:val="24"/>
                <w:szCs w:val="24"/>
              </w:rPr>
              <w:t>4/30</w:t>
            </w:r>
          </w:p>
        </w:tc>
        <w:tc>
          <w:tcPr>
            <w:tcW w:w="3240" w:type="dxa"/>
            <w:shd w:val="clear" w:color="auto" w:fill="auto"/>
            <w:vAlign w:val="center"/>
          </w:tcPr>
          <w:p w14:paraId="4DEBD204" w14:textId="77777777" w:rsidR="00ED6B4A" w:rsidRDefault="00ED6B4A" w:rsidP="00752142">
            <w:pPr>
              <w:jc w:val="center"/>
              <w:rPr>
                <w:rFonts w:eastAsia="Calibri"/>
                <w:b/>
                <w:sz w:val="24"/>
                <w:szCs w:val="24"/>
              </w:rPr>
            </w:pPr>
          </w:p>
          <w:p w14:paraId="6AE4BB44" w14:textId="77777777" w:rsidR="00ED6B4A" w:rsidRDefault="00ED6B4A" w:rsidP="00752142">
            <w:pPr>
              <w:jc w:val="center"/>
              <w:rPr>
                <w:rFonts w:eastAsia="Calibri"/>
                <w:b/>
                <w:sz w:val="24"/>
                <w:szCs w:val="24"/>
              </w:rPr>
            </w:pPr>
            <w:r>
              <w:rPr>
                <w:rFonts w:eastAsia="Calibri"/>
                <w:b/>
                <w:sz w:val="24"/>
                <w:szCs w:val="24"/>
              </w:rPr>
              <w:t>TAKE BACK THE NIGHT</w:t>
            </w:r>
          </w:p>
          <w:p w14:paraId="5E3DD43F" w14:textId="77777777" w:rsidR="00ED6B4A" w:rsidRPr="00FD0644" w:rsidRDefault="00ED6B4A" w:rsidP="00ED6B4A">
            <w:pPr>
              <w:jc w:val="center"/>
              <w:rPr>
                <w:rFonts w:eastAsia="Calibri"/>
                <w:b/>
                <w:sz w:val="24"/>
                <w:szCs w:val="24"/>
              </w:rPr>
            </w:pPr>
          </w:p>
        </w:tc>
        <w:tc>
          <w:tcPr>
            <w:tcW w:w="5220" w:type="dxa"/>
            <w:shd w:val="clear" w:color="auto" w:fill="auto"/>
            <w:vAlign w:val="center"/>
          </w:tcPr>
          <w:p w14:paraId="63F11B68" w14:textId="77777777" w:rsidR="00ED6B4A" w:rsidRDefault="00ED6B4A" w:rsidP="00752142">
            <w:pPr>
              <w:jc w:val="center"/>
              <w:rPr>
                <w:rFonts w:eastAsia="Calibri"/>
                <w:b/>
                <w:sz w:val="24"/>
                <w:szCs w:val="24"/>
              </w:rPr>
            </w:pPr>
          </w:p>
          <w:p w14:paraId="33B560CA" w14:textId="77777777" w:rsidR="00ED6B4A" w:rsidRDefault="00ED6B4A" w:rsidP="0017413A">
            <w:pPr>
              <w:jc w:val="center"/>
              <w:rPr>
                <w:rFonts w:eastAsia="Calibri"/>
                <w:b/>
                <w:sz w:val="24"/>
                <w:szCs w:val="24"/>
              </w:rPr>
            </w:pPr>
            <w:r>
              <w:rPr>
                <w:rFonts w:eastAsia="Calibri"/>
                <w:b/>
                <w:sz w:val="24"/>
                <w:szCs w:val="24"/>
              </w:rPr>
              <w:t>6 PM</w:t>
            </w:r>
          </w:p>
          <w:p w14:paraId="05044D4E" w14:textId="5B7FEABD" w:rsidR="00ED6B4A" w:rsidRDefault="00ED6B4A" w:rsidP="00752142">
            <w:pPr>
              <w:jc w:val="center"/>
              <w:rPr>
                <w:rFonts w:eastAsia="Calibri"/>
                <w:b/>
                <w:sz w:val="24"/>
                <w:szCs w:val="24"/>
              </w:rPr>
            </w:pPr>
          </w:p>
        </w:tc>
      </w:tr>
      <w:tr w:rsidR="00ED6B4A" w:rsidRPr="00FD0644" w14:paraId="4DF2293E" w14:textId="77777777" w:rsidTr="00752142">
        <w:trPr>
          <w:jc w:val="center"/>
        </w:trPr>
        <w:tc>
          <w:tcPr>
            <w:tcW w:w="1004" w:type="dxa"/>
            <w:shd w:val="clear" w:color="auto" w:fill="auto"/>
            <w:vAlign w:val="center"/>
          </w:tcPr>
          <w:p w14:paraId="23E1D2FE" w14:textId="504EF076" w:rsidR="00ED6B4A" w:rsidRPr="00FD0644" w:rsidRDefault="00ED6B4A" w:rsidP="00752142">
            <w:pPr>
              <w:jc w:val="center"/>
              <w:rPr>
                <w:rFonts w:eastAsia="Calibri"/>
                <w:b/>
                <w:sz w:val="24"/>
                <w:szCs w:val="24"/>
              </w:rPr>
            </w:pPr>
            <w:r>
              <w:rPr>
                <w:rFonts w:eastAsia="Calibri"/>
                <w:b/>
                <w:sz w:val="24"/>
                <w:szCs w:val="24"/>
              </w:rPr>
              <w:t>16</w:t>
            </w:r>
          </w:p>
        </w:tc>
        <w:tc>
          <w:tcPr>
            <w:tcW w:w="990" w:type="dxa"/>
            <w:shd w:val="clear" w:color="auto" w:fill="auto"/>
            <w:vAlign w:val="center"/>
          </w:tcPr>
          <w:p w14:paraId="29682162" w14:textId="629F892A" w:rsidR="00ED6B4A" w:rsidRPr="00FD0644" w:rsidRDefault="00ED6B4A" w:rsidP="009C091D">
            <w:pPr>
              <w:jc w:val="center"/>
              <w:rPr>
                <w:rFonts w:eastAsia="Calibri"/>
                <w:sz w:val="24"/>
                <w:szCs w:val="24"/>
              </w:rPr>
            </w:pPr>
            <w:r>
              <w:rPr>
                <w:rFonts w:eastAsia="Calibri"/>
                <w:sz w:val="24"/>
                <w:szCs w:val="24"/>
              </w:rPr>
              <w:t>5/5</w:t>
            </w:r>
          </w:p>
        </w:tc>
        <w:tc>
          <w:tcPr>
            <w:tcW w:w="3240" w:type="dxa"/>
            <w:shd w:val="clear" w:color="auto" w:fill="auto"/>
            <w:vAlign w:val="center"/>
          </w:tcPr>
          <w:p w14:paraId="1D5E07C5" w14:textId="77777777" w:rsidR="00ED6B4A" w:rsidRPr="00FD0644" w:rsidRDefault="00ED6B4A" w:rsidP="00752142">
            <w:pPr>
              <w:jc w:val="center"/>
              <w:rPr>
                <w:rFonts w:eastAsia="Calibri"/>
                <w:b/>
                <w:sz w:val="24"/>
                <w:szCs w:val="24"/>
              </w:rPr>
            </w:pPr>
          </w:p>
          <w:p w14:paraId="360D9E6B" w14:textId="77777777" w:rsidR="008B5FC5" w:rsidRDefault="008B5FC5" w:rsidP="00ED6B4A">
            <w:pPr>
              <w:jc w:val="center"/>
              <w:rPr>
                <w:rFonts w:eastAsia="Calibri"/>
                <w:b/>
                <w:sz w:val="24"/>
                <w:szCs w:val="24"/>
              </w:rPr>
            </w:pPr>
          </w:p>
          <w:p w14:paraId="3B5CDF8B" w14:textId="77777777" w:rsidR="00ED6B4A" w:rsidRDefault="00ED6B4A" w:rsidP="00ED6B4A">
            <w:pPr>
              <w:jc w:val="center"/>
              <w:rPr>
                <w:rFonts w:eastAsia="Calibri"/>
                <w:b/>
                <w:sz w:val="24"/>
                <w:szCs w:val="24"/>
              </w:rPr>
            </w:pPr>
            <w:r>
              <w:rPr>
                <w:rFonts w:eastAsia="Calibri"/>
                <w:b/>
                <w:sz w:val="24"/>
                <w:szCs w:val="24"/>
              </w:rPr>
              <w:t>Evaluation of Macro Practice/</w:t>
            </w:r>
          </w:p>
          <w:p w14:paraId="74F89C34" w14:textId="77777777" w:rsidR="00ED6B4A" w:rsidRDefault="00ED6B4A" w:rsidP="00ED7134">
            <w:pPr>
              <w:jc w:val="center"/>
              <w:rPr>
                <w:rFonts w:eastAsia="Calibri"/>
                <w:b/>
                <w:sz w:val="24"/>
                <w:szCs w:val="24"/>
              </w:rPr>
            </w:pPr>
            <w:r>
              <w:rPr>
                <w:rFonts w:eastAsia="Calibri"/>
                <w:b/>
                <w:sz w:val="24"/>
                <w:szCs w:val="24"/>
              </w:rPr>
              <w:t>Stress and Time Management</w:t>
            </w:r>
          </w:p>
          <w:p w14:paraId="008D6663" w14:textId="77777777" w:rsidR="00ED6B4A" w:rsidRDefault="00ED6B4A" w:rsidP="00ED7134">
            <w:pPr>
              <w:jc w:val="center"/>
              <w:rPr>
                <w:rFonts w:eastAsia="Calibri"/>
                <w:b/>
                <w:sz w:val="24"/>
                <w:szCs w:val="24"/>
              </w:rPr>
            </w:pPr>
          </w:p>
          <w:p w14:paraId="4B9DA23B" w14:textId="77777777" w:rsidR="00ED6B4A" w:rsidRDefault="00ED6B4A" w:rsidP="00ED7134">
            <w:pPr>
              <w:jc w:val="center"/>
              <w:rPr>
                <w:rFonts w:eastAsia="Calibri"/>
                <w:b/>
                <w:sz w:val="24"/>
                <w:szCs w:val="24"/>
              </w:rPr>
            </w:pPr>
            <w:r>
              <w:rPr>
                <w:rFonts w:eastAsia="Calibri"/>
                <w:b/>
                <w:sz w:val="24"/>
                <w:szCs w:val="24"/>
              </w:rPr>
              <w:t>Reflection and looking forward</w:t>
            </w:r>
          </w:p>
          <w:p w14:paraId="0AD01EFC" w14:textId="77777777" w:rsidR="00D0444F" w:rsidRDefault="00D0444F" w:rsidP="00ED7134">
            <w:pPr>
              <w:jc w:val="center"/>
              <w:rPr>
                <w:rFonts w:eastAsia="Calibri"/>
                <w:b/>
                <w:sz w:val="24"/>
                <w:szCs w:val="24"/>
              </w:rPr>
            </w:pPr>
          </w:p>
          <w:p w14:paraId="1AD56E8B" w14:textId="2A00EF41" w:rsidR="00ED6B4A" w:rsidRPr="00FD0644" w:rsidRDefault="00ED6B4A" w:rsidP="00752142">
            <w:pPr>
              <w:jc w:val="center"/>
              <w:rPr>
                <w:rFonts w:eastAsia="Calibri"/>
                <w:b/>
                <w:sz w:val="24"/>
                <w:szCs w:val="24"/>
              </w:rPr>
            </w:pPr>
          </w:p>
        </w:tc>
        <w:tc>
          <w:tcPr>
            <w:tcW w:w="5220" w:type="dxa"/>
            <w:shd w:val="clear" w:color="auto" w:fill="auto"/>
            <w:vAlign w:val="center"/>
          </w:tcPr>
          <w:p w14:paraId="45D35185" w14:textId="77777777" w:rsidR="008B5FC5" w:rsidRDefault="008B5FC5" w:rsidP="008B5FC5">
            <w:pPr>
              <w:jc w:val="center"/>
              <w:rPr>
                <w:rFonts w:eastAsia="Calibri"/>
                <w:b/>
                <w:sz w:val="24"/>
                <w:szCs w:val="24"/>
              </w:rPr>
            </w:pPr>
            <w:r>
              <w:rPr>
                <w:rFonts w:eastAsia="Calibri"/>
                <w:b/>
                <w:sz w:val="24"/>
                <w:szCs w:val="24"/>
              </w:rPr>
              <w:t>Read Chapter 11</w:t>
            </w:r>
          </w:p>
          <w:p w14:paraId="79658919" w14:textId="77777777" w:rsidR="00ED6B4A" w:rsidRDefault="00ED6B4A" w:rsidP="00752142">
            <w:pPr>
              <w:jc w:val="center"/>
              <w:rPr>
                <w:rFonts w:eastAsia="Calibri"/>
                <w:b/>
                <w:sz w:val="24"/>
                <w:szCs w:val="24"/>
              </w:rPr>
            </w:pPr>
          </w:p>
          <w:p w14:paraId="47497D51" w14:textId="77777777" w:rsidR="00ED6B4A" w:rsidRDefault="00ED6B4A" w:rsidP="00752142">
            <w:pPr>
              <w:jc w:val="center"/>
              <w:rPr>
                <w:rFonts w:eastAsia="Calibri"/>
                <w:b/>
                <w:sz w:val="24"/>
                <w:szCs w:val="24"/>
              </w:rPr>
            </w:pPr>
            <w:r>
              <w:rPr>
                <w:rFonts w:eastAsia="Calibri"/>
                <w:b/>
                <w:sz w:val="24"/>
                <w:szCs w:val="24"/>
              </w:rPr>
              <w:t>Read Chapter 9 and 14</w:t>
            </w:r>
          </w:p>
          <w:p w14:paraId="6959625E" w14:textId="77777777" w:rsidR="00ED6B4A" w:rsidRDefault="00ED6B4A" w:rsidP="00752142">
            <w:pPr>
              <w:jc w:val="center"/>
              <w:rPr>
                <w:rFonts w:eastAsia="Calibri"/>
                <w:b/>
                <w:sz w:val="24"/>
                <w:szCs w:val="24"/>
              </w:rPr>
            </w:pPr>
          </w:p>
          <w:p w14:paraId="251F971A" w14:textId="77777777" w:rsidR="00ED6B4A" w:rsidRPr="00363282" w:rsidRDefault="00ED6B4A" w:rsidP="00363282">
            <w:pPr>
              <w:jc w:val="center"/>
              <w:rPr>
                <w:rFonts w:eastAsia="Calibri"/>
                <w:b/>
                <w:color w:val="0070C0"/>
                <w:sz w:val="24"/>
                <w:szCs w:val="24"/>
              </w:rPr>
            </w:pPr>
            <w:r>
              <w:rPr>
                <w:rFonts w:eastAsia="Calibri"/>
                <w:b/>
                <w:color w:val="0070C0"/>
                <w:sz w:val="24"/>
                <w:szCs w:val="24"/>
              </w:rPr>
              <w:t>Community Project Reflective Paper Due</w:t>
            </w:r>
          </w:p>
          <w:p w14:paraId="47F489F3" w14:textId="77777777" w:rsidR="00ED6B4A" w:rsidRDefault="00ED6B4A" w:rsidP="00752142">
            <w:pPr>
              <w:jc w:val="center"/>
              <w:rPr>
                <w:rFonts w:eastAsia="Calibri"/>
                <w:b/>
                <w:sz w:val="24"/>
                <w:szCs w:val="24"/>
              </w:rPr>
            </w:pPr>
          </w:p>
          <w:p w14:paraId="2C6C3320" w14:textId="77777777" w:rsidR="00ED6B4A" w:rsidRPr="00ED7134" w:rsidRDefault="00ED6B4A" w:rsidP="00BE5D12">
            <w:pPr>
              <w:jc w:val="center"/>
              <w:rPr>
                <w:rFonts w:eastAsia="Calibri"/>
                <w:b/>
                <w:sz w:val="24"/>
                <w:szCs w:val="24"/>
              </w:rPr>
            </w:pPr>
          </w:p>
        </w:tc>
      </w:tr>
      <w:tr w:rsidR="00ED6B4A" w:rsidRPr="00FD0644" w14:paraId="50ECC62E" w14:textId="77777777" w:rsidTr="00752142">
        <w:trPr>
          <w:jc w:val="center"/>
        </w:trPr>
        <w:tc>
          <w:tcPr>
            <w:tcW w:w="1004" w:type="dxa"/>
            <w:shd w:val="clear" w:color="auto" w:fill="auto"/>
            <w:vAlign w:val="center"/>
          </w:tcPr>
          <w:p w14:paraId="5E250876" w14:textId="0C4A6907" w:rsidR="00ED6B4A" w:rsidRPr="00FD0644" w:rsidRDefault="00ED6B4A" w:rsidP="00752142">
            <w:pPr>
              <w:jc w:val="center"/>
              <w:rPr>
                <w:rFonts w:eastAsia="Calibri"/>
                <w:b/>
                <w:sz w:val="24"/>
                <w:szCs w:val="24"/>
              </w:rPr>
            </w:pPr>
            <w:r w:rsidRPr="00FD0644">
              <w:rPr>
                <w:rFonts w:eastAsia="Calibri"/>
                <w:b/>
                <w:sz w:val="24"/>
                <w:szCs w:val="24"/>
              </w:rPr>
              <w:t>1</w:t>
            </w:r>
            <w:r>
              <w:rPr>
                <w:rFonts w:eastAsia="Calibri"/>
                <w:b/>
                <w:sz w:val="24"/>
                <w:szCs w:val="24"/>
              </w:rPr>
              <w:t>7</w:t>
            </w:r>
          </w:p>
        </w:tc>
        <w:tc>
          <w:tcPr>
            <w:tcW w:w="990" w:type="dxa"/>
            <w:shd w:val="clear" w:color="auto" w:fill="auto"/>
            <w:vAlign w:val="center"/>
          </w:tcPr>
          <w:p w14:paraId="4DC28802" w14:textId="69C23CDA" w:rsidR="00ED6B4A" w:rsidRPr="00FD0644" w:rsidRDefault="00ED6B4A" w:rsidP="00752142">
            <w:pPr>
              <w:jc w:val="center"/>
              <w:rPr>
                <w:rFonts w:eastAsia="Calibri"/>
                <w:sz w:val="24"/>
                <w:szCs w:val="24"/>
              </w:rPr>
            </w:pPr>
            <w:r>
              <w:rPr>
                <w:rFonts w:eastAsia="Calibri"/>
                <w:sz w:val="24"/>
                <w:szCs w:val="24"/>
              </w:rPr>
              <w:t>5/12</w:t>
            </w:r>
          </w:p>
        </w:tc>
        <w:tc>
          <w:tcPr>
            <w:tcW w:w="3240" w:type="dxa"/>
            <w:shd w:val="clear" w:color="auto" w:fill="auto"/>
            <w:vAlign w:val="center"/>
          </w:tcPr>
          <w:p w14:paraId="084A4FFD" w14:textId="5BA56CFB" w:rsidR="00ED6B4A" w:rsidRPr="00FD0644" w:rsidRDefault="00ED6B4A" w:rsidP="00ED7134">
            <w:pPr>
              <w:jc w:val="center"/>
              <w:rPr>
                <w:rFonts w:eastAsia="Calibri"/>
                <w:b/>
                <w:sz w:val="24"/>
                <w:szCs w:val="24"/>
              </w:rPr>
            </w:pPr>
            <w:r w:rsidRPr="00FD0644">
              <w:rPr>
                <w:rFonts w:eastAsia="Calibri"/>
                <w:b/>
                <w:sz w:val="24"/>
                <w:szCs w:val="24"/>
              </w:rPr>
              <w:t>Optional Final</w:t>
            </w:r>
          </w:p>
        </w:tc>
        <w:tc>
          <w:tcPr>
            <w:tcW w:w="5220" w:type="dxa"/>
            <w:shd w:val="clear" w:color="auto" w:fill="auto"/>
            <w:vAlign w:val="center"/>
          </w:tcPr>
          <w:p w14:paraId="403874FC" w14:textId="7452C7B3" w:rsidR="00ED6B4A" w:rsidRPr="00FD0644" w:rsidRDefault="00ED6B4A" w:rsidP="00752142">
            <w:pPr>
              <w:jc w:val="center"/>
              <w:rPr>
                <w:rFonts w:eastAsia="Calibri"/>
                <w:b/>
                <w:sz w:val="24"/>
                <w:szCs w:val="24"/>
              </w:rPr>
            </w:pPr>
            <w:r>
              <w:rPr>
                <w:rFonts w:eastAsia="Calibri"/>
                <w:b/>
                <w:sz w:val="24"/>
                <w:szCs w:val="24"/>
              </w:rPr>
              <w:t>Op</w:t>
            </w:r>
            <w:r w:rsidRPr="00FD0644">
              <w:rPr>
                <w:rFonts w:eastAsia="Calibri"/>
                <w:b/>
                <w:sz w:val="24"/>
                <w:szCs w:val="24"/>
              </w:rPr>
              <w:t>tional Final 1:30 – 3:30 PM</w:t>
            </w:r>
          </w:p>
        </w:tc>
      </w:tr>
      <w:tr w:rsidR="00ED6B4A" w:rsidRPr="00FD0644" w14:paraId="546A6BAB" w14:textId="77777777" w:rsidTr="001E278B">
        <w:trPr>
          <w:trHeight w:val="260"/>
          <w:jc w:val="center"/>
        </w:trPr>
        <w:tc>
          <w:tcPr>
            <w:tcW w:w="1004" w:type="dxa"/>
            <w:shd w:val="clear" w:color="auto" w:fill="auto"/>
            <w:vAlign w:val="center"/>
          </w:tcPr>
          <w:p w14:paraId="267BBC5D" w14:textId="0576B099" w:rsidR="00ED6B4A" w:rsidRPr="00FD0644" w:rsidRDefault="00ED6B4A" w:rsidP="00752142">
            <w:pPr>
              <w:jc w:val="center"/>
              <w:rPr>
                <w:rFonts w:eastAsia="Calibri"/>
                <w:b/>
                <w:sz w:val="24"/>
                <w:szCs w:val="24"/>
              </w:rPr>
            </w:pPr>
          </w:p>
        </w:tc>
        <w:tc>
          <w:tcPr>
            <w:tcW w:w="990" w:type="dxa"/>
            <w:shd w:val="clear" w:color="auto" w:fill="auto"/>
            <w:vAlign w:val="center"/>
          </w:tcPr>
          <w:p w14:paraId="73F5F39B" w14:textId="58385DE3" w:rsidR="00ED6B4A" w:rsidRPr="00FD0644" w:rsidRDefault="00ED6B4A" w:rsidP="00752142">
            <w:pPr>
              <w:jc w:val="center"/>
              <w:rPr>
                <w:rFonts w:eastAsia="Calibri"/>
                <w:sz w:val="24"/>
                <w:szCs w:val="24"/>
              </w:rPr>
            </w:pPr>
          </w:p>
        </w:tc>
        <w:tc>
          <w:tcPr>
            <w:tcW w:w="3240" w:type="dxa"/>
            <w:shd w:val="clear" w:color="auto" w:fill="auto"/>
            <w:vAlign w:val="center"/>
          </w:tcPr>
          <w:p w14:paraId="3D8F6783" w14:textId="0F5C04FF" w:rsidR="00ED6B4A" w:rsidRPr="00FD0644" w:rsidRDefault="00ED6B4A" w:rsidP="001E278B">
            <w:pPr>
              <w:jc w:val="center"/>
              <w:rPr>
                <w:rFonts w:eastAsia="Calibri"/>
                <w:b/>
                <w:sz w:val="24"/>
                <w:szCs w:val="24"/>
              </w:rPr>
            </w:pPr>
          </w:p>
        </w:tc>
        <w:tc>
          <w:tcPr>
            <w:tcW w:w="5220" w:type="dxa"/>
            <w:shd w:val="clear" w:color="auto" w:fill="auto"/>
            <w:vAlign w:val="center"/>
          </w:tcPr>
          <w:p w14:paraId="4182DD23" w14:textId="49A9BA47" w:rsidR="00ED6B4A" w:rsidRPr="00FD0644" w:rsidRDefault="00ED6B4A" w:rsidP="00752142">
            <w:pPr>
              <w:jc w:val="center"/>
              <w:rPr>
                <w:rFonts w:eastAsia="Calibri"/>
                <w:b/>
                <w:sz w:val="24"/>
                <w:szCs w:val="24"/>
              </w:rPr>
            </w:pPr>
          </w:p>
        </w:tc>
      </w:tr>
    </w:tbl>
    <w:p w14:paraId="11B164CD" w14:textId="77777777" w:rsidR="00F96002" w:rsidRPr="00FD0644" w:rsidRDefault="00F96002" w:rsidP="00F96002">
      <w:pPr>
        <w:jc w:val="center"/>
        <w:rPr>
          <w:b/>
          <w:bCs/>
          <w:sz w:val="24"/>
          <w:szCs w:val="24"/>
          <w:u w:val="single"/>
        </w:rPr>
      </w:pPr>
    </w:p>
    <w:p w14:paraId="5D74D29B" w14:textId="77777777" w:rsidR="00F96002" w:rsidRPr="00FD0644" w:rsidRDefault="00F96002" w:rsidP="00F96002">
      <w:pPr>
        <w:jc w:val="center"/>
        <w:rPr>
          <w:b/>
          <w:bCs/>
          <w:sz w:val="24"/>
          <w:szCs w:val="24"/>
          <w:u w:val="single"/>
        </w:rPr>
      </w:pPr>
    </w:p>
    <w:p w14:paraId="65C05EBF" w14:textId="77777777" w:rsidR="00F96002" w:rsidRPr="00853BA5" w:rsidRDefault="00F96002" w:rsidP="00F96002">
      <w:pPr>
        <w:jc w:val="center"/>
        <w:rPr>
          <w:b/>
          <w:bCs/>
          <w:sz w:val="24"/>
          <w:szCs w:val="24"/>
          <w:u w:val="single"/>
        </w:rPr>
      </w:pPr>
      <w:r w:rsidRPr="00FD0644">
        <w:rPr>
          <w:b/>
          <w:bCs/>
          <w:sz w:val="24"/>
          <w:szCs w:val="24"/>
          <w:u w:val="single"/>
        </w:rPr>
        <w:br w:type="page"/>
      </w:r>
      <w:r w:rsidRPr="00853BA5">
        <w:rPr>
          <w:b/>
          <w:bCs/>
          <w:sz w:val="24"/>
          <w:szCs w:val="24"/>
          <w:u w:val="single"/>
        </w:rPr>
        <w:lastRenderedPageBreak/>
        <w:t>ASSIGNMENTS</w:t>
      </w:r>
    </w:p>
    <w:p w14:paraId="1FFFA872" w14:textId="77777777" w:rsidR="00F96002" w:rsidRDefault="00F96002" w:rsidP="00F96002">
      <w:pPr>
        <w:jc w:val="center"/>
        <w:rPr>
          <w:b/>
          <w:bCs/>
          <w:sz w:val="24"/>
          <w:szCs w:val="24"/>
        </w:rPr>
      </w:pPr>
    </w:p>
    <w:p w14:paraId="1058EAE6" w14:textId="77777777" w:rsidR="00550166" w:rsidRDefault="00550166" w:rsidP="005566BD">
      <w:pPr>
        <w:rPr>
          <w:b/>
          <w:i/>
          <w:sz w:val="28"/>
          <w:szCs w:val="28"/>
        </w:rPr>
      </w:pPr>
    </w:p>
    <w:p w14:paraId="2DEDD5D6" w14:textId="77777777" w:rsidR="005566BD" w:rsidRPr="00F039FD" w:rsidRDefault="00303BB8" w:rsidP="005566BD">
      <w:pPr>
        <w:rPr>
          <w:b/>
          <w:i/>
          <w:sz w:val="28"/>
          <w:szCs w:val="28"/>
        </w:rPr>
      </w:pPr>
      <w:r>
        <w:rPr>
          <w:b/>
          <w:i/>
          <w:sz w:val="28"/>
          <w:szCs w:val="28"/>
        </w:rPr>
        <w:t>Macro News Article Paper and Presentation</w:t>
      </w:r>
      <w:r w:rsidR="005566BD" w:rsidRPr="00F039FD">
        <w:rPr>
          <w:b/>
          <w:i/>
          <w:sz w:val="28"/>
          <w:szCs w:val="28"/>
        </w:rPr>
        <w:t xml:space="preserve">: Due </w:t>
      </w:r>
      <w:r>
        <w:rPr>
          <w:b/>
          <w:i/>
          <w:sz w:val="28"/>
          <w:szCs w:val="28"/>
        </w:rPr>
        <w:t>throughout the semester</w:t>
      </w:r>
    </w:p>
    <w:p w14:paraId="183143F8" w14:textId="648F83C8" w:rsidR="005566BD" w:rsidRDefault="005F185F" w:rsidP="005566BD">
      <w:pPr>
        <w:rPr>
          <w:sz w:val="24"/>
          <w:szCs w:val="24"/>
        </w:rPr>
      </w:pPr>
      <w:r>
        <w:rPr>
          <w:sz w:val="24"/>
          <w:szCs w:val="24"/>
        </w:rPr>
        <w:t>2-3 pages</w:t>
      </w:r>
      <w:r w:rsidR="00CC1EDE">
        <w:rPr>
          <w:sz w:val="24"/>
          <w:szCs w:val="24"/>
        </w:rPr>
        <w:t xml:space="preserve"> – APA Style</w:t>
      </w:r>
    </w:p>
    <w:p w14:paraId="350930AD" w14:textId="77777777" w:rsidR="00303BB8" w:rsidRDefault="00303BB8" w:rsidP="005566BD">
      <w:pPr>
        <w:rPr>
          <w:sz w:val="24"/>
          <w:szCs w:val="24"/>
        </w:rPr>
      </w:pPr>
    </w:p>
    <w:p w14:paraId="3C9D1D70" w14:textId="3B4AB283" w:rsidR="00303BB8" w:rsidRDefault="00303BB8" w:rsidP="005566BD">
      <w:pPr>
        <w:rPr>
          <w:sz w:val="24"/>
          <w:szCs w:val="24"/>
        </w:rPr>
      </w:pPr>
      <w:r>
        <w:rPr>
          <w:sz w:val="24"/>
          <w:szCs w:val="24"/>
        </w:rPr>
        <w:t xml:space="preserve">In order to practice effectively with clients, social workers must maintain an awareness </w:t>
      </w:r>
      <w:r w:rsidR="00600D9A">
        <w:rPr>
          <w:sz w:val="24"/>
          <w:szCs w:val="24"/>
        </w:rPr>
        <w:t xml:space="preserve">of </w:t>
      </w:r>
      <w:r>
        <w:rPr>
          <w:sz w:val="24"/>
          <w:szCs w:val="24"/>
        </w:rPr>
        <w:t xml:space="preserve">policy changes and program initiatives </w:t>
      </w:r>
      <w:r w:rsidR="00600D9A">
        <w:rPr>
          <w:sz w:val="24"/>
          <w:szCs w:val="24"/>
        </w:rPr>
        <w:t xml:space="preserve">in the communities they are a part of, whether that </w:t>
      </w:r>
      <w:r w:rsidR="005352C4">
        <w:rPr>
          <w:sz w:val="24"/>
          <w:szCs w:val="24"/>
        </w:rPr>
        <w:t>is</w:t>
      </w:r>
      <w:r w:rsidR="00600D9A">
        <w:rPr>
          <w:sz w:val="24"/>
          <w:szCs w:val="24"/>
        </w:rPr>
        <w:t xml:space="preserve"> local, national or even global.  Students will locate a news article from a reputable news source that describes an issue they feel could impact clients.  </w:t>
      </w:r>
      <w:r w:rsidR="005352C4">
        <w:rPr>
          <w:sz w:val="24"/>
          <w:szCs w:val="24"/>
        </w:rPr>
        <w:t xml:space="preserve">Examples of news articles can be located on Blackboard.  </w:t>
      </w:r>
      <w:r w:rsidR="00600D9A">
        <w:rPr>
          <w:sz w:val="24"/>
          <w:szCs w:val="24"/>
        </w:rPr>
        <w:t>Students should include the following:</w:t>
      </w:r>
    </w:p>
    <w:p w14:paraId="727F1B30" w14:textId="77777777" w:rsidR="00600D9A" w:rsidRDefault="00600D9A" w:rsidP="005566BD">
      <w:pPr>
        <w:rPr>
          <w:sz w:val="24"/>
          <w:szCs w:val="24"/>
        </w:rPr>
      </w:pPr>
    </w:p>
    <w:p w14:paraId="114307E9" w14:textId="77777777" w:rsidR="00600D9A" w:rsidRDefault="00600D9A" w:rsidP="00600D9A">
      <w:pPr>
        <w:pStyle w:val="ListParagraph"/>
        <w:numPr>
          <w:ilvl w:val="0"/>
          <w:numId w:val="16"/>
        </w:numPr>
        <w:rPr>
          <w:sz w:val="24"/>
          <w:szCs w:val="24"/>
        </w:rPr>
      </w:pPr>
      <w:r>
        <w:rPr>
          <w:sz w:val="24"/>
          <w:szCs w:val="24"/>
        </w:rPr>
        <w:t>Summarize the central issue discussed in the article</w:t>
      </w:r>
    </w:p>
    <w:p w14:paraId="539338B4" w14:textId="77777777" w:rsidR="00600D9A" w:rsidRDefault="00600D9A" w:rsidP="00600D9A">
      <w:pPr>
        <w:pStyle w:val="ListParagraph"/>
        <w:numPr>
          <w:ilvl w:val="0"/>
          <w:numId w:val="16"/>
        </w:numPr>
        <w:rPr>
          <w:sz w:val="24"/>
          <w:szCs w:val="24"/>
        </w:rPr>
      </w:pPr>
      <w:r>
        <w:rPr>
          <w:sz w:val="24"/>
          <w:szCs w:val="24"/>
        </w:rPr>
        <w:t>Describe the population and how they have been or could be affected by what is discussed</w:t>
      </w:r>
    </w:p>
    <w:p w14:paraId="51F34108" w14:textId="1E74D006" w:rsidR="00600D9A" w:rsidRDefault="00600D9A" w:rsidP="00600D9A">
      <w:pPr>
        <w:pStyle w:val="ListParagraph"/>
        <w:numPr>
          <w:ilvl w:val="0"/>
          <w:numId w:val="16"/>
        </w:numPr>
        <w:rPr>
          <w:sz w:val="24"/>
          <w:szCs w:val="24"/>
        </w:rPr>
      </w:pPr>
      <w:r>
        <w:rPr>
          <w:sz w:val="24"/>
          <w:szCs w:val="24"/>
        </w:rPr>
        <w:t>Identify some macro</w:t>
      </w:r>
      <w:r w:rsidR="00F30438">
        <w:rPr>
          <w:sz w:val="24"/>
          <w:szCs w:val="24"/>
        </w:rPr>
        <w:t>-level</w:t>
      </w:r>
      <w:r>
        <w:rPr>
          <w:sz w:val="24"/>
          <w:szCs w:val="24"/>
        </w:rPr>
        <w:t xml:space="preserve"> systems that </w:t>
      </w:r>
      <w:r w:rsidR="00932C5F">
        <w:rPr>
          <w:sz w:val="24"/>
          <w:szCs w:val="24"/>
        </w:rPr>
        <w:t>are impacting the issue</w:t>
      </w:r>
    </w:p>
    <w:p w14:paraId="76BB6B61" w14:textId="161AD547" w:rsidR="00303BB8" w:rsidRDefault="00932C5F" w:rsidP="00FB51E0">
      <w:pPr>
        <w:pStyle w:val="ListParagraph"/>
        <w:numPr>
          <w:ilvl w:val="0"/>
          <w:numId w:val="16"/>
        </w:numPr>
        <w:rPr>
          <w:sz w:val="24"/>
          <w:szCs w:val="24"/>
        </w:rPr>
      </w:pPr>
      <w:r w:rsidRPr="00F30438">
        <w:rPr>
          <w:sz w:val="24"/>
          <w:szCs w:val="24"/>
        </w:rPr>
        <w:t>Brainstorm possible next steps you could take as a social worker upon learning the information in your article</w:t>
      </w:r>
      <w:r w:rsidR="00F30438">
        <w:rPr>
          <w:sz w:val="24"/>
          <w:szCs w:val="24"/>
        </w:rPr>
        <w:t xml:space="preserve"> with a focus on macro-level intervention.</w:t>
      </w:r>
    </w:p>
    <w:p w14:paraId="7FF7A3DF" w14:textId="77777777" w:rsidR="00F30438" w:rsidRPr="00F30438" w:rsidRDefault="00F30438" w:rsidP="00F30438">
      <w:pPr>
        <w:pStyle w:val="ListParagraph"/>
        <w:ind w:left="1440"/>
        <w:rPr>
          <w:sz w:val="24"/>
          <w:szCs w:val="24"/>
        </w:rPr>
      </w:pPr>
    </w:p>
    <w:p w14:paraId="0F1356C3" w14:textId="6755BFEA" w:rsidR="00303BB8" w:rsidRDefault="00303BB8" w:rsidP="00F039FD">
      <w:pPr>
        <w:rPr>
          <w:b/>
          <w:i/>
          <w:sz w:val="28"/>
          <w:szCs w:val="28"/>
        </w:rPr>
      </w:pPr>
      <w:r>
        <w:rPr>
          <w:sz w:val="24"/>
          <w:szCs w:val="24"/>
        </w:rPr>
        <w:t xml:space="preserve">Students will sign up for a presentation date during the </w:t>
      </w:r>
      <w:r w:rsidR="003C6313">
        <w:rPr>
          <w:sz w:val="24"/>
          <w:szCs w:val="24"/>
        </w:rPr>
        <w:t>first</w:t>
      </w:r>
      <w:r>
        <w:rPr>
          <w:sz w:val="24"/>
          <w:szCs w:val="24"/>
        </w:rPr>
        <w:t xml:space="preserve"> week of class and their papers</w:t>
      </w:r>
      <w:r w:rsidR="00932C5F">
        <w:rPr>
          <w:sz w:val="24"/>
          <w:szCs w:val="24"/>
        </w:rPr>
        <w:t xml:space="preserve"> will be due </w:t>
      </w:r>
      <w:r w:rsidR="005352C4">
        <w:rPr>
          <w:sz w:val="24"/>
          <w:szCs w:val="24"/>
        </w:rPr>
        <w:t xml:space="preserve">on </w:t>
      </w:r>
      <w:r w:rsidR="00932C5F">
        <w:rPr>
          <w:sz w:val="24"/>
          <w:szCs w:val="24"/>
        </w:rPr>
        <w:t xml:space="preserve">the date of their presentation.  Students will be expected to share what they learned with the rest of the class in a short </w:t>
      </w:r>
      <w:r w:rsidR="005352C4">
        <w:rPr>
          <w:sz w:val="24"/>
          <w:szCs w:val="24"/>
        </w:rPr>
        <w:t>five-minute</w:t>
      </w:r>
      <w:r w:rsidR="00932C5F">
        <w:rPr>
          <w:sz w:val="24"/>
          <w:szCs w:val="24"/>
        </w:rPr>
        <w:t xml:space="preserve"> presentation.</w:t>
      </w:r>
      <w:r w:rsidR="003C6313">
        <w:rPr>
          <w:sz w:val="24"/>
          <w:szCs w:val="24"/>
        </w:rPr>
        <w:t xml:space="preserve">  Please attach the article to your written paper.</w:t>
      </w:r>
    </w:p>
    <w:p w14:paraId="7E6D3407" w14:textId="77777777" w:rsidR="00134996" w:rsidRDefault="00134996" w:rsidP="00134996">
      <w:pPr>
        <w:rPr>
          <w:b/>
          <w:i/>
          <w:sz w:val="28"/>
          <w:szCs w:val="28"/>
        </w:rPr>
      </w:pPr>
    </w:p>
    <w:p w14:paraId="3E71F2EB" w14:textId="2FEF60B3" w:rsidR="002E242D" w:rsidRDefault="00F039FD" w:rsidP="00F039FD">
      <w:pPr>
        <w:rPr>
          <w:b/>
          <w:i/>
          <w:sz w:val="28"/>
          <w:szCs w:val="28"/>
        </w:rPr>
      </w:pPr>
      <w:r w:rsidRPr="00F039FD">
        <w:rPr>
          <w:b/>
          <w:i/>
          <w:sz w:val="28"/>
          <w:szCs w:val="28"/>
        </w:rPr>
        <w:t>Organizationa</w:t>
      </w:r>
      <w:r w:rsidR="00153EC3">
        <w:rPr>
          <w:b/>
          <w:i/>
          <w:sz w:val="28"/>
          <w:szCs w:val="28"/>
        </w:rPr>
        <w:t xml:space="preserve">l Interview and Assessment: Due </w:t>
      </w:r>
      <w:r w:rsidR="00550166">
        <w:rPr>
          <w:b/>
          <w:i/>
          <w:sz w:val="28"/>
          <w:szCs w:val="28"/>
        </w:rPr>
        <w:t>March 31st</w:t>
      </w:r>
    </w:p>
    <w:p w14:paraId="3480FD4F" w14:textId="0F8AA095" w:rsidR="00F039FD" w:rsidRDefault="003C6313" w:rsidP="00F039FD">
      <w:pPr>
        <w:rPr>
          <w:sz w:val="24"/>
          <w:szCs w:val="24"/>
        </w:rPr>
      </w:pPr>
      <w:r>
        <w:rPr>
          <w:sz w:val="24"/>
          <w:szCs w:val="24"/>
        </w:rPr>
        <w:t>4</w:t>
      </w:r>
      <w:r w:rsidR="00E3482F">
        <w:rPr>
          <w:sz w:val="24"/>
          <w:szCs w:val="24"/>
        </w:rPr>
        <w:t xml:space="preserve"> - 5</w:t>
      </w:r>
      <w:r w:rsidR="00BA40B2">
        <w:rPr>
          <w:sz w:val="24"/>
          <w:szCs w:val="24"/>
        </w:rPr>
        <w:t xml:space="preserve"> pages</w:t>
      </w:r>
      <w:r w:rsidR="00CC1EDE">
        <w:rPr>
          <w:sz w:val="24"/>
          <w:szCs w:val="24"/>
        </w:rPr>
        <w:t xml:space="preserve"> – APA Style</w:t>
      </w:r>
    </w:p>
    <w:p w14:paraId="538294AB" w14:textId="77777777" w:rsidR="00BA40B2" w:rsidRPr="00F039FD" w:rsidRDefault="00BA40B2" w:rsidP="00F039FD">
      <w:pPr>
        <w:rPr>
          <w:sz w:val="24"/>
          <w:szCs w:val="24"/>
        </w:rPr>
      </w:pPr>
    </w:p>
    <w:p w14:paraId="538E3D36" w14:textId="4B22262D" w:rsidR="00F039FD" w:rsidRPr="00932C5F" w:rsidRDefault="00F039FD" w:rsidP="00F039FD">
      <w:pPr>
        <w:rPr>
          <w:sz w:val="24"/>
          <w:szCs w:val="24"/>
          <w:u w:val="single"/>
        </w:rPr>
      </w:pPr>
      <w:r w:rsidRPr="00F039FD">
        <w:rPr>
          <w:sz w:val="24"/>
          <w:szCs w:val="24"/>
        </w:rPr>
        <w:t xml:space="preserve">Students will submit a paper analyzing the organizational structure </w:t>
      </w:r>
      <w:r w:rsidR="00F30438">
        <w:rPr>
          <w:sz w:val="24"/>
          <w:szCs w:val="24"/>
        </w:rPr>
        <w:t xml:space="preserve">of a </w:t>
      </w:r>
      <w:r w:rsidR="00F30438" w:rsidRPr="00F30438">
        <w:rPr>
          <w:b/>
          <w:sz w:val="24"/>
          <w:szCs w:val="24"/>
        </w:rPr>
        <w:t>social service</w:t>
      </w:r>
      <w:r w:rsidRPr="00F30438">
        <w:rPr>
          <w:b/>
          <w:sz w:val="24"/>
          <w:szCs w:val="24"/>
        </w:rPr>
        <w:t xml:space="preserve"> agency</w:t>
      </w:r>
      <w:r w:rsidRPr="00F039FD">
        <w:rPr>
          <w:sz w:val="24"/>
          <w:szCs w:val="24"/>
        </w:rPr>
        <w:t xml:space="preserve"> o</w:t>
      </w:r>
      <w:r w:rsidR="00F30438">
        <w:rPr>
          <w:sz w:val="24"/>
          <w:szCs w:val="24"/>
        </w:rPr>
        <w:t>r organization</w:t>
      </w:r>
      <w:r w:rsidRPr="00F039FD">
        <w:rPr>
          <w:sz w:val="24"/>
          <w:szCs w:val="24"/>
        </w:rPr>
        <w:t>. In order to</w:t>
      </w:r>
      <w:r w:rsidR="00932C5F">
        <w:rPr>
          <w:sz w:val="24"/>
          <w:szCs w:val="24"/>
        </w:rPr>
        <w:t xml:space="preserve"> do so, students will conduct a</w:t>
      </w:r>
      <w:r w:rsidRPr="00F039FD">
        <w:rPr>
          <w:sz w:val="24"/>
          <w:szCs w:val="24"/>
        </w:rPr>
        <w:t xml:space="preserve"> </w:t>
      </w:r>
      <w:r w:rsidR="00932C5F">
        <w:rPr>
          <w:sz w:val="24"/>
          <w:szCs w:val="24"/>
        </w:rPr>
        <w:t xml:space="preserve">verbal (preferably face to face) </w:t>
      </w:r>
      <w:r w:rsidRPr="00F039FD">
        <w:rPr>
          <w:sz w:val="24"/>
          <w:szCs w:val="24"/>
        </w:rPr>
        <w:t>interview of an agency director or an individual in a leadership position</w:t>
      </w:r>
      <w:r w:rsidR="00F30438">
        <w:rPr>
          <w:sz w:val="24"/>
          <w:szCs w:val="24"/>
        </w:rPr>
        <w:t xml:space="preserve"> (s</w:t>
      </w:r>
      <w:r w:rsidR="00F30438" w:rsidRPr="00932C5F">
        <w:rPr>
          <w:sz w:val="24"/>
          <w:szCs w:val="24"/>
          <w:u w:val="single"/>
        </w:rPr>
        <w:t xml:space="preserve">tudents are </w:t>
      </w:r>
      <w:r w:rsidR="00F30438" w:rsidRPr="005F185F">
        <w:rPr>
          <w:b/>
          <w:sz w:val="24"/>
          <w:szCs w:val="24"/>
          <w:u w:val="single"/>
        </w:rPr>
        <w:t>not</w:t>
      </w:r>
      <w:r w:rsidR="00F30438" w:rsidRPr="00932C5F">
        <w:rPr>
          <w:sz w:val="24"/>
          <w:szCs w:val="24"/>
          <w:u w:val="single"/>
        </w:rPr>
        <w:t xml:space="preserve"> to email questions to a professional and a</w:t>
      </w:r>
      <w:r w:rsidR="00F30438">
        <w:rPr>
          <w:sz w:val="24"/>
          <w:szCs w:val="24"/>
          <w:u w:val="single"/>
        </w:rPr>
        <w:t>sk them to type out the answers</w:t>
      </w:r>
      <w:r w:rsidR="00F30438" w:rsidRPr="00F30438">
        <w:rPr>
          <w:sz w:val="24"/>
          <w:szCs w:val="24"/>
        </w:rPr>
        <w:t>).  Students will</w:t>
      </w:r>
      <w:r w:rsidR="00F30438">
        <w:rPr>
          <w:sz w:val="24"/>
          <w:szCs w:val="24"/>
        </w:rPr>
        <w:t xml:space="preserve"> </w:t>
      </w:r>
      <w:r w:rsidRPr="00F039FD">
        <w:rPr>
          <w:sz w:val="24"/>
          <w:szCs w:val="24"/>
        </w:rPr>
        <w:t xml:space="preserve">collect any available organizational </w:t>
      </w:r>
      <w:r w:rsidR="005352C4" w:rsidRPr="00F039FD">
        <w:rPr>
          <w:sz w:val="24"/>
          <w:szCs w:val="24"/>
        </w:rPr>
        <w:t>documents that</w:t>
      </w:r>
      <w:r w:rsidRPr="00F039FD">
        <w:rPr>
          <w:sz w:val="24"/>
          <w:szCs w:val="24"/>
        </w:rPr>
        <w:t xml:space="preserve"> may be helpful to inclu</w:t>
      </w:r>
      <w:r w:rsidR="00932C5F">
        <w:rPr>
          <w:sz w:val="24"/>
          <w:szCs w:val="24"/>
        </w:rPr>
        <w:t>de with the written assignment.</w:t>
      </w:r>
      <w:r w:rsidR="00F30438">
        <w:rPr>
          <w:sz w:val="24"/>
          <w:szCs w:val="24"/>
        </w:rPr>
        <w:t xml:space="preserve">  An organizational chart must be attached.</w:t>
      </w:r>
      <w:r w:rsidR="00932C5F">
        <w:rPr>
          <w:sz w:val="24"/>
          <w:szCs w:val="24"/>
        </w:rPr>
        <w:t xml:space="preserve">  </w:t>
      </w:r>
    </w:p>
    <w:p w14:paraId="12CF1956" w14:textId="77777777" w:rsidR="00932C5F" w:rsidRDefault="00932C5F" w:rsidP="00F039FD">
      <w:pPr>
        <w:rPr>
          <w:sz w:val="24"/>
          <w:szCs w:val="24"/>
        </w:rPr>
      </w:pPr>
    </w:p>
    <w:p w14:paraId="2E0BAE1E" w14:textId="28D622EA" w:rsidR="00932C5F" w:rsidRPr="002E242D" w:rsidRDefault="00932C5F" w:rsidP="00F039FD">
      <w:pPr>
        <w:rPr>
          <w:b/>
          <w:sz w:val="24"/>
          <w:szCs w:val="24"/>
        </w:rPr>
      </w:pPr>
      <w:r>
        <w:rPr>
          <w:sz w:val="24"/>
          <w:szCs w:val="24"/>
        </w:rPr>
        <w:t xml:space="preserve">At the completion of the interview, students </w:t>
      </w:r>
      <w:r w:rsidRPr="00932C5F">
        <w:rPr>
          <w:sz w:val="24"/>
          <w:szCs w:val="24"/>
          <w:u w:val="single"/>
        </w:rPr>
        <w:t>must</w:t>
      </w:r>
      <w:r>
        <w:rPr>
          <w:sz w:val="24"/>
          <w:szCs w:val="24"/>
        </w:rPr>
        <w:t xml:space="preserve"> email the person they interviewed </w:t>
      </w:r>
      <w:r w:rsidR="00A52691">
        <w:rPr>
          <w:sz w:val="24"/>
          <w:szCs w:val="24"/>
        </w:rPr>
        <w:t xml:space="preserve">and thank them for their time, this is a professional courtesy.  </w:t>
      </w:r>
      <w:r>
        <w:rPr>
          <w:sz w:val="24"/>
          <w:szCs w:val="24"/>
        </w:rPr>
        <w:t xml:space="preserve">A copy of this email is to be attached </w:t>
      </w:r>
      <w:r w:rsidR="002E242D">
        <w:rPr>
          <w:sz w:val="24"/>
          <w:szCs w:val="24"/>
        </w:rPr>
        <w:t xml:space="preserve">to the paper.  </w:t>
      </w:r>
      <w:r w:rsidR="002E242D" w:rsidRPr="002E242D">
        <w:rPr>
          <w:b/>
          <w:sz w:val="24"/>
          <w:szCs w:val="24"/>
        </w:rPr>
        <w:t>A deduction of ten points</w:t>
      </w:r>
      <w:r w:rsidRPr="002E242D">
        <w:rPr>
          <w:b/>
          <w:sz w:val="24"/>
          <w:szCs w:val="24"/>
        </w:rPr>
        <w:t xml:space="preserve"> will be assessed if this is not completed.</w:t>
      </w:r>
    </w:p>
    <w:p w14:paraId="11237F61" w14:textId="77777777" w:rsidR="00932C5F" w:rsidRDefault="00932C5F" w:rsidP="00F039FD">
      <w:pPr>
        <w:rPr>
          <w:sz w:val="24"/>
          <w:szCs w:val="24"/>
        </w:rPr>
      </w:pPr>
    </w:p>
    <w:p w14:paraId="19DA74D9" w14:textId="328CBDAE" w:rsidR="00F039FD" w:rsidRPr="00F039FD" w:rsidRDefault="00F039FD" w:rsidP="00F039FD">
      <w:pPr>
        <w:rPr>
          <w:sz w:val="24"/>
          <w:szCs w:val="24"/>
        </w:rPr>
      </w:pPr>
      <w:r w:rsidRPr="00F039FD">
        <w:rPr>
          <w:sz w:val="24"/>
          <w:szCs w:val="24"/>
        </w:rPr>
        <w:t xml:space="preserve">For this written assignment, students are expected to identify and include the following </w:t>
      </w:r>
      <w:r w:rsidR="003C6313">
        <w:rPr>
          <w:sz w:val="24"/>
          <w:szCs w:val="24"/>
        </w:rPr>
        <w:t>information</w:t>
      </w:r>
      <w:r w:rsidR="00A52691">
        <w:rPr>
          <w:sz w:val="24"/>
          <w:szCs w:val="24"/>
        </w:rPr>
        <w:t>.  Please use the below bullet points as subheadings in your paper.</w:t>
      </w:r>
    </w:p>
    <w:p w14:paraId="6CC15CAE" w14:textId="77777777" w:rsidR="00F039FD" w:rsidRPr="00F039FD" w:rsidRDefault="00F039FD" w:rsidP="00F039FD">
      <w:pPr>
        <w:rPr>
          <w:sz w:val="24"/>
          <w:szCs w:val="24"/>
        </w:rPr>
      </w:pPr>
      <w:r w:rsidRPr="00F039FD">
        <w:rPr>
          <w:sz w:val="24"/>
          <w:szCs w:val="24"/>
        </w:rPr>
        <w:t xml:space="preserve"> </w:t>
      </w:r>
    </w:p>
    <w:p w14:paraId="510D73B9" w14:textId="77777777" w:rsidR="00F039FD" w:rsidRPr="00F039FD" w:rsidRDefault="00F039FD" w:rsidP="00F039FD">
      <w:pPr>
        <w:pStyle w:val="ListParagraph"/>
        <w:numPr>
          <w:ilvl w:val="0"/>
          <w:numId w:val="13"/>
        </w:numPr>
        <w:rPr>
          <w:sz w:val="24"/>
          <w:szCs w:val="24"/>
        </w:rPr>
      </w:pPr>
      <w:r w:rsidRPr="00F039FD">
        <w:rPr>
          <w:sz w:val="24"/>
          <w:szCs w:val="24"/>
        </w:rPr>
        <w:t xml:space="preserve">Type of organization </w:t>
      </w:r>
    </w:p>
    <w:p w14:paraId="0C1D6B6F" w14:textId="27C76DBF" w:rsidR="00F039FD" w:rsidRPr="00F039FD" w:rsidRDefault="00A52691" w:rsidP="00F039FD">
      <w:pPr>
        <w:pStyle w:val="ListParagraph"/>
        <w:numPr>
          <w:ilvl w:val="0"/>
          <w:numId w:val="13"/>
        </w:numPr>
        <w:rPr>
          <w:sz w:val="24"/>
          <w:szCs w:val="24"/>
        </w:rPr>
      </w:pPr>
      <w:r>
        <w:rPr>
          <w:sz w:val="24"/>
          <w:szCs w:val="24"/>
        </w:rPr>
        <w:t xml:space="preserve">Name, title, and background/education </w:t>
      </w:r>
      <w:r w:rsidR="00F039FD" w:rsidRPr="00F039FD">
        <w:rPr>
          <w:sz w:val="24"/>
          <w:szCs w:val="24"/>
        </w:rPr>
        <w:t xml:space="preserve">of the individual interviewed </w:t>
      </w:r>
    </w:p>
    <w:p w14:paraId="5FAF3207" w14:textId="77777777" w:rsidR="00F039FD" w:rsidRPr="00F039FD" w:rsidRDefault="00F039FD" w:rsidP="00F039FD">
      <w:pPr>
        <w:pStyle w:val="ListParagraph"/>
        <w:numPr>
          <w:ilvl w:val="0"/>
          <w:numId w:val="13"/>
        </w:numPr>
        <w:rPr>
          <w:sz w:val="24"/>
          <w:szCs w:val="24"/>
        </w:rPr>
      </w:pPr>
      <w:r w:rsidRPr="00F039FD">
        <w:rPr>
          <w:sz w:val="24"/>
          <w:szCs w:val="24"/>
        </w:rPr>
        <w:t xml:space="preserve">Target population of organization </w:t>
      </w:r>
    </w:p>
    <w:p w14:paraId="5F1F12EE" w14:textId="77777777" w:rsidR="00F039FD" w:rsidRPr="00F039FD" w:rsidRDefault="00F039FD" w:rsidP="00F039FD">
      <w:pPr>
        <w:pStyle w:val="ListParagraph"/>
        <w:numPr>
          <w:ilvl w:val="0"/>
          <w:numId w:val="13"/>
        </w:numPr>
        <w:rPr>
          <w:sz w:val="24"/>
          <w:szCs w:val="24"/>
        </w:rPr>
      </w:pPr>
      <w:r w:rsidRPr="00F039FD">
        <w:rPr>
          <w:sz w:val="24"/>
          <w:szCs w:val="24"/>
        </w:rPr>
        <w:t xml:space="preserve">Mission and goals of the organization </w:t>
      </w:r>
    </w:p>
    <w:p w14:paraId="3CC8D41A" w14:textId="28CA04D1" w:rsidR="00F039FD" w:rsidRPr="00F039FD" w:rsidRDefault="00F039FD" w:rsidP="00A52691">
      <w:pPr>
        <w:pStyle w:val="ListParagraph"/>
        <w:numPr>
          <w:ilvl w:val="0"/>
          <w:numId w:val="13"/>
        </w:numPr>
        <w:rPr>
          <w:sz w:val="24"/>
          <w:szCs w:val="24"/>
        </w:rPr>
      </w:pPr>
      <w:r w:rsidRPr="00F039FD">
        <w:rPr>
          <w:sz w:val="24"/>
          <w:szCs w:val="24"/>
        </w:rPr>
        <w:t xml:space="preserve">Organizational structure and design </w:t>
      </w:r>
    </w:p>
    <w:p w14:paraId="6FCED26F" w14:textId="6C6BEEFF" w:rsidR="00A52691" w:rsidRDefault="00A52691" w:rsidP="00F039FD">
      <w:pPr>
        <w:pStyle w:val="ListParagraph"/>
        <w:numPr>
          <w:ilvl w:val="0"/>
          <w:numId w:val="13"/>
        </w:numPr>
        <w:rPr>
          <w:sz w:val="24"/>
          <w:szCs w:val="24"/>
        </w:rPr>
      </w:pPr>
      <w:r w:rsidRPr="00F039FD">
        <w:rPr>
          <w:sz w:val="24"/>
          <w:szCs w:val="24"/>
        </w:rPr>
        <w:t>Hours of service, location(s)</w:t>
      </w:r>
    </w:p>
    <w:p w14:paraId="55FCE721" w14:textId="77777777" w:rsidR="00A52691" w:rsidRPr="00F039FD" w:rsidRDefault="00A52691" w:rsidP="00A52691">
      <w:pPr>
        <w:pStyle w:val="ListParagraph"/>
        <w:numPr>
          <w:ilvl w:val="0"/>
          <w:numId w:val="13"/>
        </w:numPr>
        <w:rPr>
          <w:sz w:val="24"/>
          <w:szCs w:val="24"/>
        </w:rPr>
      </w:pPr>
      <w:r w:rsidRPr="00F039FD">
        <w:rPr>
          <w:sz w:val="24"/>
          <w:szCs w:val="24"/>
        </w:rPr>
        <w:lastRenderedPageBreak/>
        <w:t xml:space="preserve">Intake process </w:t>
      </w:r>
    </w:p>
    <w:p w14:paraId="7F7DC468" w14:textId="1962838B" w:rsidR="00F039FD" w:rsidRDefault="00F039FD" w:rsidP="00F039FD">
      <w:pPr>
        <w:pStyle w:val="ListParagraph"/>
        <w:numPr>
          <w:ilvl w:val="0"/>
          <w:numId w:val="13"/>
        </w:numPr>
        <w:rPr>
          <w:sz w:val="24"/>
          <w:szCs w:val="24"/>
        </w:rPr>
      </w:pPr>
      <w:r w:rsidRPr="00F039FD">
        <w:rPr>
          <w:sz w:val="24"/>
          <w:szCs w:val="24"/>
        </w:rPr>
        <w:t>Board of Directors</w:t>
      </w:r>
    </w:p>
    <w:p w14:paraId="735D1AFF" w14:textId="096A9A52" w:rsidR="00A52691" w:rsidRPr="00F039FD" w:rsidRDefault="00A52691" w:rsidP="00F039FD">
      <w:pPr>
        <w:pStyle w:val="ListParagraph"/>
        <w:numPr>
          <w:ilvl w:val="0"/>
          <w:numId w:val="13"/>
        </w:numPr>
        <w:rPr>
          <w:sz w:val="24"/>
          <w:szCs w:val="24"/>
        </w:rPr>
      </w:pPr>
      <w:r>
        <w:rPr>
          <w:sz w:val="24"/>
          <w:szCs w:val="24"/>
        </w:rPr>
        <w:t>How does the organization utilize volunteers?</w:t>
      </w:r>
    </w:p>
    <w:p w14:paraId="16E4B741" w14:textId="77777777" w:rsidR="00F039FD" w:rsidRPr="00F039FD" w:rsidRDefault="00F039FD" w:rsidP="00F039FD">
      <w:pPr>
        <w:pStyle w:val="ListParagraph"/>
        <w:numPr>
          <w:ilvl w:val="0"/>
          <w:numId w:val="13"/>
        </w:numPr>
        <w:rPr>
          <w:sz w:val="24"/>
          <w:szCs w:val="24"/>
        </w:rPr>
      </w:pPr>
      <w:r w:rsidRPr="00F039FD">
        <w:rPr>
          <w:sz w:val="24"/>
          <w:szCs w:val="24"/>
        </w:rPr>
        <w:t xml:space="preserve">How is power distributed and exercised (formal and “understood”) </w:t>
      </w:r>
    </w:p>
    <w:p w14:paraId="26D9A6F1" w14:textId="3BFAA396" w:rsidR="00F039FD" w:rsidRPr="00A52691" w:rsidRDefault="00A52691" w:rsidP="00FB51E0">
      <w:pPr>
        <w:pStyle w:val="ListParagraph"/>
        <w:numPr>
          <w:ilvl w:val="0"/>
          <w:numId w:val="13"/>
        </w:numPr>
        <w:rPr>
          <w:sz w:val="24"/>
          <w:szCs w:val="24"/>
        </w:rPr>
      </w:pPr>
      <w:r>
        <w:rPr>
          <w:sz w:val="24"/>
          <w:szCs w:val="24"/>
        </w:rPr>
        <w:t>Evaluation mechanisms (h</w:t>
      </w:r>
      <w:r w:rsidR="00F039FD" w:rsidRPr="00A52691">
        <w:rPr>
          <w:sz w:val="24"/>
          <w:szCs w:val="24"/>
        </w:rPr>
        <w:t>ow are evaluat</w:t>
      </w:r>
      <w:r>
        <w:rPr>
          <w:sz w:val="24"/>
          <w:szCs w:val="24"/>
        </w:rPr>
        <w:t>ions at all levels carried out?)</w:t>
      </w:r>
    </w:p>
    <w:p w14:paraId="06E624BA" w14:textId="77777777" w:rsidR="00F039FD" w:rsidRPr="00F039FD" w:rsidRDefault="00F039FD" w:rsidP="00F039FD">
      <w:pPr>
        <w:pStyle w:val="ListParagraph"/>
        <w:numPr>
          <w:ilvl w:val="0"/>
          <w:numId w:val="13"/>
        </w:numPr>
        <w:rPr>
          <w:sz w:val="24"/>
          <w:szCs w:val="24"/>
        </w:rPr>
      </w:pPr>
      <w:r w:rsidRPr="00F039FD">
        <w:rPr>
          <w:sz w:val="24"/>
          <w:szCs w:val="24"/>
        </w:rPr>
        <w:t xml:space="preserve">Funding sources (Profit or Non-profit) </w:t>
      </w:r>
    </w:p>
    <w:p w14:paraId="461B9763" w14:textId="5C558E8E" w:rsidR="00F039FD" w:rsidRPr="00F039FD" w:rsidRDefault="00F039FD" w:rsidP="00F039FD">
      <w:pPr>
        <w:pStyle w:val="ListParagraph"/>
        <w:numPr>
          <w:ilvl w:val="0"/>
          <w:numId w:val="13"/>
        </w:numPr>
        <w:rPr>
          <w:sz w:val="24"/>
          <w:szCs w:val="24"/>
        </w:rPr>
      </w:pPr>
      <w:r w:rsidRPr="00F039FD">
        <w:rPr>
          <w:sz w:val="24"/>
          <w:szCs w:val="24"/>
        </w:rPr>
        <w:t>Consumer</w:t>
      </w:r>
      <w:r w:rsidR="00A52691">
        <w:rPr>
          <w:sz w:val="24"/>
          <w:szCs w:val="24"/>
        </w:rPr>
        <w:t>/client</w:t>
      </w:r>
      <w:r w:rsidRPr="00F039FD">
        <w:rPr>
          <w:sz w:val="24"/>
          <w:szCs w:val="24"/>
        </w:rPr>
        <w:t xml:space="preserve"> involvement in operations or organization </w:t>
      </w:r>
    </w:p>
    <w:p w14:paraId="2B8B8410" w14:textId="77777777" w:rsidR="00F039FD" w:rsidRPr="00F039FD" w:rsidRDefault="00F039FD" w:rsidP="00F039FD">
      <w:pPr>
        <w:pStyle w:val="ListParagraph"/>
        <w:numPr>
          <w:ilvl w:val="0"/>
          <w:numId w:val="13"/>
        </w:numPr>
        <w:rPr>
          <w:sz w:val="24"/>
          <w:szCs w:val="24"/>
        </w:rPr>
      </w:pPr>
      <w:r w:rsidRPr="00F039FD">
        <w:rPr>
          <w:sz w:val="24"/>
          <w:szCs w:val="24"/>
        </w:rPr>
        <w:t xml:space="preserve">Collaboration with other agencies/organizations </w:t>
      </w:r>
    </w:p>
    <w:p w14:paraId="1B4DAF61" w14:textId="61A23BAE" w:rsidR="00F039FD" w:rsidRPr="00A52691" w:rsidRDefault="00F039FD" w:rsidP="00A52691">
      <w:pPr>
        <w:pStyle w:val="ListParagraph"/>
        <w:numPr>
          <w:ilvl w:val="0"/>
          <w:numId w:val="13"/>
        </w:numPr>
        <w:rPr>
          <w:sz w:val="24"/>
          <w:szCs w:val="24"/>
        </w:rPr>
      </w:pPr>
      <w:r w:rsidRPr="00F039FD">
        <w:rPr>
          <w:sz w:val="24"/>
          <w:szCs w:val="24"/>
        </w:rPr>
        <w:t xml:space="preserve">Primary channels of communication </w:t>
      </w:r>
    </w:p>
    <w:p w14:paraId="598B3822" w14:textId="77777777" w:rsidR="00F039FD" w:rsidRPr="00F039FD" w:rsidRDefault="00F039FD" w:rsidP="00F039FD">
      <w:pPr>
        <w:pStyle w:val="ListParagraph"/>
        <w:numPr>
          <w:ilvl w:val="0"/>
          <w:numId w:val="13"/>
        </w:numPr>
        <w:rPr>
          <w:sz w:val="24"/>
          <w:szCs w:val="24"/>
        </w:rPr>
      </w:pPr>
      <w:r w:rsidRPr="00F039FD">
        <w:rPr>
          <w:sz w:val="24"/>
          <w:szCs w:val="24"/>
        </w:rPr>
        <w:t xml:space="preserve">Readiness to accommodate employee and client diversity (e.g., social class, racial and ethnic, disability, age, sexual orientation) </w:t>
      </w:r>
    </w:p>
    <w:p w14:paraId="4CF56876" w14:textId="77777777" w:rsidR="00F039FD" w:rsidRPr="00F039FD" w:rsidRDefault="00F039FD" w:rsidP="00F039FD">
      <w:pPr>
        <w:pStyle w:val="ListParagraph"/>
        <w:numPr>
          <w:ilvl w:val="0"/>
          <w:numId w:val="13"/>
        </w:numPr>
        <w:rPr>
          <w:sz w:val="24"/>
          <w:szCs w:val="24"/>
        </w:rPr>
      </w:pPr>
      <w:r w:rsidRPr="00F039FD">
        <w:rPr>
          <w:sz w:val="24"/>
          <w:szCs w:val="24"/>
        </w:rPr>
        <w:t xml:space="preserve">Legal constraints on agency work </w:t>
      </w:r>
    </w:p>
    <w:p w14:paraId="00BE0338" w14:textId="77777777" w:rsidR="006965DD" w:rsidRDefault="006965DD" w:rsidP="009431EC">
      <w:pPr>
        <w:rPr>
          <w:b/>
          <w:i/>
          <w:sz w:val="28"/>
          <w:szCs w:val="28"/>
          <w:u w:val="single"/>
        </w:rPr>
      </w:pPr>
    </w:p>
    <w:p w14:paraId="544907FD" w14:textId="2F87F05B" w:rsidR="00550166" w:rsidRDefault="00550166" w:rsidP="009431EC">
      <w:pPr>
        <w:rPr>
          <w:b/>
          <w:i/>
          <w:sz w:val="28"/>
          <w:szCs w:val="28"/>
          <w:u w:val="single"/>
        </w:rPr>
      </w:pPr>
      <w:r>
        <w:rPr>
          <w:b/>
          <w:i/>
          <w:sz w:val="28"/>
          <w:szCs w:val="28"/>
          <w:u w:val="single"/>
        </w:rPr>
        <w:t>LEGISLATIVE ADVOCACY PROJECT</w:t>
      </w:r>
    </w:p>
    <w:p w14:paraId="220AD477" w14:textId="59A37E5B" w:rsidR="00677AED" w:rsidRPr="00EF7891" w:rsidRDefault="00EF7891" w:rsidP="00677AED">
      <w:pPr>
        <w:rPr>
          <w:i/>
          <w:sz w:val="28"/>
          <w:szCs w:val="28"/>
          <w:u w:val="single"/>
        </w:rPr>
      </w:pPr>
      <w:r>
        <w:rPr>
          <w:sz w:val="24"/>
          <w:szCs w:val="24"/>
        </w:rPr>
        <w:t>The class</w:t>
      </w:r>
      <w:r w:rsidR="00677AED">
        <w:rPr>
          <w:sz w:val="24"/>
          <w:szCs w:val="24"/>
        </w:rPr>
        <w:t xml:space="preserve"> will be advocating for </w:t>
      </w:r>
      <w:r w:rsidR="004D667B">
        <w:rPr>
          <w:sz w:val="24"/>
          <w:szCs w:val="24"/>
        </w:rPr>
        <w:t>vulnerable populations</w:t>
      </w:r>
      <w:r w:rsidR="00677AED">
        <w:rPr>
          <w:sz w:val="24"/>
          <w:szCs w:val="24"/>
        </w:rPr>
        <w:t xml:space="preserve"> and/or the social work profession through research and legislative meetings during </w:t>
      </w:r>
      <w:r w:rsidR="00677AED" w:rsidRPr="00EF7891">
        <w:rPr>
          <w:b/>
          <w:sz w:val="24"/>
          <w:szCs w:val="24"/>
        </w:rPr>
        <w:t>Social Work Advoca</w:t>
      </w:r>
      <w:r w:rsidRPr="00EF7891">
        <w:rPr>
          <w:b/>
          <w:sz w:val="24"/>
          <w:szCs w:val="24"/>
        </w:rPr>
        <w:t>cy Day in Austin March 3, 2015.</w:t>
      </w:r>
      <w:r>
        <w:rPr>
          <w:sz w:val="24"/>
          <w:szCs w:val="24"/>
        </w:rPr>
        <w:t xml:space="preserve">  Students will work in groups of three</w:t>
      </w:r>
      <w:r w:rsidR="0028638D">
        <w:rPr>
          <w:sz w:val="24"/>
          <w:szCs w:val="24"/>
        </w:rPr>
        <w:t xml:space="preserve">.  </w:t>
      </w:r>
      <w:r w:rsidR="0028638D" w:rsidRPr="0028638D">
        <w:rPr>
          <w:sz w:val="24"/>
          <w:szCs w:val="24"/>
          <w:u w:val="single"/>
        </w:rPr>
        <w:t>This trip is mandatory for students</w:t>
      </w:r>
      <w:r w:rsidR="0028638D">
        <w:rPr>
          <w:sz w:val="24"/>
          <w:szCs w:val="24"/>
        </w:rPr>
        <w:t xml:space="preserve">.  If you cannot attend, you will schedule a meeting in a local legislative office, but this </w:t>
      </w:r>
      <w:r w:rsidR="00F65781">
        <w:rPr>
          <w:sz w:val="24"/>
          <w:szCs w:val="24"/>
        </w:rPr>
        <w:t>must</w:t>
      </w:r>
      <w:r w:rsidR="0028638D">
        <w:rPr>
          <w:sz w:val="24"/>
          <w:szCs w:val="24"/>
        </w:rPr>
        <w:t xml:space="preserve"> be approved in advance by your instructor.  </w:t>
      </w:r>
    </w:p>
    <w:p w14:paraId="412973C7" w14:textId="77777777" w:rsidR="00550166" w:rsidRDefault="00550166" w:rsidP="00550166">
      <w:pPr>
        <w:rPr>
          <w:b/>
          <w:i/>
          <w:sz w:val="28"/>
          <w:szCs w:val="28"/>
        </w:rPr>
      </w:pPr>
    </w:p>
    <w:p w14:paraId="7F7C7F7D" w14:textId="77777777" w:rsidR="00550166" w:rsidRPr="00F039FD" w:rsidRDefault="00550166" w:rsidP="00550166">
      <w:pPr>
        <w:rPr>
          <w:b/>
          <w:i/>
          <w:sz w:val="28"/>
          <w:szCs w:val="28"/>
        </w:rPr>
      </w:pPr>
      <w:r>
        <w:rPr>
          <w:b/>
          <w:i/>
          <w:sz w:val="28"/>
          <w:szCs w:val="28"/>
        </w:rPr>
        <w:t>Legislative Advocacy Planning Outline:  Due February 3rd</w:t>
      </w:r>
    </w:p>
    <w:p w14:paraId="6633D5EB" w14:textId="77777777" w:rsidR="00550166" w:rsidRDefault="00550166" w:rsidP="00550166">
      <w:pPr>
        <w:rPr>
          <w:sz w:val="24"/>
          <w:szCs w:val="24"/>
        </w:rPr>
      </w:pPr>
      <w:r>
        <w:rPr>
          <w:sz w:val="24"/>
          <w:szCs w:val="24"/>
        </w:rPr>
        <w:t>1 Page</w:t>
      </w:r>
    </w:p>
    <w:p w14:paraId="6DA28DC8" w14:textId="77777777" w:rsidR="00550166" w:rsidRDefault="00550166" w:rsidP="00550166">
      <w:pPr>
        <w:rPr>
          <w:sz w:val="24"/>
          <w:szCs w:val="24"/>
        </w:rPr>
      </w:pPr>
    </w:p>
    <w:p w14:paraId="10C4648E" w14:textId="530C65D0" w:rsidR="00550166" w:rsidRDefault="00EF7891" w:rsidP="00550166">
      <w:pPr>
        <w:rPr>
          <w:sz w:val="24"/>
          <w:szCs w:val="24"/>
        </w:rPr>
      </w:pPr>
      <w:r>
        <w:rPr>
          <w:sz w:val="24"/>
          <w:szCs w:val="24"/>
        </w:rPr>
        <w:t xml:space="preserve">Students will individually brainstorm </w:t>
      </w:r>
      <w:r w:rsidR="00BE7746">
        <w:rPr>
          <w:sz w:val="24"/>
          <w:szCs w:val="24"/>
        </w:rPr>
        <w:t xml:space="preserve">a </w:t>
      </w:r>
      <w:r>
        <w:rPr>
          <w:sz w:val="24"/>
          <w:szCs w:val="24"/>
        </w:rPr>
        <w:t>specific i</w:t>
      </w:r>
      <w:r w:rsidR="00BE7746">
        <w:rPr>
          <w:sz w:val="24"/>
          <w:szCs w:val="24"/>
        </w:rPr>
        <w:t>ssue</w:t>
      </w:r>
      <w:r>
        <w:rPr>
          <w:sz w:val="24"/>
          <w:szCs w:val="24"/>
        </w:rPr>
        <w:t xml:space="preserve"> </w:t>
      </w:r>
      <w:r w:rsidR="00BE7746">
        <w:rPr>
          <w:sz w:val="24"/>
          <w:szCs w:val="24"/>
        </w:rPr>
        <w:t>or population</w:t>
      </w:r>
      <w:r w:rsidR="00E65D6F">
        <w:rPr>
          <w:sz w:val="24"/>
          <w:szCs w:val="24"/>
        </w:rPr>
        <w:t xml:space="preserve"> </w:t>
      </w:r>
      <w:r>
        <w:rPr>
          <w:sz w:val="24"/>
          <w:szCs w:val="24"/>
        </w:rPr>
        <w:t>they would like to</w:t>
      </w:r>
      <w:r w:rsidR="00E65D6F">
        <w:rPr>
          <w:sz w:val="24"/>
          <w:szCs w:val="24"/>
        </w:rPr>
        <w:t xml:space="preserve"> advocate for on the legislative level.  Examples could include homelessness and hunger, child protection, juvenile justice, mental health, family violence/sexual assault, education, health care, substance abuse, </w:t>
      </w:r>
      <w:r w:rsidR="00FB794F">
        <w:rPr>
          <w:sz w:val="24"/>
          <w:szCs w:val="24"/>
        </w:rPr>
        <w:t xml:space="preserve">immigration, </w:t>
      </w:r>
      <w:r w:rsidR="00E65D6F">
        <w:rPr>
          <w:sz w:val="24"/>
          <w:szCs w:val="24"/>
        </w:rPr>
        <w:t>social work reinvestment, etc.</w:t>
      </w:r>
      <w:r w:rsidR="003E533F">
        <w:rPr>
          <w:sz w:val="24"/>
          <w:szCs w:val="24"/>
        </w:rPr>
        <w:t xml:space="preserve">  Students should consult information provided by the instructor on Blackboard</w:t>
      </w:r>
      <w:r w:rsidR="00032D47">
        <w:rPr>
          <w:sz w:val="24"/>
          <w:szCs w:val="24"/>
        </w:rPr>
        <w:t xml:space="preserve"> as well as advocacy websites.</w:t>
      </w:r>
    </w:p>
    <w:p w14:paraId="32173856" w14:textId="77777777" w:rsidR="00E65D6F" w:rsidRDefault="00E65D6F" w:rsidP="00550166">
      <w:pPr>
        <w:rPr>
          <w:sz w:val="24"/>
          <w:szCs w:val="24"/>
        </w:rPr>
      </w:pPr>
    </w:p>
    <w:p w14:paraId="3FD911DC" w14:textId="5FE3981E" w:rsidR="00E65D6F" w:rsidRDefault="00E65D6F" w:rsidP="00550166">
      <w:pPr>
        <w:rPr>
          <w:sz w:val="24"/>
          <w:szCs w:val="24"/>
        </w:rPr>
      </w:pPr>
      <w:r>
        <w:rPr>
          <w:sz w:val="24"/>
          <w:szCs w:val="24"/>
        </w:rPr>
        <w:t xml:space="preserve">Students will also </w:t>
      </w:r>
      <w:r w:rsidR="00BE7746">
        <w:rPr>
          <w:sz w:val="24"/>
          <w:szCs w:val="24"/>
        </w:rPr>
        <w:t xml:space="preserve">research Texas legislators they would like to meet with and locate three possibilities.  The second </w:t>
      </w:r>
      <w:r w:rsidR="00032D47">
        <w:rPr>
          <w:sz w:val="24"/>
          <w:szCs w:val="24"/>
        </w:rPr>
        <w:t>portion</w:t>
      </w:r>
      <w:r w:rsidR="00BE7746">
        <w:rPr>
          <w:sz w:val="24"/>
          <w:szCs w:val="24"/>
        </w:rPr>
        <w:t xml:space="preserve"> of the outline should include contact information for the legislative office</w:t>
      </w:r>
      <w:r w:rsidR="00032D47">
        <w:rPr>
          <w:sz w:val="24"/>
          <w:szCs w:val="24"/>
        </w:rPr>
        <w:t>, what area of the state they represent and</w:t>
      </w:r>
      <w:r w:rsidR="00BE7746">
        <w:rPr>
          <w:sz w:val="24"/>
          <w:szCs w:val="24"/>
        </w:rPr>
        <w:t xml:space="preserve"> a list of committees they serve on</w:t>
      </w:r>
      <w:r w:rsidR="0028638D">
        <w:rPr>
          <w:sz w:val="24"/>
          <w:szCs w:val="24"/>
        </w:rPr>
        <w:t>.</w:t>
      </w:r>
    </w:p>
    <w:p w14:paraId="6D3DFDE6" w14:textId="77777777" w:rsidR="00E65D6F" w:rsidRDefault="00E65D6F" w:rsidP="00550166">
      <w:pPr>
        <w:rPr>
          <w:b/>
          <w:i/>
          <w:sz w:val="28"/>
          <w:szCs w:val="28"/>
          <w:u w:val="single"/>
        </w:rPr>
      </w:pPr>
    </w:p>
    <w:p w14:paraId="0A05A545" w14:textId="3B2719D0" w:rsidR="001530D5" w:rsidRPr="00F039FD" w:rsidRDefault="001530D5" w:rsidP="001530D5">
      <w:pPr>
        <w:rPr>
          <w:b/>
          <w:i/>
          <w:sz w:val="28"/>
          <w:szCs w:val="28"/>
        </w:rPr>
      </w:pPr>
      <w:r>
        <w:rPr>
          <w:b/>
          <w:i/>
          <w:sz w:val="28"/>
          <w:szCs w:val="28"/>
        </w:rPr>
        <w:t>Legislative Advocacy Summary and Follow-up:  Due March 10th</w:t>
      </w:r>
    </w:p>
    <w:p w14:paraId="6BFE2564" w14:textId="335849AA" w:rsidR="001530D5" w:rsidRDefault="00F65781" w:rsidP="00550166">
      <w:pPr>
        <w:rPr>
          <w:sz w:val="24"/>
          <w:szCs w:val="24"/>
        </w:rPr>
      </w:pPr>
      <w:r>
        <w:rPr>
          <w:sz w:val="24"/>
          <w:szCs w:val="24"/>
        </w:rPr>
        <w:t>2 pages</w:t>
      </w:r>
    </w:p>
    <w:p w14:paraId="5D0ED8F8" w14:textId="77777777" w:rsidR="00F65781" w:rsidRDefault="00F65781" w:rsidP="00550166">
      <w:pPr>
        <w:rPr>
          <w:sz w:val="24"/>
          <w:szCs w:val="24"/>
        </w:rPr>
      </w:pPr>
    </w:p>
    <w:p w14:paraId="3265E4C2" w14:textId="67EA80F8" w:rsidR="001530D5" w:rsidRDefault="00F65781" w:rsidP="00550166">
      <w:pPr>
        <w:rPr>
          <w:b/>
          <w:i/>
          <w:sz w:val="28"/>
          <w:szCs w:val="28"/>
          <w:u w:val="single"/>
        </w:rPr>
      </w:pPr>
      <w:r>
        <w:rPr>
          <w:sz w:val="24"/>
          <w:szCs w:val="24"/>
        </w:rPr>
        <w:t>Prior to meeting with the legislative staff, groups should devise an outline or script that can be used when discussing the particular issue or population.  After meeting with the staff, each group will compose and send a thank you letter to the legislators summarizing their priority points.  Students will submit one copy of each per group by the due date.</w:t>
      </w:r>
    </w:p>
    <w:p w14:paraId="22344F30" w14:textId="77777777" w:rsidR="00550166" w:rsidRDefault="00550166" w:rsidP="009431EC">
      <w:pPr>
        <w:rPr>
          <w:b/>
          <w:i/>
          <w:sz w:val="28"/>
          <w:szCs w:val="28"/>
          <w:u w:val="single"/>
        </w:rPr>
      </w:pPr>
    </w:p>
    <w:p w14:paraId="60DE7C11" w14:textId="0D32D30F" w:rsidR="009431EC" w:rsidRPr="009431EC" w:rsidRDefault="009431EC" w:rsidP="009431EC">
      <w:pPr>
        <w:rPr>
          <w:b/>
          <w:i/>
          <w:sz w:val="28"/>
          <w:szCs w:val="28"/>
          <w:u w:val="single"/>
        </w:rPr>
      </w:pPr>
      <w:r w:rsidRPr="009431EC">
        <w:rPr>
          <w:b/>
          <w:i/>
          <w:sz w:val="28"/>
          <w:szCs w:val="28"/>
          <w:u w:val="single"/>
        </w:rPr>
        <w:t>COMMUNITY INTERVENTION PROJECT</w:t>
      </w:r>
    </w:p>
    <w:p w14:paraId="662E227D" w14:textId="77777777" w:rsidR="00677AED" w:rsidRPr="00AC78BA" w:rsidRDefault="00677AED" w:rsidP="00677AED">
      <w:pPr>
        <w:jc w:val="both"/>
        <w:rPr>
          <w:sz w:val="24"/>
          <w:szCs w:val="24"/>
        </w:rPr>
      </w:pPr>
      <w:r w:rsidRPr="00AC78BA">
        <w:rPr>
          <w:sz w:val="24"/>
          <w:szCs w:val="24"/>
        </w:rPr>
        <w:t xml:space="preserve">The class will brainstorm to help plan, develop, and execute campus-wide events for Sexual Assault Awareness Month in April. They will partner with the </w:t>
      </w:r>
      <w:r w:rsidRPr="00AC78BA">
        <w:rPr>
          <w:i/>
          <w:sz w:val="24"/>
          <w:szCs w:val="24"/>
        </w:rPr>
        <w:t>UNT Dean of Students</w:t>
      </w:r>
      <w:r w:rsidRPr="00AC78BA">
        <w:rPr>
          <w:sz w:val="24"/>
          <w:szCs w:val="24"/>
        </w:rPr>
        <w:t xml:space="preserve"> office as well as the </w:t>
      </w:r>
      <w:r w:rsidRPr="00AC78BA">
        <w:rPr>
          <w:i/>
          <w:sz w:val="24"/>
          <w:szCs w:val="24"/>
        </w:rPr>
        <w:t>UNT Committee on the Prevention and Education of Sexual Assault and Intimate Partner Violence</w:t>
      </w:r>
      <w:r w:rsidRPr="00AC78BA">
        <w:rPr>
          <w:sz w:val="24"/>
          <w:szCs w:val="24"/>
        </w:rPr>
        <w:t xml:space="preserve"> to implement the first Take Back the Night event on UNT campus. As part of </w:t>
      </w:r>
      <w:r w:rsidRPr="00AC78BA">
        <w:rPr>
          <w:sz w:val="24"/>
          <w:szCs w:val="24"/>
        </w:rPr>
        <w:lastRenderedPageBreak/>
        <w:t xml:space="preserve">this campaign, </w:t>
      </w:r>
      <w:r w:rsidRPr="00AC78BA">
        <w:rPr>
          <w:b/>
          <w:sz w:val="24"/>
          <w:szCs w:val="24"/>
        </w:rPr>
        <w:t>students are required to attend Take Back the Night on April 30</w:t>
      </w:r>
      <w:r w:rsidRPr="00AC78BA">
        <w:rPr>
          <w:b/>
          <w:sz w:val="24"/>
          <w:szCs w:val="24"/>
          <w:vertAlign w:val="superscript"/>
        </w:rPr>
        <w:t>th</w:t>
      </w:r>
      <w:r w:rsidRPr="00AC78BA">
        <w:rPr>
          <w:b/>
          <w:sz w:val="24"/>
          <w:szCs w:val="24"/>
        </w:rPr>
        <w:t xml:space="preserve"> at 6 pm.</w:t>
      </w:r>
      <w:r w:rsidRPr="00AC78BA">
        <w:rPr>
          <w:sz w:val="24"/>
          <w:szCs w:val="24"/>
        </w:rPr>
        <w:t xml:space="preserve"> Class members will elect committee chairs who will lead task groups in specific activities related to the project.  Students will communicate effectively with partner groups and committees while utilizing social work skills and knowledge acquired through participation in the social work program to effectively implement this macro-level advocacy project.  </w:t>
      </w:r>
    </w:p>
    <w:p w14:paraId="524A7336" w14:textId="77777777" w:rsidR="009431EC" w:rsidRDefault="009431EC" w:rsidP="009431EC">
      <w:pPr>
        <w:rPr>
          <w:b/>
          <w:i/>
          <w:sz w:val="28"/>
          <w:szCs w:val="28"/>
        </w:rPr>
      </w:pPr>
    </w:p>
    <w:p w14:paraId="7A3A44A7" w14:textId="0D5D6DC6" w:rsidR="00A82B5B" w:rsidRDefault="00CA6EFC" w:rsidP="00A82B5B">
      <w:pPr>
        <w:rPr>
          <w:b/>
          <w:i/>
          <w:sz w:val="28"/>
          <w:szCs w:val="28"/>
        </w:rPr>
      </w:pPr>
      <w:r>
        <w:rPr>
          <w:b/>
          <w:i/>
          <w:sz w:val="28"/>
          <w:szCs w:val="28"/>
        </w:rPr>
        <w:t xml:space="preserve">Community Project </w:t>
      </w:r>
      <w:r w:rsidR="00A82B5B">
        <w:rPr>
          <w:b/>
          <w:i/>
          <w:sz w:val="28"/>
          <w:szCs w:val="28"/>
        </w:rPr>
        <w:t>Weekly</w:t>
      </w:r>
      <w:r w:rsidR="00FB51E0">
        <w:rPr>
          <w:b/>
          <w:i/>
          <w:sz w:val="28"/>
          <w:szCs w:val="28"/>
        </w:rPr>
        <w:t xml:space="preserve"> Goal Logs -</w:t>
      </w:r>
      <w:r w:rsidR="00A82B5B">
        <w:rPr>
          <w:b/>
          <w:i/>
          <w:sz w:val="28"/>
          <w:szCs w:val="28"/>
        </w:rPr>
        <w:t xml:space="preserve"> </w:t>
      </w:r>
      <w:r w:rsidR="00A52691">
        <w:rPr>
          <w:b/>
          <w:i/>
          <w:sz w:val="28"/>
          <w:szCs w:val="28"/>
        </w:rPr>
        <w:t>Agendas and Minutes</w:t>
      </w:r>
      <w:r w:rsidR="00A82B5B">
        <w:rPr>
          <w:b/>
          <w:i/>
          <w:sz w:val="28"/>
          <w:szCs w:val="28"/>
        </w:rPr>
        <w:t xml:space="preserve">:  </w:t>
      </w:r>
      <w:r w:rsidR="0004797B">
        <w:rPr>
          <w:b/>
          <w:i/>
          <w:sz w:val="28"/>
          <w:szCs w:val="28"/>
        </w:rPr>
        <w:t>Du</w:t>
      </w:r>
      <w:r w:rsidR="005352C4">
        <w:rPr>
          <w:b/>
          <w:i/>
          <w:sz w:val="28"/>
          <w:szCs w:val="28"/>
        </w:rPr>
        <w:t>e e</w:t>
      </w:r>
      <w:r w:rsidR="0004797B">
        <w:rPr>
          <w:b/>
          <w:i/>
          <w:sz w:val="28"/>
          <w:szCs w:val="28"/>
        </w:rPr>
        <w:t xml:space="preserve">ach week </w:t>
      </w:r>
    </w:p>
    <w:p w14:paraId="5499718C" w14:textId="2FB797A0" w:rsidR="00A82B5B" w:rsidRDefault="00FB51E0" w:rsidP="00A82B5B">
      <w:pPr>
        <w:rPr>
          <w:sz w:val="24"/>
          <w:szCs w:val="24"/>
        </w:rPr>
      </w:pPr>
      <w:r>
        <w:rPr>
          <w:sz w:val="24"/>
          <w:szCs w:val="24"/>
        </w:rPr>
        <w:t>1 copy of the agenda and minutes per group per week</w:t>
      </w:r>
    </w:p>
    <w:p w14:paraId="310DC438" w14:textId="77777777" w:rsidR="00FB51E0" w:rsidRPr="00F039FD" w:rsidRDefault="00FB51E0" w:rsidP="00A82B5B">
      <w:pPr>
        <w:rPr>
          <w:sz w:val="24"/>
          <w:szCs w:val="24"/>
        </w:rPr>
      </w:pPr>
    </w:p>
    <w:p w14:paraId="45902373" w14:textId="41B7FD4E" w:rsidR="00AC78BA" w:rsidRDefault="00FB51E0" w:rsidP="00BA40B2">
      <w:pPr>
        <w:rPr>
          <w:sz w:val="24"/>
          <w:szCs w:val="24"/>
        </w:rPr>
      </w:pPr>
      <w:r>
        <w:rPr>
          <w:sz w:val="24"/>
          <w:szCs w:val="24"/>
        </w:rPr>
        <w:t>Task groups</w:t>
      </w:r>
      <w:r w:rsidR="00A82B5B">
        <w:rPr>
          <w:sz w:val="24"/>
          <w:szCs w:val="24"/>
        </w:rPr>
        <w:t xml:space="preserve"> are to keep a detailed compilation of their progress on the community project throughout the semester.  Just as you would develop a treatment plan with your client, y</w:t>
      </w:r>
      <w:r>
        <w:rPr>
          <w:sz w:val="24"/>
          <w:szCs w:val="24"/>
        </w:rPr>
        <w:t>ou will do the same for your</w:t>
      </w:r>
      <w:r w:rsidR="00E70F2C">
        <w:rPr>
          <w:sz w:val="24"/>
          <w:szCs w:val="24"/>
        </w:rPr>
        <w:t>self and your</w:t>
      </w:r>
      <w:r>
        <w:rPr>
          <w:sz w:val="24"/>
          <w:szCs w:val="24"/>
        </w:rPr>
        <w:t xml:space="preserve"> group</w:t>
      </w:r>
      <w:r w:rsidR="00A82B5B">
        <w:rPr>
          <w:sz w:val="24"/>
          <w:szCs w:val="24"/>
        </w:rPr>
        <w:t xml:space="preserve"> in this macro intervention.  </w:t>
      </w:r>
    </w:p>
    <w:p w14:paraId="1060C484" w14:textId="77777777" w:rsidR="00AC78BA" w:rsidRDefault="00AC78BA" w:rsidP="00BA40B2">
      <w:pPr>
        <w:rPr>
          <w:sz w:val="24"/>
          <w:szCs w:val="24"/>
        </w:rPr>
      </w:pPr>
    </w:p>
    <w:p w14:paraId="24F9442D" w14:textId="45ACC726" w:rsidR="00FB51E0" w:rsidRDefault="00FB51E0" w:rsidP="00BA40B2">
      <w:pPr>
        <w:rPr>
          <w:sz w:val="24"/>
          <w:szCs w:val="24"/>
        </w:rPr>
      </w:pPr>
      <w:r>
        <w:rPr>
          <w:sz w:val="24"/>
          <w:szCs w:val="24"/>
        </w:rPr>
        <w:t xml:space="preserve">During the first meeting, your group will determine a goal or goals, underlying objectives and possible action steps.  Each week you will reflect on these items and make changes as necessary.  Groups will create an </w:t>
      </w:r>
      <w:r w:rsidRPr="00AC78BA">
        <w:rPr>
          <w:b/>
          <w:sz w:val="24"/>
          <w:szCs w:val="24"/>
        </w:rPr>
        <w:t>agenda</w:t>
      </w:r>
      <w:r>
        <w:rPr>
          <w:sz w:val="24"/>
          <w:szCs w:val="24"/>
        </w:rPr>
        <w:t xml:space="preserve"> of what items will be discussed each week during their group meeting time.  The groups will also be responsible for taking </w:t>
      </w:r>
      <w:r w:rsidRPr="00AC78BA">
        <w:rPr>
          <w:b/>
          <w:sz w:val="24"/>
          <w:szCs w:val="24"/>
        </w:rPr>
        <w:t>minutes</w:t>
      </w:r>
      <w:r>
        <w:rPr>
          <w:sz w:val="24"/>
          <w:szCs w:val="24"/>
        </w:rPr>
        <w:t xml:space="preserve"> on what was discussed, including progress on goals, objectives and action steps.</w:t>
      </w:r>
    </w:p>
    <w:p w14:paraId="4522CBA8" w14:textId="77777777" w:rsidR="00FB51E0" w:rsidRDefault="00FB51E0" w:rsidP="00BA40B2">
      <w:pPr>
        <w:rPr>
          <w:sz w:val="24"/>
          <w:szCs w:val="24"/>
        </w:rPr>
      </w:pPr>
    </w:p>
    <w:p w14:paraId="0CA7EFF1" w14:textId="3E32FFE7" w:rsidR="00FB51E0" w:rsidRPr="00AC78BA" w:rsidRDefault="00FB51E0" w:rsidP="00BA40B2">
      <w:pPr>
        <w:rPr>
          <w:b/>
          <w:sz w:val="24"/>
          <w:szCs w:val="24"/>
        </w:rPr>
      </w:pPr>
      <w:r w:rsidRPr="00AC78BA">
        <w:rPr>
          <w:b/>
          <w:sz w:val="24"/>
          <w:szCs w:val="24"/>
        </w:rPr>
        <w:t xml:space="preserve">For the first </w:t>
      </w:r>
      <w:r w:rsidR="00AC78BA" w:rsidRPr="00AC78BA">
        <w:rPr>
          <w:b/>
          <w:sz w:val="24"/>
          <w:szCs w:val="24"/>
        </w:rPr>
        <w:t>weekly log</w:t>
      </w:r>
      <w:r w:rsidRPr="00AC78BA">
        <w:rPr>
          <w:b/>
          <w:sz w:val="24"/>
          <w:szCs w:val="24"/>
        </w:rPr>
        <w:t>, the group will only be responsible for submitting documentation of the goals, objectives and action steps</w:t>
      </w:r>
      <w:r w:rsidR="00AC78BA" w:rsidRPr="00AC78BA">
        <w:rPr>
          <w:b/>
          <w:sz w:val="24"/>
          <w:szCs w:val="24"/>
        </w:rPr>
        <w:t xml:space="preserve"> determined during this meeting.</w:t>
      </w:r>
    </w:p>
    <w:p w14:paraId="73CD6DFB" w14:textId="77777777" w:rsidR="00FB51E0" w:rsidRDefault="00FB51E0" w:rsidP="00BA40B2">
      <w:pPr>
        <w:rPr>
          <w:sz w:val="24"/>
          <w:szCs w:val="24"/>
        </w:rPr>
      </w:pPr>
    </w:p>
    <w:p w14:paraId="6617E229" w14:textId="78FAF97B" w:rsidR="00FB51E0" w:rsidRPr="00A82B5B" w:rsidRDefault="00FB51E0" w:rsidP="00BA40B2">
      <w:pPr>
        <w:rPr>
          <w:sz w:val="24"/>
          <w:szCs w:val="24"/>
        </w:rPr>
      </w:pPr>
      <w:r>
        <w:rPr>
          <w:sz w:val="24"/>
          <w:szCs w:val="24"/>
        </w:rPr>
        <w:t>You will decide as a group how this responsibility will be divided among the team members.</w:t>
      </w:r>
    </w:p>
    <w:p w14:paraId="11DF53C3" w14:textId="77777777" w:rsidR="00F443FE" w:rsidRDefault="00F443FE" w:rsidP="00BA40B2">
      <w:pPr>
        <w:rPr>
          <w:b/>
          <w:bCs/>
          <w:i/>
          <w:sz w:val="28"/>
          <w:szCs w:val="28"/>
        </w:rPr>
      </w:pPr>
    </w:p>
    <w:p w14:paraId="4CE3A076" w14:textId="086DF4C4" w:rsidR="00BA40B2" w:rsidRDefault="0077443C" w:rsidP="00BA40B2">
      <w:pPr>
        <w:rPr>
          <w:b/>
          <w:bCs/>
          <w:i/>
          <w:iCs/>
          <w:sz w:val="28"/>
          <w:szCs w:val="28"/>
        </w:rPr>
      </w:pPr>
      <w:r w:rsidRPr="005566BD">
        <w:rPr>
          <w:b/>
          <w:bCs/>
          <w:i/>
          <w:sz w:val="28"/>
          <w:szCs w:val="28"/>
        </w:rPr>
        <w:t>Community</w:t>
      </w:r>
      <w:r w:rsidR="00F65781">
        <w:rPr>
          <w:b/>
          <w:bCs/>
          <w:i/>
          <w:sz w:val="28"/>
          <w:szCs w:val="28"/>
        </w:rPr>
        <w:t>/Legislative Advocacy</w:t>
      </w:r>
      <w:r w:rsidRPr="005566BD">
        <w:rPr>
          <w:b/>
          <w:bCs/>
          <w:i/>
          <w:sz w:val="28"/>
          <w:szCs w:val="28"/>
        </w:rPr>
        <w:t xml:space="preserve"> </w:t>
      </w:r>
      <w:r w:rsidR="00F96002" w:rsidRPr="005566BD">
        <w:rPr>
          <w:b/>
          <w:bCs/>
          <w:i/>
          <w:iCs/>
          <w:sz w:val="28"/>
          <w:szCs w:val="28"/>
        </w:rPr>
        <w:t>Project</w:t>
      </w:r>
      <w:r w:rsidR="00476CE6" w:rsidRPr="005566BD">
        <w:rPr>
          <w:b/>
          <w:bCs/>
          <w:i/>
          <w:iCs/>
          <w:sz w:val="28"/>
          <w:szCs w:val="28"/>
        </w:rPr>
        <w:t xml:space="preserve"> </w:t>
      </w:r>
      <w:r w:rsidR="000B670A">
        <w:rPr>
          <w:b/>
          <w:bCs/>
          <w:i/>
          <w:iCs/>
          <w:sz w:val="28"/>
          <w:szCs w:val="28"/>
        </w:rPr>
        <w:t xml:space="preserve">Participation </w:t>
      </w:r>
      <w:r w:rsidR="002E242D">
        <w:rPr>
          <w:b/>
          <w:bCs/>
          <w:i/>
          <w:iCs/>
          <w:sz w:val="28"/>
          <w:szCs w:val="28"/>
        </w:rPr>
        <w:t xml:space="preserve">and </w:t>
      </w:r>
      <w:r w:rsidR="00932C5F">
        <w:rPr>
          <w:b/>
          <w:bCs/>
          <w:i/>
          <w:iCs/>
          <w:sz w:val="28"/>
          <w:szCs w:val="28"/>
        </w:rPr>
        <w:t>Reflective Paper</w:t>
      </w:r>
      <w:r w:rsidR="00F039FD">
        <w:rPr>
          <w:b/>
          <w:bCs/>
          <w:i/>
          <w:iCs/>
          <w:sz w:val="28"/>
          <w:szCs w:val="28"/>
        </w:rPr>
        <w:t xml:space="preserve">: Due </w:t>
      </w:r>
      <w:r w:rsidR="00F443FE">
        <w:rPr>
          <w:b/>
          <w:bCs/>
          <w:i/>
          <w:iCs/>
          <w:sz w:val="28"/>
          <w:szCs w:val="28"/>
        </w:rPr>
        <w:t>May 5</w:t>
      </w:r>
      <w:r w:rsidR="00F443FE" w:rsidRPr="00F443FE">
        <w:rPr>
          <w:b/>
          <w:bCs/>
          <w:i/>
          <w:iCs/>
          <w:sz w:val="28"/>
          <w:szCs w:val="28"/>
          <w:vertAlign w:val="superscript"/>
        </w:rPr>
        <w:t>th</w:t>
      </w:r>
      <w:r w:rsidR="00F443FE">
        <w:rPr>
          <w:b/>
          <w:bCs/>
          <w:i/>
          <w:iCs/>
          <w:sz w:val="28"/>
          <w:szCs w:val="28"/>
        </w:rPr>
        <w:t>, 2015</w:t>
      </w:r>
    </w:p>
    <w:p w14:paraId="538FA5A2" w14:textId="67A1C4F9" w:rsidR="00BA40B2" w:rsidRPr="0063744B" w:rsidRDefault="002E242D" w:rsidP="00BA40B2">
      <w:pPr>
        <w:rPr>
          <w:sz w:val="24"/>
          <w:szCs w:val="24"/>
        </w:rPr>
      </w:pPr>
      <w:r w:rsidRPr="0063744B">
        <w:rPr>
          <w:sz w:val="24"/>
          <w:szCs w:val="24"/>
        </w:rPr>
        <w:t xml:space="preserve">4 - 5 </w:t>
      </w:r>
      <w:r w:rsidR="00D74B5C" w:rsidRPr="0063744B">
        <w:rPr>
          <w:sz w:val="24"/>
          <w:szCs w:val="24"/>
        </w:rPr>
        <w:t>Pages</w:t>
      </w:r>
      <w:r w:rsidR="00CC1EDE">
        <w:rPr>
          <w:sz w:val="24"/>
          <w:szCs w:val="24"/>
        </w:rPr>
        <w:t xml:space="preserve"> – APA Style</w:t>
      </w:r>
    </w:p>
    <w:p w14:paraId="68517D1F" w14:textId="77777777" w:rsidR="009C4B72" w:rsidRDefault="009C4B72" w:rsidP="00BA40B2">
      <w:pPr>
        <w:rPr>
          <w:color w:val="2A1F00"/>
          <w:sz w:val="24"/>
          <w:szCs w:val="24"/>
        </w:rPr>
      </w:pPr>
    </w:p>
    <w:p w14:paraId="2380DD13" w14:textId="11D2E905" w:rsidR="005261D3" w:rsidRPr="00AC78BA" w:rsidRDefault="005261D3" w:rsidP="00BA40B2">
      <w:pPr>
        <w:rPr>
          <w:sz w:val="24"/>
          <w:szCs w:val="24"/>
        </w:rPr>
      </w:pPr>
      <w:r w:rsidRPr="00AC78BA">
        <w:rPr>
          <w:sz w:val="24"/>
          <w:szCs w:val="24"/>
        </w:rPr>
        <w:t xml:space="preserve">The purpose of the reflection paper is to look back on the semester, the community intervention project, </w:t>
      </w:r>
      <w:r w:rsidR="00F65781">
        <w:rPr>
          <w:sz w:val="24"/>
          <w:szCs w:val="24"/>
        </w:rPr>
        <w:t xml:space="preserve">the legislative advocacy project, </w:t>
      </w:r>
      <w:r w:rsidRPr="00AC78BA">
        <w:rPr>
          <w:sz w:val="24"/>
          <w:szCs w:val="24"/>
        </w:rPr>
        <w:t>and your commitment and focus in social work.  The paper should include information about what you learned from the assignment</w:t>
      </w:r>
      <w:r w:rsidR="00F65781">
        <w:rPr>
          <w:sz w:val="24"/>
          <w:szCs w:val="24"/>
        </w:rPr>
        <w:t>s</w:t>
      </w:r>
      <w:r w:rsidRPr="00AC78BA">
        <w:rPr>
          <w:sz w:val="24"/>
          <w:szCs w:val="24"/>
        </w:rPr>
        <w:t>, group work, communication and macro practice.  You should also reflect on what micro, mezzo and macro skills you applied to the project throughout the semester</w:t>
      </w:r>
      <w:r w:rsidR="001F5B82" w:rsidRPr="00AC78BA">
        <w:rPr>
          <w:sz w:val="24"/>
          <w:szCs w:val="24"/>
        </w:rPr>
        <w:t>, how you can improve on those skills</w:t>
      </w:r>
      <w:r w:rsidRPr="00AC78BA">
        <w:rPr>
          <w:sz w:val="24"/>
          <w:szCs w:val="24"/>
        </w:rPr>
        <w:t xml:space="preserve"> and explain how the community benefitted from your efforts.  </w:t>
      </w:r>
      <w:r w:rsidR="001F5B82" w:rsidRPr="00AC78BA">
        <w:rPr>
          <w:sz w:val="24"/>
          <w:szCs w:val="24"/>
        </w:rPr>
        <w:t>Lastly, you should include feedback about what was useful about assignment and what you would change.</w:t>
      </w:r>
    </w:p>
    <w:p w14:paraId="3FF1AE78" w14:textId="77777777" w:rsidR="00F96002" w:rsidRPr="003D5D0B" w:rsidRDefault="00F96002" w:rsidP="00AD4D0E">
      <w:pPr>
        <w:jc w:val="both"/>
        <w:rPr>
          <w:sz w:val="24"/>
          <w:szCs w:val="24"/>
        </w:rPr>
      </w:pPr>
    </w:p>
    <w:p w14:paraId="35BF16D3" w14:textId="77777777" w:rsidR="00F96002" w:rsidRPr="003D5D0B" w:rsidRDefault="00F96002" w:rsidP="00AD4D0E">
      <w:pPr>
        <w:ind w:hanging="360"/>
        <w:jc w:val="both"/>
        <w:rPr>
          <w:b/>
          <w:bCs/>
          <w:i/>
          <w:iCs/>
          <w:sz w:val="28"/>
          <w:szCs w:val="28"/>
        </w:rPr>
      </w:pPr>
      <w:r w:rsidRPr="003D5D0B">
        <w:rPr>
          <w:b/>
          <w:bCs/>
          <w:sz w:val="28"/>
          <w:szCs w:val="28"/>
        </w:rPr>
        <w:t>C.</w:t>
      </w:r>
      <w:r w:rsidRPr="003D5D0B">
        <w:rPr>
          <w:b/>
          <w:bCs/>
          <w:sz w:val="32"/>
          <w:szCs w:val="32"/>
        </w:rPr>
        <w:tab/>
      </w:r>
      <w:r w:rsidRPr="003D5D0B">
        <w:rPr>
          <w:b/>
          <w:bCs/>
          <w:sz w:val="32"/>
          <w:szCs w:val="32"/>
        </w:rPr>
        <w:tab/>
      </w:r>
      <w:r>
        <w:rPr>
          <w:b/>
          <w:bCs/>
          <w:i/>
          <w:iCs/>
          <w:sz w:val="28"/>
          <w:szCs w:val="28"/>
        </w:rPr>
        <w:t>Exams</w:t>
      </w:r>
    </w:p>
    <w:p w14:paraId="7EDB5F56" w14:textId="77777777" w:rsidR="00F96002" w:rsidRPr="003D5D0B" w:rsidRDefault="00F96002" w:rsidP="00AD4D0E">
      <w:pPr>
        <w:jc w:val="both"/>
        <w:rPr>
          <w:sz w:val="24"/>
          <w:szCs w:val="24"/>
        </w:rPr>
      </w:pPr>
    </w:p>
    <w:p w14:paraId="40E55968" w14:textId="2144937A" w:rsidR="00F96002" w:rsidRPr="000219C0" w:rsidRDefault="00F96002" w:rsidP="000219C0">
      <w:pPr>
        <w:jc w:val="both"/>
        <w:rPr>
          <w:sz w:val="24"/>
          <w:szCs w:val="24"/>
        </w:rPr>
      </w:pPr>
      <w:r w:rsidRPr="003D5D0B">
        <w:rPr>
          <w:sz w:val="24"/>
          <w:szCs w:val="24"/>
        </w:rPr>
        <w:t xml:space="preserve">Two </w:t>
      </w:r>
      <w:r>
        <w:rPr>
          <w:sz w:val="24"/>
          <w:szCs w:val="24"/>
        </w:rPr>
        <w:t>exams</w:t>
      </w:r>
      <w:r w:rsidRPr="003D5D0B">
        <w:rPr>
          <w:sz w:val="24"/>
          <w:szCs w:val="24"/>
        </w:rPr>
        <w:t xml:space="preserve"> will be given during the semester</w:t>
      </w:r>
      <w:r>
        <w:rPr>
          <w:sz w:val="24"/>
          <w:szCs w:val="24"/>
        </w:rPr>
        <w:t>.</w:t>
      </w:r>
      <w:r w:rsidRPr="003D5D0B">
        <w:rPr>
          <w:sz w:val="24"/>
          <w:szCs w:val="24"/>
        </w:rPr>
        <w:t xml:space="preserve">  Questions will be taken</w:t>
      </w:r>
      <w:r w:rsidR="00881787">
        <w:rPr>
          <w:sz w:val="24"/>
          <w:szCs w:val="24"/>
        </w:rPr>
        <w:t xml:space="preserve"> primarily from the readings in the assigned text. </w:t>
      </w:r>
      <w:r>
        <w:rPr>
          <w:spacing w:val="-3"/>
          <w:sz w:val="24"/>
        </w:rPr>
        <w:t xml:space="preserve">  </w:t>
      </w:r>
      <w:r w:rsidR="001D076A">
        <w:rPr>
          <w:spacing w:val="-3"/>
          <w:sz w:val="24"/>
        </w:rPr>
        <w:t xml:space="preserve">The test will consist of 50 multiple choice questions taken from the study guides posted in Blackboard.  </w:t>
      </w:r>
      <w:r>
        <w:rPr>
          <w:spacing w:val="-3"/>
          <w:sz w:val="24"/>
        </w:rPr>
        <w:t>An opti</w:t>
      </w:r>
      <w:r w:rsidR="001D076A">
        <w:rPr>
          <w:spacing w:val="-3"/>
          <w:sz w:val="24"/>
        </w:rPr>
        <w:t>onal final exam will be offered to replace the lowest exam grade.</w:t>
      </w:r>
    </w:p>
    <w:p w14:paraId="39A3CBAA" w14:textId="77777777" w:rsidR="00F96002" w:rsidRPr="00F710E0" w:rsidRDefault="00F96002" w:rsidP="00AD4D0E">
      <w:pPr>
        <w:ind w:right="-1080" w:hanging="360"/>
        <w:jc w:val="both"/>
        <w:rPr>
          <w:bCs/>
          <w:iCs/>
          <w:sz w:val="24"/>
          <w:szCs w:val="28"/>
        </w:rPr>
      </w:pPr>
    </w:p>
    <w:p w14:paraId="5BC90D47" w14:textId="77777777" w:rsidR="00F96002" w:rsidRPr="00F710E0" w:rsidRDefault="00F96002" w:rsidP="00881787">
      <w:pPr>
        <w:ind w:hanging="360"/>
        <w:jc w:val="both"/>
        <w:rPr>
          <w:sz w:val="24"/>
          <w:szCs w:val="24"/>
        </w:rPr>
      </w:pPr>
      <w:r>
        <w:rPr>
          <w:sz w:val="24"/>
          <w:szCs w:val="24"/>
        </w:rPr>
        <w:tab/>
      </w:r>
    </w:p>
    <w:p w14:paraId="4B0F3270" w14:textId="77777777" w:rsidR="00752142" w:rsidRDefault="00752142" w:rsidP="00AD4D0E">
      <w:pPr>
        <w:jc w:val="both"/>
      </w:pPr>
    </w:p>
    <w:sectPr w:rsidR="00752142" w:rsidSect="009C0B5D">
      <w:headerReference w:type="even" r:id="rId13"/>
      <w:headerReference w:type="default" r:id="rId14"/>
      <w:footerReference w:type="default" r:id="rId15"/>
      <w:pgSz w:w="12240" w:h="15840"/>
      <w:pgMar w:top="1152" w:right="1440" w:bottom="1152"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B8A74" w14:textId="77777777" w:rsidR="00E66A0F" w:rsidRDefault="00E66A0F">
      <w:r>
        <w:separator/>
      </w:r>
    </w:p>
  </w:endnote>
  <w:endnote w:type="continuationSeparator" w:id="0">
    <w:p w14:paraId="0141486A" w14:textId="77777777" w:rsidR="00E66A0F" w:rsidRDefault="00E6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14314" w14:textId="77777777" w:rsidR="008B5FC5" w:rsidRDefault="008B5FC5">
    <w:pPr>
      <w:pStyle w:val="Footer"/>
      <w:jc w:val="center"/>
    </w:pPr>
    <w:r>
      <w:fldChar w:fldCharType="begin"/>
    </w:r>
    <w:r>
      <w:instrText xml:space="preserve"> PAGE   \* MERGEFORMAT </w:instrText>
    </w:r>
    <w:r>
      <w:fldChar w:fldCharType="separate"/>
    </w:r>
    <w:r w:rsidR="00EF4E6C">
      <w:rPr>
        <w:noProof/>
      </w:rPr>
      <w:t>15</w:t>
    </w:r>
    <w:r>
      <w:rPr>
        <w:noProof/>
      </w:rPr>
      <w:fldChar w:fldCharType="end"/>
    </w:r>
  </w:p>
  <w:p w14:paraId="4F1722FE" w14:textId="77777777" w:rsidR="008B5FC5" w:rsidRDefault="008B5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6D205" w14:textId="77777777" w:rsidR="00E66A0F" w:rsidRDefault="00E66A0F">
      <w:r>
        <w:separator/>
      </w:r>
    </w:p>
  </w:footnote>
  <w:footnote w:type="continuationSeparator" w:id="0">
    <w:p w14:paraId="491A366C" w14:textId="77777777" w:rsidR="00E66A0F" w:rsidRDefault="00E6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3E10B" w14:textId="77777777" w:rsidR="008B5FC5" w:rsidRDefault="008B5F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D5124" w14:textId="77777777" w:rsidR="008B5FC5" w:rsidRDefault="008B5F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6744" w14:textId="77777777" w:rsidR="008B5FC5" w:rsidRDefault="008B5FC5">
    <w:pPr>
      <w:pStyle w:val="Header"/>
    </w:pPr>
    <w:r>
      <w:t>SOWK 4810</w:t>
    </w:r>
  </w:p>
  <w:p w14:paraId="30D182BB" w14:textId="77777777" w:rsidR="008B5FC5" w:rsidRDefault="008B5FC5">
    <w:pPr>
      <w:pStyle w:val="Header"/>
    </w:pPr>
    <w:r>
      <w:t>Baker</w:t>
    </w:r>
  </w:p>
  <w:p w14:paraId="70911067" w14:textId="77777777" w:rsidR="008B5FC5" w:rsidRDefault="008B5FC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54E6"/>
    <w:multiLevelType w:val="hybridMultilevel"/>
    <w:tmpl w:val="84FA028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06CB43A4"/>
    <w:multiLevelType w:val="hybridMultilevel"/>
    <w:tmpl w:val="5F2EE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D09A5"/>
    <w:multiLevelType w:val="hybridMultilevel"/>
    <w:tmpl w:val="139CA934"/>
    <w:lvl w:ilvl="0" w:tplc="3CD28FAA">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A6C73"/>
    <w:multiLevelType w:val="hybridMultilevel"/>
    <w:tmpl w:val="E8689CFA"/>
    <w:lvl w:ilvl="0" w:tplc="D5CC92C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1A7D7E"/>
    <w:multiLevelType w:val="multilevel"/>
    <w:tmpl w:val="490E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556F1"/>
    <w:multiLevelType w:val="hybridMultilevel"/>
    <w:tmpl w:val="99FC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25B6C"/>
    <w:multiLevelType w:val="hybridMultilevel"/>
    <w:tmpl w:val="35E05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BD07DD"/>
    <w:multiLevelType w:val="hybridMultilevel"/>
    <w:tmpl w:val="D6F8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03B4C"/>
    <w:multiLevelType w:val="hybridMultilevel"/>
    <w:tmpl w:val="C3EA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B7F3E"/>
    <w:multiLevelType w:val="hybridMultilevel"/>
    <w:tmpl w:val="BBD22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D36E3"/>
    <w:multiLevelType w:val="hybridMultilevel"/>
    <w:tmpl w:val="DF624C6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1">
    <w:nsid w:val="4FE84F19"/>
    <w:multiLevelType w:val="multilevel"/>
    <w:tmpl w:val="6B1E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3C18A6"/>
    <w:multiLevelType w:val="hybridMultilevel"/>
    <w:tmpl w:val="3B1027F4"/>
    <w:lvl w:ilvl="0" w:tplc="80A4975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C7655F"/>
    <w:multiLevelType w:val="hybridMultilevel"/>
    <w:tmpl w:val="5426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5386A"/>
    <w:multiLevelType w:val="hybridMultilevel"/>
    <w:tmpl w:val="D0A4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727AB"/>
    <w:multiLevelType w:val="hybridMultilevel"/>
    <w:tmpl w:val="3C34FD3E"/>
    <w:lvl w:ilvl="0" w:tplc="E13A1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6F5E2E"/>
    <w:multiLevelType w:val="hybridMultilevel"/>
    <w:tmpl w:val="74ECF60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73090120"/>
    <w:multiLevelType w:val="hybridMultilevel"/>
    <w:tmpl w:val="2E70D4B2"/>
    <w:lvl w:ilvl="0" w:tplc="16563E72">
      <w:start w:val="2"/>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D1136D7"/>
    <w:multiLevelType w:val="hybridMultilevel"/>
    <w:tmpl w:val="2A882820"/>
    <w:lvl w:ilvl="0" w:tplc="E13A19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0"/>
  </w:num>
  <w:num w:numId="4">
    <w:abstractNumId w:val="10"/>
  </w:num>
  <w:num w:numId="5">
    <w:abstractNumId w:val="11"/>
  </w:num>
  <w:num w:numId="6">
    <w:abstractNumId w:val="4"/>
  </w:num>
  <w:num w:numId="7">
    <w:abstractNumId w:val="6"/>
  </w:num>
  <w:num w:numId="8">
    <w:abstractNumId w:val="2"/>
  </w:num>
  <w:num w:numId="9">
    <w:abstractNumId w:val="9"/>
  </w:num>
  <w:num w:numId="10">
    <w:abstractNumId w:val="8"/>
  </w:num>
  <w:num w:numId="11">
    <w:abstractNumId w:val="13"/>
  </w:num>
  <w:num w:numId="12">
    <w:abstractNumId w:val="15"/>
  </w:num>
  <w:num w:numId="13">
    <w:abstractNumId w:val="18"/>
  </w:num>
  <w:num w:numId="14">
    <w:abstractNumId w:val="17"/>
  </w:num>
  <w:num w:numId="15">
    <w:abstractNumId w:val="12"/>
  </w:num>
  <w:num w:numId="16">
    <w:abstractNumId w:val="1"/>
  </w:num>
  <w:num w:numId="17">
    <w:abstractNumId w:val="14"/>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02"/>
    <w:rsid w:val="00005970"/>
    <w:rsid w:val="00010533"/>
    <w:rsid w:val="000219C0"/>
    <w:rsid w:val="0002248D"/>
    <w:rsid w:val="00022BCC"/>
    <w:rsid w:val="00032D47"/>
    <w:rsid w:val="00035322"/>
    <w:rsid w:val="00036FB3"/>
    <w:rsid w:val="0004797B"/>
    <w:rsid w:val="00054B0A"/>
    <w:rsid w:val="00067B29"/>
    <w:rsid w:val="00083CF2"/>
    <w:rsid w:val="00085590"/>
    <w:rsid w:val="000B670A"/>
    <w:rsid w:val="000D0598"/>
    <w:rsid w:val="001318D1"/>
    <w:rsid w:val="00134996"/>
    <w:rsid w:val="00135949"/>
    <w:rsid w:val="001530D5"/>
    <w:rsid w:val="00153EC3"/>
    <w:rsid w:val="00156359"/>
    <w:rsid w:val="0017255E"/>
    <w:rsid w:val="0017413A"/>
    <w:rsid w:val="001C2A2F"/>
    <w:rsid w:val="001D076A"/>
    <w:rsid w:val="001E205B"/>
    <w:rsid w:val="001E278B"/>
    <w:rsid w:val="001F5705"/>
    <w:rsid w:val="001F5B82"/>
    <w:rsid w:val="002032CC"/>
    <w:rsid w:val="00211373"/>
    <w:rsid w:val="00225316"/>
    <w:rsid w:val="002421EC"/>
    <w:rsid w:val="0027280F"/>
    <w:rsid w:val="002744F1"/>
    <w:rsid w:val="0028638D"/>
    <w:rsid w:val="002A2A48"/>
    <w:rsid w:val="002C4164"/>
    <w:rsid w:val="002D18AF"/>
    <w:rsid w:val="002E242D"/>
    <w:rsid w:val="002F003A"/>
    <w:rsid w:val="00303BB8"/>
    <w:rsid w:val="00363282"/>
    <w:rsid w:val="00381B7A"/>
    <w:rsid w:val="0038694C"/>
    <w:rsid w:val="003B3911"/>
    <w:rsid w:val="003B7CFF"/>
    <w:rsid w:val="003C6313"/>
    <w:rsid w:val="003D749B"/>
    <w:rsid w:val="003E533F"/>
    <w:rsid w:val="004415E4"/>
    <w:rsid w:val="00445ACA"/>
    <w:rsid w:val="00454B60"/>
    <w:rsid w:val="004557D3"/>
    <w:rsid w:val="00476CE6"/>
    <w:rsid w:val="004A52C7"/>
    <w:rsid w:val="004D27FD"/>
    <w:rsid w:val="004D667B"/>
    <w:rsid w:val="004E08A5"/>
    <w:rsid w:val="004E5361"/>
    <w:rsid w:val="004F45F8"/>
    <w:rsid w:val="0050362A"/>
    <w:rsid w:val="00515DA7"/>
    <w:rsid w:val="005261D3"/>
    <w:rsid w:val="005352C4"/>
    <w:rsid w:val="0053617B"/>
    <w:rsid w:val="00550166"/>
    <w:rsid w:val="005566BD"/>
    <w:rsid w:val="00577A01"/>
    <w:rsid w:val="005C4E49"/>
    <w:rsid w:val="005E1421"/>
    <w:rsid w:val="005F185F"/>
    <w:rsid w:val="00600D9A"/>
    <w:rsid w:val="00600DD8"/>
    <w:rsid w:val="00606CC7"/>
    <w:rsid w:val="00632C21"/>
    <w:rsid w:val="006366F8"/>
    <w:rsid w:val="0063744B"/>
    <w:rsid w:val="006419DD"/>
    <w:rsid w:val="006542F6"/>
    <w:rsid w:val="00656E0C"/>
    <w:rsid w:val="00677AED"/>
    <w:rsid w:val="00691A29"/>
    <w:rsid w:val="006965DD"/>
    <w:rsid w:val="006A0C3B"/>
    <w:rsid w:val="006B3DE3"/>
    <w:rsid w:val="006C4743"/>
    <w:rsid w:val="006E6F6C"/>
    <w:rsid w:val="00734698"/>
    <w:rsid w:val="00735469"/>
    <w:rsid w:val="00752142"/>
    <w:rsid w:val="00761F28"/>
    <w:rsid w:val="0077443C"/>
    <w:rsid w:val="00790C7C"/>
    <w:rsid w:val="007D2D52"/>
    <w:rsid w:val="007E564E"/>
    <w:rsid w:val="0080003F"/>
    <w:rsid w:val="0082044F"/>
    <w:rsid w:val="008810A5"/>
    <w:rsid w:val="00881787"/>
    <w:rsid w:val="008A5D87"/>
    <w:rsid w:val="008B5FC5"/>
    <w:rsid w:val="008D4092"/>
    <w:rsid w:val="008F7637"/>
    <w:rsid w:val="00910B40"/>
    <w:rsid w:val="00921B41"/>
    <w:rsid w:val="00932C5F"/>
    <w:rsid w:val="009431EC"/>
    <w:rsid w:val="0096325C"/>
    <w:rsid w:val="00966A06"/>
    <w:rsid w:val="009C091D"/>
    <w:rsid w:val="009C0B5D"/>
    <w:rsid w:val="009C4B72"/>
    <w:rsid w:val="009D11F4"/>
    <w:rsid w:val="009D309B"/>
    <w:rsid w:val="009F49F1"/>
    <w:rsid w:val="00A12BD9"/>
    <w:rsid w:val="00A238FB"/>
    <w:rsid w:val="00A32532"/>
    <w:rsid w:val="00A52691"/>
    <w:rsid w:val="00A606A4"/>
    <w:rsid w:val="00A744C5"/>
    <w:rsid w:val="00A82B5B"/>
    <w:rsid w:val="00A96453"/>
    <w:rsid w:val="00AA3496"/>
    <w:rsid w:val="00AC78BA"/>
    <w:rsid w:val="00AD4D0E"/>
    <w:rsid w:val="00AE0A39"/>
    <w:rsid w:val="00B2218C"/>
    <w:rsid w:val="00B24BCE"/>
    <w:rsid w:val="00B5283B"/>
    <w:rsid w:val="00B54CBC"/>
    <w:rsid w:val="00B65821"/>
    <w:rsid w:val="00B70A0C"/>
    <w:rsid w:val="00B92AEF"/>
    <w:rsid w:val="00BA40B2"/>
    <w:rsid w:val="00BC198B"/>
    <w:rsid w:val="00BD0755"/>
    <w:rsid w:val="00BE5D12"/>
    <w:rsid w:val="00BE7746"/>
    <w:rsid w:val="00C14263"/>
    <w:rsid w:val="00C55A4D"/>
    <w:rsid w:val="00CA6EFC"/>
    <w:rsid w:val="00CB77EF"/>
    <w:rsid w:val="00CC1EDE"/>
    <w:rsid w:val="00CD2165"/>
    <w:rsid w:val="00CD3371"/>
    <w:rsid w:val="00CE36A6"/>
    <w:rsid w:val="00CE71F8"/>
    <w:rsid w:val="00D0444F"/>
    <w:rsid w:val="00D17A1E"/>
    <w:rsid w:val="00D563D8"/>
    <w:rsid w:val="00D62694"/>
    <w:rsid w:val="00D74B5C"/>
    <w:rsid w:val="00D82597"/>
    <w:rsid w:val="00DB0079"/>
    <w:rsid w:val="00DB2B51"/>
    <w:rsid w:val="00DC239C"/>
    <w:rsid w:val="00DF04F6"/>
    <w:rsid w:val="00DF75B6"/>
    <w:rsid w:val="00E3482F"/>
    <w:rsid w:val="00E37DB5"/>
    <w:rsid w:val="00E54EE9"/>
    <w:rsid w:val="00E572D0"/>
    <w:rsid w:val="00E64122"/>
    <w:rsid w:val="00E64E26"/>
    <w:rsid w:val="00E65D6F"/>
    <w:rsid w:val="00E66A0F"/>
    <w:rsid w:val="00E70F2C"/>
    <w:rsid w:val="00E85C65"/>
    <w:rsid w:val="00EB304D"/>
    <w:rsid w:val="00EB51BB"/>
    <w:rsid w:val="00ED6B4A"/>
    <w:rsid w:val="00ED7134"/>
    <w:rsid w:val="00EE0322"/>
    <w:rsid w:val="00EE314A"/>
    <w:rsid w:val="00EF4E6C"/>
    <w:rsid w:val="00EF7891"/>
    <w:rsid w:val="00F02368"/>
    <w:rsid w:val="00F039FD"/>
    <w:rsid w:val="00F30438"/>
    <w:rsid w:val="00F37F18"/>
    <w:rsid w:val="00F443FE"/>
    <w:rsid w:val="00F50BA9"/>
    <w:rsid w:val="00F65781"/>
    <w:rsid w:val="00F70568"/>
    <w:rsid w:val="00F82717"/>
    <w:rsid w:val="00F96002"/>
    <w:rsid w:val="00FB51E0"/>
    <w:rsid w:val="00FB794F"/>
    <w:rsid w:val="00FC3176"/>
    <w:rsid w:val="00FD0644"/>
    <w:rsid w:val="00FD42B9"/>
    <w:rsid w:val="00FF168F"/>
    <w:rsid w:val="00FF38DC"/>
    <w:rsid w:val="00FF4BEE"/>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A382B"/>
  <w15:docId w15:val="{91B65A09-A070-4DD9-AE5E-0B4B391D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02"/>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600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002"/>
    <w:rPr>
      <w:rFonts w:ascii="Arial" w:eastAsia="Times New Roman" w:hAnsi="Arial" w:cs="Times New Roman"/>
      <w:b/>
      <w:szCs w:val="20"/>
      <w:u w:val="single"/>
    </w:rPr>
  </w:style>
  <w:style w:type="paragraph" w:styleId="BodyText">
    <w:name w:val="Body Text"/>
    <w:basedOn w:val="Normal"/>
    <w:link w:val="BodyTextChar"/>
    <w:rsid w:val="00F96002"/>
    <w:rPr>
      <w:rFonts w:ascii="Arial" w:hAnsi="Arial"/>
      <w:sz w:val="22"/>
    </w:rPr>
  </w:style>
  <w:style w:type="character" w:customStyle="1" w:styleId="BodyTextChar">
    <w:name w:val="Body Text Char"/>
    <w:basedOn w:val="DefaultParagraphFont"/>
    <w:link w:val="BodyText"/>
    <w:rsid w:val="00F96002"/>
    <w:rPr>
      <w:rFonts w:ascii="Arial" w:eastAsia="Times New Roman" w:hAnsi="Arial" w:cs="Times New Roman"/>
      <w:szCs w:val="20"/>
    </w:rPr>
  </w:style>
  <w:style w:type="paragraph" w:styleId="BodyText2">
    <w:name w:val="Body Text 2"/>
    <w:basedOn w:val="Normal"/>
    <w:link w:val="BodyText2Char"/>
    <w:rsid w:val="00F96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z w:val="24"/>
    </w:rPr>
  </w:style>
  <w:style w:type="character" w:customStyle="1" w:styleId="BodyText2Char">
    <w:name w:val="Body Text 2 Char"/>
    <w:basedOn w:val="DefaultParagraphFont"/>
    <w:link w:val="BodyText2"/>
    <w:rsid w:val="00F96002"/>
    <w:rPr>
      <w:rFonts w:ascii="Arial" w:eastAsia="Times New Roman" w:hAnsi="Arial" w:cs="Times New Roman"/>
      <w:sz w:val="24"/>
      <w:szCs w:val="20"/>
    </w:rPr>
  </w:style>
  <w:style w:type="character" w:styleId="Hyperlink">
    <w:name w:val="Hyperlink"/>
    <w:rsid w:val="00F96002"/>
    <w:rPr>
      <w:color w:val="0000FF"/>
      <w:u w:val="single"/>
    </w:rPr>
  </w:style>
  <w:style w:type="paragraph" w:styleId="Header">
    <w:name w:val="header"/>
    <w:basedOn w:val="Normal"/>
    <w:link w:val="HeaderChar"/>
    <w:uiPriority w:val="99"/>
    <w:rsid w:val="00F96002"/>
    <w:pPr>
      <w:tabs>
        <w:tab w:val="center" w:pos="4320"/>
        <w:tab w:val="right" w:pos="8640"/>
      </w:tabs>
    </w:pPr>
  </w:style>
  <w:style w:type="character" w:customStyle="1" w:styleId="HeaderChar">
    <w:name w:val="Header Char"/>
    <w:basedOn w:val="DefaultParagraphFont"/>
    <w:link w:val="Header"/>
    <w:uiPriority w:val="99"/>
    <w:rsid w:val="00F96002"/>
    <w:rPr>
      <w:rFonts w:ascii="Times New Roman" w:eastAsia="Times New Roman" w:hAnsi="Times New Roman" w:cs="Times New Roman"/>
      <w:sz w:val="20"/>
      <w:szCs w:val="20"/>
    </w:rPr>
  </w:style>
  <w:style w:type="character" w:styleId="PageNumber">
    <w:name w:val="page number"/>
    <w:basedOn w:val="DefaultParagraphFont"/>
    <w:rsid w:val="00F96002"/>
  </w:style>
  <w:style w:type="paragraph" w:styleId="Footer">
    <w:name w:val="footer"/>
    <w:basedOn w:val="Normal"/>
    <w:link w:val="FooterChar"/>
    <w:uiPriority w:val="99"/>
    <w:rsid w:val="00F96002"/>
    <w:pPr>
      <w:tabs>
        <w:tab w:val="center" w:pos="4320"/>
        <w:tab w:val="right" w:pos="8640"/>
      </w:tabs>
    </w:pPr>
  </w:style>
  <w:style w:type="character" w:customStyle="1" w:styleId="FooterChar">
    <w:name w:val="Footer Char"/>
    <w:basedOn w:val="DefaultParagraphFont"/>
    <w:link w:val="Footer"/>
    <w:uiPriority w:val="99"/>
    <w:rsid w:val="00F96002"/>
    <w:rPr>
      <w:rFonts w:ascii="Times New Roman" w:eastAsia="Times New Roman" w:hAnsi="Times New Roman" w:cs="Times New Roman"/>
      <w:sz w:val="20"/>
      <w:szCs w:val="20"/>
    </w:rPr>
  </w:style>
  <w:style w:type="paragraph" w:customStyle="1" w:styleId="Default">
    <w:name w:val="Default"/>
    <w:rsid w:val="00F96002"/>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F96002"/>
    <w:pPr>
      <w:ind w:left="720"/>
    </w:pPr>
  </w:style>
  <w:style w:type="paragraph" w:styleId="BalloonText">
    <w:name w:val="Balloon Text"/>
    <w:basedOn w:val="Normal"/>
    <w:link w:val="BalloonTextChar"/>
    <w:uiPriority w:val="99"/>
    <w:semiHidden/>
    <w:unhideWhenUsed/>
    <w:rsid w:val="00035322"/>
    <w:rPr>
      <w:rFonts w:ascii="Tahoma" w:hAnsi="Tahoma" w:cs="Tahoma"/>
      <w:sz w:val="16"/>
      <w:szCs w:val="16"/>
    </w:rPr>
  </w:style>
  <w:style w:type="character" w:customStyle="1" w:styleId="BalloonTextChar">
    <w:name w:val="Balloon Text Char"/>
    <w:basedOn w:val="DefaultParagraphFont"/>
    <w:link w:val="BalloonText"/>
    <w:uiPriority w:val="99"/>
    <w:semiHidden/>
    <w:rsid w:val="00035322"/>
    <w:rPr>
      <w:rFonts w:ascii="Tahoma" w:eastAsia="Times New Roman" w:hAnsi="Tahoma" w:cs="Tahoma"/>
      <w:sz w:val="16"/>
      <w:szCs w:val="16"/>
    </w:rPr>
  </w:style>
  <w:style w:type="paragraph" w:styleId="NormalWeb">
    <w:name w:val="Normal (Web)"/>
    <w:basedOn w:val="Normal"/>
    <w:uiPriority w:val="99"/>
    <w:semiHidden/>
    <w:unhideWhenUsed/>
    <w:rsid w:val="00ED71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25804">
      <w:bodyDiv w:val="1"/>
      <w:marLeft w:val="0"/>
      <w:marRight w:val="0"/>
      <w:marTop w:val="0"/>
      <w:marBottom w:val="0"/>
      <w:divBdr>
        <w:top w:val="none" w:sz="0" w:space="0" w:color="auto"/>
        <w:left w:val="none" w:sz="0" w:space="0" w:color="auto"/>
        <w:bottom w:val="none" w:sz="0" w:space="0" w:color="auto"/>
        <w:right w:val="none" w:sz="0" w:space="0" w:color="auto"/>
      </w:divBdr>
      <w:divsChild>
        <w:div w:id="2022851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dy.Baker@unt.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unt.edu/policy/18-1-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40.565.43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bmail.unt.edu/owa/redir.aspx?C=394dTSeurUqu4t2t4xcZeMy9UNmByNAI1ATMEC2ePIGtOAPf77MIgdTSCixF_brcgS5fg1VDzR4.&amp;URL=http%3a%2f%2fwww.unt.edu%2foda" TargetMode="External"/><Relationship Id="rId4" Type="http://schemas.openxmlformats.org/officeDocument/2006/relationships/settings" Target="settings.xml"/><Relationship Id="rId9" Type="http://schemas.openxmlformats.org/officeDocument/2006/relationships/hyperlink" Target="http://vpaa.unt.edu/academic-integrity.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AF988-8EC3-4878-9094-9812607E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Pages>
  <Words>4657</Words>
  <Characters>26549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BSweeten</dc:creator>
  <cp:lastModifiedBy>Baker, Cassidy</cp:lastModifiedBy>
  <cp:revision>15</cp:revision>
  <cp:lastPrinted>2015-01-15T18:23:00Z</cp:lastPrinted>
  <dcterms:created xsi:type="dcterms:W3CDTF">2014-12-28T15:37:00Z</dcterms:created>
  <dcterms:modified xsi:type="dcterms:W3CDTF">2015-01-15T18:25:00Z</dcterms:modified>
</cp:coreProperties>
</file>