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81" w:rsidRPr="00E82C63" w:rsidRDefault="00367881" w:rsidP="00CA1677">
      <w:pPr>
        <w:spacing w:after="0"/>
        <w:jc w:val="center"/>
        <w:rPr>
          <w:rFonts w:ascii="Times New Roman" w:eastAsia="Calibri" w:hAnsi="Times New Roman" w:cs="Times New Roman"/>
          <w:b/>
          <w:sz w:val="24"/>
          <w:szCs w:val="24"/>
        </w:rPr>
      </w:pPr>
      <w:r w:rsidRPr="00E82C63">
        <w:rPr>
          <w:rFonts w:ascii="Times New Roman" w:eastAsia="Calibri" w:hAnsi="Times New Roman" w:cs="Times New Roman"/>
          <w:b/>
          <w:sz w:val="24"/>
          <w:szCs w:val="24"/>
        </w:rPr>
        <w:t>PHYSICAL AND PSYCHOSOCIAL ASPECTS OF DISABILITY I</w:t>
      </w:r>
    </w:p>
    <w:p w:rsidR="00367881" w:rsidRPr="00E82C63" w:rsidRDefault="00367881" w:rsidP="00367881">
      <w:pPr>
        <w:spacing w:after="0"/>
        <w:rPr>
          <w:rFonts w:ascii="Times New Roman" w:eastAsia="Calibri" w:hAnsi="Times New Roman" w:cs="Times New Roman"/>
          <w:b/>
          <w:sz w:val="24"/>
          <w:szCs w:val="24"/>
        </w:rPr>
      </w:pPr>
    </w:p>
    <w:p w:rsidR="00901FC6" w:rsidRDefault="00901FC6" w:rsidP="00367881">
      <w:pPr>
        <w:spacing w:after="0"/>
        <w:rPr>
          <w:rFonts w:ascii="Times New Roman" w:eastAsia="Calibri"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1FC6" w:rsidTr="00344581">
        <w:tc>
          <w:tcPr>
            <w:tcW w:w="4788" w:type="dxa"/>
          </w:tcPr>
          <w:p w:rsidR="00901FC6" w:rsidRDefault="00901FC6" w:rsidP="00367881">
            <w:pPr>
              <w:rPr>
                <w:rFonts w:ascii="Times New Roman" w:eastAsia="Calibri" w:hAnsi="Times New Roman" w:cs="Times New Roman"/>
                <w:b/>
                <w:sz w:val="24"/>
                <w:szCs w:val="24"/>
              </w:rPr>
            </w:pPr>
            <w:r>
              <w:rPr>
                <w:rFonts w:ascii="Times New Roman" w:eastAsia="Calibri" w:hAnsi="Times New Roman" w:cs="Times New Roman"/>
                <w:b/>
                <w:sz w:val="24"/>
                <w:szCs w:val="24"/>
              </w:rPr>
              <w:t>Instructor:</w:t>
            </w:r>
          </w:p>
        </w:tc>
        <w:tc>
          <w:tcPr>
            <w:tcW w:w="4788" w:type="dxa"/>
          </w:tcPr>
          <w:p w:rsidR="00901FC6" w:rsidRDefault="00901FC6" w:rsidP="00367881">
            <w:pPr>
              <w:rPr>
                <w:rFonts w:ascii="Times New Roman" w:eastAsia="Calibri" w:hAnsi="Times New Roman" w:cs="Times New Roman"/>
                <w:b/>
                <w:sz w:val="24"/>
                <w:szCs w:val="24"/>
              </w:rPr>
            </w:pPr>
            <w:r>
              <w:rPr>
                <w:rFonts w:ascii="Times New Roman" w:eastAsia="Calibri" w:hAnsi="Times New Roman" w:cs="Times New Roman"/>
                <w:bCs/>
                <w:color w:val="222222"/>
                <w:sz w:val="24"/>
                <w:szCs w:val="24"/>
              </w:rPr>
              <w:t>Chandra Donnell</w:t>
            </w:r>
            <w:r w:rsidR="001D04E0">
              <w:rPr>
                <w:rFonts w:ascii="Times New Roman" w:eastAsia="Calibri" w:hAnsi="Times New Roman" w:cs="Times New Roman"/>
                <w:bCs/>
                <w:color w:val="222222"/>
                <w:sz w:val="24"/>
                <w:szCs w:val="24"/>
              </w:rPr>
              <w:t xml:space="preserve"> Carey</w:t>
            </w:r>
            <w:r w:rsidRPr="00E82C63">
              <w:rPr>
                <w:rFonts w:ascii="Times New Roman" w:eastAsia="Calibri" w:hAnsi="Times New Roman" w:cs="Times New Roman"/>
                <w:bCs/>
                <w:color w:val="222222"/>
                <w:sz w:val="24"/>
                <w:szCs w:val="24"/>
              </w:rPr>
              <w:t>,</w:t>
            </w:r>
            <w:r w:rsidRPr="00E82C63">
              <w:rPr>
                <w:rFonts w:ascii="Times New Roman" w:eastAsia="Calibri" w:hAnsi="Times New Roman" w:cs="Times New Roman"/>
                <w:color w:val="222222"/>
                <w:sz w:val="24"/>
                <w:szCs w:val="24"/>
              </w:rPr>
              <w:t xml:space="preserve"> </w:t>
            </w:r>
            <w:proofErr w:type="spellStart"/>
            <w:r w:rsidRPr="00E82C63">
              <w:rPr>
                <w:rFonts w:ascii="Times New Roman" w:eastAsia="Calibri" w:hAnsi="Times New Roman" w:cs="Times New Roman"/>
                <w:bCs/>
                <w:color w:val="222222"/>
                <w:sz w:val="24"/>
                <w:szCs w:val="24"/>
              </w:rPr>
              <w:t>Ph.D</w:t>
            </w:r>
            <w:proofErr w:type="spellEnd"/>
            <w:r w:rsidRPr="00E82C63">
              <w:rPr>
                <w:rFonts w:ascii="Times New Roman" w:eastAsia="Calibri" w:hAnsi="Times New Roman" w:cs="Times New Roman"/>
                <w:bCs/>
                <w:color w:val="222222"/>
                <w:sz w:val="24"/>
                <w:szCs w:val="24"/>
              </w:rPr>
              <w:t>, CRC</w:t>
            </w:r>
          </w:p>
        </w:tc>
      </w:tr>
      <w:tr w:rsidR="00901FC6" w:rsidTr="00344581">
        <w:tc>
          <w:tcPr>
            <w:tcW w:w="4788" w:type="dxa"/>
          </w:tcPr>
          <w:p w:rsidR="00901FC6" w:rsidRDefault="00901FC6" w:rsidP="00367881">
            <w:pPr>
              <w:rPr>
                <w:rFonts w:ascii="Times New Roman" w:eastAsia="Calibri" w:hAnsi="Times New Roman" w:cs="Times New Roman"/>
                <w:b/>
                <w:sz w:val="24"/>
                <w:szCs w:val="24"/>
              </w:rPr>
            </w:pPr>
            <w:r>
              <w:rPr>
                <w:rFonts w:ascii="Times New Roman" w:eastAsia="Calibri" w:hAnsi="Times New Roman" w:cs="Times New Roman"/>
                <w:b/>
                <w:sz w:val="24"/>
                <w:szCs w:val="24"/>
              </w:rPr>
              <w:t>Email:</w:t>
            </w:r>
          </w:p>
        </w:tc>
        <w:tc>
          <w:tcPr>
            <w:tcW w:w="4788" w:type="dxa"/>
          </w:tcPr>
          <w:p w:rsidR="00901FC6" w:rsidRDefault="001D04E0" w:rsidP="001D04E0">
            <w:pPr>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c</w:t>
            </w:r>
            <w:r w:rsidR="00901FC6">
              <w:rPr>
                <w:rFonts w:ascii="Times New Roman" w:eastAsia="Calibri" w:hAnsi="Times New Roman" w:cs="Times New Roman"/>
                <w:sz w:val="24"/>
                <w:szCs w:val="24"/>
              </w:rPr>
              <w:t>handra.</w:t>
            </w:r>
            <w:r>
              <w:rPr>
                <w:rFonts w:ascii="Times New Roman" w:eastAsia="Calibri" w:hAnsi="Times New Roman" w:cs="Times New Roman"/>
                <w:sz w:val="24"/>
                <w:szCs w:val="24"/>
              </w:rPr>
              <w:t>carey</w:t>
            </w:r>
            <w:r w:rsidR="00901FC6" w:rsidRPr="00E82C63">
              <w:rPr>
                <w:rFonts w:ascii="Times New Roman" w:eastAsia="Calibri" w:hAnsi="Times New Roman" w:cs="Times New Roman"/>
                <w:sz w:val="24"/>
                <w:szCs w:val="24"/>
              </w:rPr>
              <w:t>@unt.edu</w:t>
            </w:r>
            <w:proofErr w:type="gramEnd"/>
          </w:p>
        </w:tc>
      </w:tr>
      <w:tr w:rsidR="00901FC6" w:rsidTr="00344581">
        <w:tc>
          <w:tcPr>
            <w:tcW w:w="4788" w:type="dxa"/>
          </w:tcPr>
          <w:p w:rsidR="00901FC6" w:rsidRDefault="00901FC6" w:rsidP="00901FC6">
            <w:pPr>
              <w:rPr>
                <w:rFonts w:ascii="Times New Roman" w:eastAsia="Calibri" w:hAnsi="Times New Roman" w:cs="Times New Roman"/>
                <w:b/>
                <w:sz w:val="24"/>
                <w:szCs w:val="24"/>
              </w:rPr>
            </w:pPr>
            <w:r>
              <w:rPr>
                <w:rFonts w:ascii="Times New Roman" w:eastAsia="Calibri" w:hAnsi="Times New Roman" w:cs="Times New Roman"/>
                <w:b/>
                <w:sz w:val="24"/>
                <w:szCs w:val="24"/>
              </w:rPr>
              <w:t>Course Dates:</w:t>
            </w:r>
          </w:p>
          <w:p w:rsidR="001D04E0" w:rsidRDefault="001D04E0" w:rsidP="00901FC6">
            <w:pPr>
              <w:rPr>
                <w:rFonts w:ascii="Times New Roman" w:eastAsia="Calibri" w:hAnsi="Times New Roman" w:cs="Times New Roman"/>
                <w:b/>
                <w:sz w:val="24"/>
                <w:szCs w:val="24"/>
              </w:rPr>
            </w:pPr>
            <w:r>
              <w:rPr>
                <w:rFonts w:ascii="Times New Roman" w:eastAsia="Calibri" w:hAnsi="Times New Roman" w:cs="Times New Roman"/>
                <w:b/>
                <w:sz w:val="24"/>
                <w:szCs w:val="24"/>
              </w:rPr>
              <w:t>Course TA:</w:t>
            </w:r>
          </w:p>
        </w:tc>
        <w:tc>
          <w:tcPr>
            <w:tcW w:w="4788" w:type="dxa"/>
          </w:tcPr>
          <w:p w:rsidR="00901FC6" w:rsidRDefault="00C00B98" w:rsidP="00B1778E">
            <w:pPr>
              <w:rPr>
                <w:rFonts w:ascii="Times New Roman" w:eastAsia="Calibri" w:hAnsi="Times New Roman" w:cs="Times New Roman"/>
                <w:sz w:val="24"/>
                <w:szCs w:val="24"/>
              </w:rPr>
            </w:pPr>
            <w:r>
              <w:rPr>
                <w:rFonts w:ascii="Times New Roman" w:eastAsia="Calibri" w:hAnsi="Times New Roman" w:cs="Times New Roman"/>
                <w:sz w:val="24"/>
                <w:szCs w:val="24"/>
              </w:rPr>
              <w:t>June 2, 2014</w:t>
            </w:r>
            <w:r w:rsidR="00186876">
              <w:rPr>
                <w:rFonts w:ascii="Times New Roman" w:eastAsia="Calibri" w:hAnsi="Times New Roman" w:cs="Times New Roman"/>
                <w:sz w:val="24"/>
                <w:szCs w:val="24"/>
              </w:rPr>
              <w:t xml:space="preserve"> to August</w:t>
            </w:r>
            <w:r>
              <w:rPr>
                <w:rFonts w:ascii="Times New Roman" w:eastAsia="Calibri" w:hAnsi="Times New Roman" w:cs="Times New Roman"/>
                <w:sz w:val="24"/>
                <w:szCs w:val="24"/>
              </w:rPr>
              <w:t xml:space="preserve"> 8</w:t>
            </w:r>
            <w:r w:rsidR="00901FC6">
              <w:rPr>
                <w:rFonts w:ascii="Times New Roman" w:eastAsia="Calibri" w:hAnsi="Times New Roman" w:cs="Times New Roman"/>
                <w:sz w:val="24"/>
                <w:szCs w:val="24"/>
              </w:rPr>
              <w:t>, 201</w:t>
            </w:r>
            <w:r>
              <w:rPr>
                <w:rFonts w:ascii="Times New Roman" w:eastAsia="Calibri" w:hAnsi="Times New Roman" w:cs="Times New Roman"/>
                <w:sz w:val="24"/>
                <w:szCs w:val="24"/>
              </w:rPr>
              <w:t>4</w:t>
            </w:r>
          </w:p>
          <w:p w:rsidR="001D04E0" w:rsidRPr="001D04E0" w:rsidRDefault="001D04E0" w:rsidP="00B1778E">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Jacilyn</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Bondy</w:t>
            </w:r>
            <w:proofErr w:type="spellEnd"/>
            <w:r>
              <w:rPr>
                <w:rFonts w:ascii="Times New Roman" w:eastAsia="Calibri" w:hAnsi="Times New Roman" w:cs="Times New Roman"/>
                <w:sz w:val="24"/>
                <w:szCs w:val="24"/>
              </w:rPr>
              <w:t xml:space="preserve">  </w:t>
            </w:r>
            <w:r w:rsidR="00673695">
              <w:rPr>
                <w:rFonts w:ascii="Times New Roman" w:eastAsia="Calibri" w:hAnsi="Times New Roman" w:cs="Times New Roman"/>
                <w:sz w:val="24"/>
                <w:szCs w:val="24"/>
              </w:rPr>
              <w:t>jacilyn.bondy@unt.edu</w:t>
            </w:r>
            <w:proofErr w:type="gramEnd"/>
          </w:p>
        </w:tc>
      </w:tr>
      <w:tr w:rsidR="001D04E0" w:rsidTr="00344581">
        <w:tc>
          <w:tcPr>
            <w:tcW w:w="4788" w:type="dxa"/>
          </w:tcPr>
          <w:p w:rsidR="001D04E0" w:rsidRDefault="001D04E0" w:rsidP="00901FC6">
            <w:pPr>
              <w:rPr>
                <w:rFonts w:ascii="Times New Roman" w:eastAsia="Calibri" w:hAnsi="Times New Roman" w:cs="Times New Roman"/>
                <w:b/>
                <w:sz w:val="24"/>
                <w:szCs w:val="24"/>
              </w:rPr>
            </w:pPr>
          </w:p>
        </w:tc>
        <w:tc>
          <w:tcPr>
            <w:tcW w:w="4788" w:type="dxa"/>
          </w:tcPr>
          <w:p w:rsidR="001D04E0" w:rsidRDefault="001D04E0" w:rsidP="00B1778E">
            <w:pPr>
              <w:rPr>
                <w:rFonts w:ascii="Times New Roman" w:eastAsia="Calibri" w:hAnsi="Times New Roman" w:cs="Times New Roman"/>
                <w:sz w:val="24"/>
                <w:szCs w:val="24"/>
              </w:rPr>
            </w:pPr>
          </w:p>
        </w:tc>
      </w:tr>
    </w:tbl>
    <w:p w:rsidR="00901FC6" w:rsidRDefault="00901FC6" w:rsidP="00367881">
      <w:pPr>
        <w:spacing w:after="0"/>
        <w:rPr>
          <w:rFonts w:ascii="Times New Roman" w:eastAsia="Calibri" w:hAnsi="Times New Roman" w:cs="Times New Roman"/>
          <w:b/>
          <w:sz w:val="24"/>
          <w:szCs w:val="24"/>
        </w:rPr>
      </w:pPr>
    </w:p>
    <w:p w:rsidR="00367881" w:rsidRDefault="005145AE" w:rsidP="00367881">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COURSE DESCRIPTION</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This is the first of two courses addr</w:t>
      </w:r>
      <w:r w:rsidR="00243A7D">
        <w:rPr>
          <w:rFonts w:ascii="Times New Roman" w:eastAsia="Calibri" w:hAnsi="Times New Roman" w:cs="Times New Roman"/>
          <w:sz w:val="24"/>
          <w:szCs w:val="24"/>
        </w:rPr>
        <w:t>essing disabilities, the impact</w:t>
      </w:r>
      <w:r w:rsidRPr="00E82C63">
        <w:rPr>
          <w:rFonts w:ascii="Times New Roman" w:eastAsia="Calibri" w:hAnsi="Times New Roman" w:cs="Times New Roman"/>
          <w:sz w:val="24"/>
          <w:szCs w:val="24"/>
        </w:rPr>
        <w:t xml:space="preserve"> of disabilities, and what we can do to deal with those impacts. In this course, we will address issues of health and wellness, stress, adjustment to disability and the differential impact of disability within different life stages. Later portions of the class address the nervous system and the sensory systems of hearing and vision, examining potential disorders and diseases of those systems. The course also examines the impact of these disorders on day-to-day life activities and adaptations or accommodations that help individuals function effectively in work, school, and community settings. </w:t>
      </w:r>
    </w:p>
    <w:p w:rsidR="00367881" w:rsidRPr="00E82C63" w:rsidRDefault="00367881" w:rsidP="00367881">
      <w:pPr>
        <w:spacing w:after="0"/>
        <w:rPr>
          <w:rFonts w:ascii="Times New Roman" w:eastAsia="Calibri" w:hAnsi="Times New Roman" w:cs="Times New Roman"/>
          <w:sz w:val="24"/>
          <w:szCs w:val="24"/>
        </w:rPr>
      </w:pPr>
    </w:p>
    <w:p w:rsidR="00367881" w:rsidRDefault="005145AE" w:rsidP="00367881">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COURSE OBJECTIVES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By the end of the semester, students should be able to:</w:t>
      </w:r>
    </w:p>
    <w:p w:rsidR="00367881" w:rsidRPr="00E82C63" w:rsidRDefault="00367881" w:rsidP="00367881">
      <w:pPr>
        <w:spacing w:after="0"/>
        <w:ind w:left="720" w:hanging="720"/>
        <w:rPr>
          <w:rFonts w:ascii="Times New Roman" w:eastAsia="Calibri" w:hAnsi="Times New Roman" w:cs="Times New Roman"/>
          <w:sz w:val="24"/>
          <w:szCs w:val="24"/>
        </w:rPr>
      </w:pPr>
      <w:r w:rsidRPr="00E82C63">
        <w:rPr>
          <w:rFonts w:ascii="Times New Roman" w:eastAsia="Calibri" w:hAnsi="Times New Roman" w:cs="Times New Roman"/>
          <w:sz w:val="24"/>
          <w:szCs w:val="24"/>
        </w:rPr>
        <w:t>1.</w:t>
      </w:r>
      <w:r w:rsidRPr="00E82C63">
        <w:rPr>
          <w:rFonts w:ascii="Times New Roman" w:eastAsia="Calibri" w:hAnsi="Times New Roman" w:cs="Times New Roman"/>
          <w:sz w:val="24"/>
          <w:szCs w:val="24"/>
        </w:rPr>
        <w:tab/>
        <w:t>Identify stages of psychosocial, emotional, and spiritual response to physical, mental, and emotional disabilities.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2.</w:t>
      </w:r>
      <w:r w:rsidRPr="00E82C63">
        <w:rPr>
          <w:rFonts w:ascii="Times New Roman" w:eastAsia="Calibri" w:hAnsi="Times New Roman" w:cs="Times New Roman"/>
          <w:sz w:val="24"/>
          <w:szCs w:val="24"/>
        </w:rPr>
        <w:tab/>
        <w:t>Understand how the process of human development is impacted by disability</w:t>
      </w:r>
    </w:p>
    <w:p w:rsidR="00367881" w:rsidRPr="00E82C63" w:rsidRDefault="00367881" w:rsidP="00367881">
      <w:pPr>
        <w:spacing w:after="0"/>
        <w:ind w:left="720" w:hanging="720"/>
        <w:rPr>
          <w:rFonts w:ascii="Times New Roman" w:eastAsia="Calibri" w:hAnsi="Times New Roman" w:cs="Times New Roman"/>
          <w:sz w:val="24"/>
          <w:szCs w:val="24"/>
        </w:rPr>
      </w:pPr>
      <w:r w:rsidRPr="00E82C63">
        <w:rPr>
          <w:rFonts w:ascii="Times New Roman" w:eastAsia="Calibri" w:hAnsi="Times New Roman" w:cs="Times New Roman"/>
          <w:sz w:val="24"/>
          <w:szCs w:val="24"/>
        </w:rPr>
        <w:t>3.</w:t>
      </w:r>
      <w:r w:rsidRPr="00E82C63">
        <w:rPr>
          <w:rFonts w:ascii="Times New Roman" w:eastAsia="Calibri" w:hAnsi="Times New Roman" w:cs="Times New Roman"/>
          <w:sz w:val="24"/>
          <w:szCs w:val="24"/>
        </w:rPr>
        <w:tab/>
        <w:t>Describe the effects of stress on physiological functioning and how mind, body, and spirit interact in illness and in health.</w:t>
      </w:r>
    </w:p>
    <w:p w:rsidR="00367881" w:rsidRPr="00E82C63" w:rsidRDefault="00367881" w:rsidP="00367881">
      <w:pPr>
        <w:spacing w:after="0"/>
        <w:ind w:left="720" w:hanging="720"/>
        <w:rPr>
          <w:rFonts w:ascii="Times New Roman" w:eastAsia="Calibri" w:hAnsi="Times New Roman" w:cs="Times New Roman"/>
          <w:sz w:val="24"/>
          <w:szCs w:val="24"/>
        </w:rPr>
      </w:pPr>
      <w:r w:rsidRPr="00E82C63">
        <w:rPr>
          <w:rFonts w:ascii="Times New Roman" w:eastAsia="Calibri" w:hAnsi="Times New Roman" w:cs="Times New Roman"/>
          <w:sz w:val="24"/>
          <w:szCs w:val="24"/>
        </w:rPr>
        <w:t>4.</w:t>
      </w:r>
      <w:r w:rsidRPr="00E82C63">
        <w:rPr>
          <w:rFonts w:ascii="Times New Roman" w:eastAsia="Calibri" w:hAnsi="Times New Roman" w:cs="Times New Roman"/>
          <w:sz w:val="24"/>
          <w:szCs w:val="24"/>
        </w:rPr>
        <w:tab/>
        <w:t>Demonstrate a general knowledge of the most commonly encountered disorders of the sensory and nervous systems.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5.</w:t>
      </w:r>
      <w:r w:rsidRPr="00E82C63">
        <w:rPr>
          <w:rFonts w:ascii="Times New Roman" w:eastAsia="Calibri" w:hAnsi="Times New Roman" w:cs="Times New Roman"/>
          <w:sz w:val="24"/>
          <w:szCs w:val="24"/>
        </w:rPr>
        <w:tab/>
        <w:t xml:space="preserve">Demonstrate a working knowledge of common medical terminology related to the </w:t>
      </w:r>
    </w:p>
    <w:p w:rsidR="00367881" w:rsidRPr="00E82C63" w:rsidRDefault="00367881" w:rsidP="00367881">
      <w:pPr>
        <w:spacing w:after="0"/>
        <w:ind w:firstLine="720"/>
        <w:rPr>
          <w:rFonts w:ascii="Times New Roman" w:eastAsia="Calibri" w:hAnsi="Times New Roman" w:cs="Times New Roman"/>
          <w:sz w:val="24"/>
          <w:szCs w:val="24"/>
        </w:rPr>
      </w:pPr>
      <w:proofErr w:type="gramStart"/>
      <w:r w:rsidRPr="00E82C63">
        <w:rPr>
          <w:rFonts w:ascii="Times New Roman" w:eastAsia="Calibri" w:hAnsi="Times New Roman" w:cs="Times New Roman"/>
          <w:sz w:val="24"/>
          <w:szCs w:val="24"/>
        </w:rPr>
        <w:t>sensory</w:t>
      </w:r>
      <w:proofErr w:type="gramEnd"/>
      <w:r w:rsidRPr="00E82C63">
        <w:rPr>
          <w:rFonts w:ascii="Times New Roman" w:eastAsia="Calibri" w:hAnsi="Times New Roman" w:cs="Times New Roman"/>
          <w:sz w:val="24"/>
          <w:szCs w:val="24"/>
        </w:rPr>
        <w:t xml:space="preserve"> and nervous systems.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6.</w:t>
      </w:r>
      <w:r w:rsidRPr="00E82C63">
        <w:rPr>
          <w:rFonts w:ascii="Times New Roman" w:eastAsia="Calibri" w:hAnsi="Times New Roman" w:cs="Times New Roman"/>
          <w:sz w:val="24"/>
          <w:szCs w:val="24"/>
        </w:rPr>
        <w:tab/>
        <w:t>Demonstrate ability to apply at least two stress management/wellness skills.</w:t>
      </w:r>
    </w:p>
    <w:p w:rsidR="00367881" w:rsidRPr="00E82C63" w:rsidRDefault="00367881" w:rsidP="00367881">
      <w:pPr>
        <w:spacing w:after="0"/>
        <w:rPr>
          <w:rFonts w:ascii="Times New Roman" w:eastAsia="Calibri" w:hAnsi="Times New Roman" w:cs="Times New Roman"/>
          <w:sz w:val="24"/>
          <w:szCs w:val="24"/>
        </w:rPr>
      </w:pPr>
    </w:p>
    <w:p w:rsidR="00367881" w:rsidRDefault="005145AE" w:rsidP="00367881">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REQUIRED TEXTBOOKS</w:t>
      </w:r>
    </w:p>
    <w:p w:rsidR="00367881" w:rsidRPr="00E82C63" w:rsidRDefault="00367881" w:rsidP="00C651CF">
      <w:pPr>
        <w:spacing w:after="0"/>
        <w:ind w:left="720" w:hanging="720"/>
        <w:rPr>
          <w:rFonts w:ascii="Times New Roman" w:eastAsia="Calibri" w:hAnsi="Times New Roman" w:cs="Times New Roman"/>
          <w:sz w:val="24"/>
          <w:szCs w:val="24"/>
        </w:rPr>
      </w:pPr>
      <w:r w:rsidRPr="00E82C63">
        <w:rPr>
          <w:rFonts w:ascii="Times New Roman" w:eastAsia="Calibri" w:hAnsi="Times New Roman" w:cs="Times New Roman"/>
          <w:sz w:val="24"/>
          <w:szCs w:val="24"/>
        </w:rPr>
        <w:t>Falvo, D. (20</w:t>
      </w:r>
      <w:r w:rsidR="001D04E0">
        <w:rPr>
          <w:rFonts w:ascii="Times New Roman" w:eastAsia="Calibri" w:hAnsi="Times New Roman" w:cs="Times New Roman"/>
          <w:sz w:val="24"/>
          <w:szCs w:val="24"/>
        </w:rPr>
        <w:t>14</w:t>
      </w:r>
      <w:r w:rsidRPr="00E82C63">
        <w:rPr>
          <w:rFonts w:ascii="Times New Roman" w:eastAsia="Calibri" w:hAnsi="Times New Roman" w:cs="Times New Roman"/>
          <w:sz w:val="24"/>
          <w:szCs w:val="24"/>
        </w:rPr>
        <w:t xml:space="preserve">). </w:t>
      </w:r>
      <w:proofErr w:type="gramStart"/>
      <w:r w:rsidRPr="00E82C63">
        <w:rPr>
          <w:rFonts w:ascii="Times New Roman" w:eastAsia="Calibri" w:hAnsi="Times New Roman" w:cs="Times New Roman"/>
          <w:sz w:val="24"/>
          <w:szCs w:val="24"/>
        </w:rPr>
        <w:t>Medical and Psychosocial Aspects of Chronic Illness and Disability.</w:t>
      </w:r>
      <w:proofErr w:type="gramEnd"/>
      <w:r w:rsidRPr="00E82C63">
        <w:rPr>
          <w:rFonts w:ascii="Times New Roman" w:eastAsia="Calibri" w:hAnsi="Times New Roman" w:cs="Times New Roman"/>
          <w:sz w:val="24"/>
          <w:szCs w:val="24"/>
        </w:rPr>
        <w:t xml:space="preserve"> </w:t>
      </w:r>
      <w:r w:rsidR="001D04E0">
        <w:rPr>
          <w:rFonts w:ascii="Times New Roman" w:eastAsia="Calibri" w:hAnsi="Times New Roman" w:cs="Times New Roman"/>
          <w:sz w:val="24"/>
          <w:szCs w:val="24"/>
        </w:rPr>
        <w:t>5</w:t>
      </w:r>
      <w:r w:rsidRPr="00E82C63">
        <w:rPr>
          <w:rFonts w:ascii="Times New Roman" w:eastAsia="Calibri" w:hAnsi="Times New Roman" w:cs="Times New Roman"/>
          <w:sz w:val="24"/>
          <w:szCs w:val="24"/>
        </w:rPr>
        <w:t>th Edition.  Gaithersberg, GA: Aspen Publishers.  (Text also used in RHAB 3400).</w:t>
      </w:r>
    </w:p>
    <w:p w:rsidR="00367881" w:rsidRPr="00E82C63" w:rsidRDefault="00367881" w:rsidP="00367881">
      <w:pPr>
        <w:spacing w:after="0"/>
        <w:rPr>
          <w:rFonts w:ascii="Times New Roman" w:eastAsia="Calibri" w:hAnsi="Times New Roman" w:cs="Times New Roman"/>
          <w:sz w:val="24"/>
          <w:szCs w:val="24"/>
        </w:rPr>
      </w:pPr>
    </w:p>
    <w:p w:rsidR="00367881" w:rsidRDefault="005145AE" w:rsidP="00367881">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GRADING SCALE</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A = 900 – 1000 points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B = 800 – 899 points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C = 700 – 799 points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D = 600 – 699 points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F = Less than 600 points</w:t>
      </w:r>
    </w:p>
    <w:p w:rsidR="00901FC6" w:rsidRDefault="00901FC6" w:rsidP="00367881">
      <w:pPr>
        <w:spacing w:after="0"/>
        <w:rPr>
          <w:rFonts w:ascii="Times New Roman" w:eastAsia="Calibri" w:hAnsi="Times New Roman" w:cs="Times New Roman"/>
          <w:b/>
          <w:sz w:val="24"/>
          <w:szCs w:val="24"/>
          <w:u w:val="single"/>
        </w:rPr>
      </w:pPr>
    </w:p>
    <w:p w:rsidR="00901FC6" w:rsidRDefault="00901FC6" w:rsidP="00367881">
      <w:pPr>
        <w:spacing w:after="0"/>
        <w:rPr>
          <w:rFonts w:ascii="Times New Roman" w:eastAsia="Calibri" w:hAnsi="Times New Roman" w:cs="Times New Roman"/>
          <w:b/>
          <w:sz w:val="24"/>
          <w:szCs w:val="24"/>
          <w:u w:val="single"/>
        </w:rPr>
      </w:pPr>
    </w:p>
    <w:p w:rsidR="00367881" w:rsidRPr="005145AE" w:rsidRDefault="005145AE" w:rsidP="00367881">
      <w:pPr>
        <w:spacing w:after="0"/>
        <w:rPr>
          <w:rFonts w:ascii="Times New Roman" w:eastAsia="Calibri" w:hAnsi="Times New Roman" w:cs="Times New Roman"/>
          <w:b/>
          <w:sz w:val="24"/>
          <w:szCs w:val="24"/>
          <w:u w:val="single"/>
        </w:rPr>
      </w:pPr>
      <w:r w:rsidRPr="005145AE">
        <w:rPr>
          <w:rFonts w:ascii="Times New Roman" w:eastAsia="Calibri" w:hAnsi="Times New Roman" w:cs="Times New Roman"/>
          <w:b/>
          <w:sz w:val="24"/>
          <w:szCs w:val="24"/>
          <w:u w:val="single"/>
        </w:rPr>
        <w:t>COURSE ASSIGNMENTS</w:t>
      </w:r>
    </w:p>
    <w:p w:rsidR="005145AE" w:rsidRPr="00E82C63" w:rsidRDefault="005145AE" w:rsidP="00367881">
      <w:pPr>
        <w:spacing w:after="0"/>
        <w:rPr>
          <w:rFonts w:ascii="Times New Roman" w:eastAsia="Calibri" w:hAnsi="Times New Roman" w:cs="Times New Roman"/>
          <w:b/>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1.   Exam 1 – 100 pts.</w:t>
      </w:r>
    </w:p>
    <w:p w:rsidR="00367881" w:rsidRPr="00E82C63" w:rsidRDefault="00367881" w:rsidP="00367881">
      <w:pPr>
        <w:spacing w:after="0"/>
        <w:rPr>
          <w:rFonts w:ascii="Times New Roman" w:eastAsia="Calibri" w:hAnsi="Times New Roman" w:cs="Times New Roman"/>
          <w:b/>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 xml:space="preserve">2.  </w:t>
      </w:r>
      <w:r w:rsidR="00B1778E">
        <w:rPr>
          <w:rFonts w:ascii="Times New Roman" w:eastAsia="Calibri" w:hAnsi="Times New Roman" w:cs="Times New Roman"/>
          <w:b/>
          <w:sz w:val="24"/>
          <w:szCs w:val="24"/>
        </w:rPr>
        <w:t xml:space="preserve"> Exam 2</w:t>
      </w:r>
      <w:r w:rsidRPr="00E82C63">
        <w:rPr>
          <w:rFonts w:ascii="Times New Roman" w:eastAsia="Calibri" w:hAnsi="Times New Roman" w:cs="Times New Roman"/>
          <w:b/>
          <w:sz w:val="24"/>
          <w:szCs w:val="24"/>
        </w:rPr>
        <w:t xml:space="preserve"> – 100 pts.</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3.  Discussion Boards and Web Exercises – 200 pts.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Discussion Boards and Web Exercises will be assigned throughout the semester and will cover material from the textbook and other sources. These activities are to assess your comprehension of concepts rather than retention of facts. </w:t>
      </w:r>
      <w:r w:rsidR="00B17E2C">
        <w:rPr>
          <w:rFonts w:ascii="Times New Roman" w:eastAsia="Calibri" w:hAnsi="Times New Roman" w:cs="Times New Roman"/>
          <w:sz w:val="24"/>
          <w:szCs w:val="24"/>
        </w:rPr>
        <w:t xml:space="preserve">To receive full credit for discussion board assignments each student is required to post one original </w:t>
      </w:r>
      <w:r w:rsidR="00F04493">
        <w:rPr>
          <w:rFonts w:ascii="Times New Roman" w:eastAsia="Calibri" w:hAnsi="Times New Roman" w:cs="Times New Roman"/>
          <w:sz w:val="24"/>
          <w:szCs w:val="24"/>
        </w:rPr>
        <w:t xml:space="preserve">repsonse </w:t>
      </w:r>
      <w:r w:rsidR="00B17E2C">
        <w:rPr>
          <w:rFonts w:ascii="Times New Roman" w:eastAsia="Calibri" w:hAnsi="Times New Roman" w:cs="Times New Roman"/>
          <w:sz w:val="24"/>
          <w:szCs w:val="24"/>
        </w:rPr>
        <w:t>as well as two substantial responses to classmates.</w:t>
      </w:r>
      <w:r w:rsidR="00673695">
        <w:rPr>
          <w:rFonts w:ascii="Times New Roman" w:eastAsia="Calibri" w:hAnsi="Times New Roman" w:cs="Times New Roman"/>
          <w:sz w:val="24"/>
          <w:szCs w:val="24"/>
        </w:rPr>
        <w:t xml:space="preserve"> </w:t>
      </w:r>
      <w:r w:rsidR="00673695" w:rsidRPr="00673695">
        <w:rPr>
          <w:rFonts w:ascii="Times New Roman" w:eastAsia="Calibri" w:hAnsi="Times New Roman" w:cs="Times New Roman"/>
          <w:b/>
          <w:sz w:val="24"/>
          <w:szCs w:val="24"/>
        </w:rPr>
        <w:t>You must have 24 hours between each of your posts.</w:t>
      </w:r>
      <w:r w:rsidR="00673695">
        <w:rPr>
          <w:rFonts w:ascii="Times New Roman" w:eastAsia="Calibri" w:hAnsi="Times New Roman" w:cs="Times New Roman"/>
          <w:sz w:val="24"/>
          <w:szCs w:val="24"/>
        </w:rPr>
        <w:t xml:space="preserve"> </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4.  Case Studies – 200 pts.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Four case studies are assigned throughout the duration of the course. Each case study is worth a maximum of 50 points. Students are encouraged to give each case careful consideration and answer as completely and descriptively as possible. </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 xml:space="preserve">5. Personal Interview – 200 pts. </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Each student will arrange a personal interview with an individual who has had or is having an experience with a chronic illness, addictive disorder, physical or mental disability that is covered in this course. </w:t>
      </w:r>
      <w:r w:rsidR="003F06BF">
        <w:rPr>
          <w:rFonts w:ascii="Times New Roman" w:eastAsia="Calibri" w:hAnsi="Times New Roman" w:cs="Times New Roman"/>
          <w:sz w:val="24"/>
          <w:szCs w:val="24"/>
        </w:rPr>
        <w:t xml:space="preserve">The individual must be diagnosed with a disability </w:t>
      </w:r>
      <w:r w:rsidR="003F06BF" w:rsidRPr="001D04E0">
        <w:rPr>
          <w:rFonts w:ascii="Times New Roman" w:eastAsia="Calibri" w:hAnsi="Times New Roman" w:cs="Times New Roman"/>
          <w:b/>
          <w:sz w:val="24"/>
          <w:szCs w:val="24"/>
          <w:u w:val="single"/>
        </w:rPr>
        <w:t xml:space="preserve">covered </w:t>
      </w:r>
      <w:r w:rsidR="001D04E0">
        <w:rPr>
          <w:rFonts w:ascii="Times New Roman" w:eastAsia="Calibri" w:hAnsi="Times New Roman" w:cs="Times New Roman"/>
          <w:b/>
          <w:sz w:val="24"/>
          <w:szCs w:val="24"/>
          <w:u w:val="single"/>
        </w:rPr>
        <w:t xml:space="preserve">in </w:t>
      </w:r>
      <w:r w:rsidR="003F06BF" w:rsidRPr="001D04E0">
        <w:rPr>
          <w:rFonts w:ascii="Times New Roman" w:eastAsia="Calibri" w:hAnsi="Times New Roman" w:cs="Times New Roman"/>
          <w:b/>
          <w:sz w:val="24"/>
          <w:szCs w:val="24"/>
          <w:u w:val="single"/>
        </w:rPr>
        <w:t xml:space="preserve">the course </w:t>
      </w:r>
      <w:r w:rsidR="001D04E0">
        <w:rPr>
          <w:rFonts w:ascii="Times New Roman" w:eastAsia="Calibri" w:hAnsi="Times New Roman" w:cs="Times New Roman"/>
          <w:b/>
          <w:sz w:val="24"/>
          <w:szCs w:val="24"/>
          <w:u w:val="single"/>
        </w:rPr>
        <w:t xml:space="preserve">during </w:t>
      </w:r>
      <w:r w:rsidR="003F06BF" w:rsidRPr="001D04E0">
        <w:rPr>
          <w:rFonts w:ascii="Times New Roman" w:eastAsia="Calibri" w:hAnsi="Times New Roman" w:cs="Times New Roman"/>
          <w:b/>
          <w:sz w:val="24"/>
          <w:szCs w:val="24"/>
          <w:u w:val="single"/>
        </w:rPr>
        <w:t>the semester</w:t>
      </w:r>
      <w:r w:rsidR="003F06BF">
        <w:rPr>
          <w:rFonts w:ascii="Times New Roman" w:eastAsia="Calibri" w:hAnsi="Times New Roman" w:cs="Times New Roman"/>
          <w:sz w:val="24"/>
          <w:szCs w:val="24"/>
        </w:rPr>
        <w:t xml:space="preserve">. </w:t>
      </w:r>
      <w:r w:rsidR="001D04E0">
        <w:rPr>
          <w:rFonts w:ascii="Times New Roman" w:eastAsia="Calibri" w:hAnsi="Times New Roman" w:cs="Times New Roman"/>
          <w:sz w:val="24"/>
          <w:szCs w:val="24"/>
        </w:rPr>
        <w:t xml:space="preserve">It is hopeful that you will use the information presented on a particular condition to assist you with your interview process. </w:t>
      </w:r>
      <w:r w:rsidR="003F06BF" w:rsidRPr="001D04E0">
        <w:rPr>
          <w:rFonts w:ascii="Times New Roman" w:eastAsia="Calibri" w:hAnsi="Times New Roman" w:cs="Times New Roman"/>
          <w:b/>
          <w:sz w:val="24"/>
          <w:szCs w:val="24"/>
          <w:u w:val="single"/>
        </w:rPr>
        <w:t>Please review the entire syllabus and textbook to make sure you meet this requirement</w:t>
      </w:r>
      <w:r w:rsidR="003F06BF">
        <w:rPr>
          <w:rFonts w:ascii="Times New Roman" w:eastAsia="Calibri" w:hAnsi="Times New Roman" w:cs="Times New Roman"/>
          <w:sz w:val="24"/>
          <w:szCs w:val="24"/>
        </w:rPr>
        <w:t xml:space="preserve">. </w:t>
      </w:r>
      <w:r w:rsidRPr="00E82C63">
        <w:rPr>
          <w:rFonts w:ascii="Times New Roman" w:eastAsia="Calibri" w:hAnsi="Times New Roman" w:cs="Times New Roman"/>
          <w:sz w:val="24"/>
          <w:szCs w:val="24"/>
        </w:rPr>
        <w:t xml:space="preserve">If you have questions about whether a </w:t>
      </w:r>
      <w:r w:rsidR="001D04E0">
        <w:rPr>
          <w:rFonts w:ascii="Times New Roman" w:eastAsia="Calibri" w:hAnsi="Times New Roman" w:cs="Times New Roman"/>
          <w:sz w:val="24"/>
          <w:szCs w:val="24"/>
        </w:rPr>
        <w:t>diagnosis</w:t>
      </w:r>
      <w:r w:rsidRPr="00E82C63">
        <w:rPr>
          <w:rFonts w:ascii="Times New Roman" w:eastAsia="Calibri" w:hAnsi="Times New Roman" w:cs="Times New Roman"/>
          <w:sz w:val="24"/>
          <w:szCs w:val="24"/>
        </w:rPr>
        <w:t xml:space="preserve"> fits these criteria, please contact me. For further information on this assignment, see the </w:t>
      </w:r>
      <w:r w:rsidRPr="000E6966">
        <w:rPr>
          <w:rFonts w:ascii="Times New Roman" w:eastAsia="Calibri" w:hAnsi="Times New Roman" w:cs="Times New Roman"/>
          <w:b/>
          <w:sz w:val="24"/>
          <w:szCs w:val="24"/>
        </w:rPr>
        <w:t xml:space="preserve">Guidelines for a Personal Interview </w:t>
      </w:r>
      <w:r w:rsidR="00B17E2C" w:rsidRPr="000E6966">
        <w:rPr>
          <w:rFonts w:ascii="Times New Roman" w:eastAsia="Calibri" w:hAnsi="Times New Roman" w:cs="Times New Roman"/>
          <w:b/>
          <w:sz w:val="24"/>
          <w:szCs w:val="24"/>
        </w:rPr>
        <w:t>with a Person with a Disability</w:t>
      </w:r>
      <w:r w:rsidR="00B17E2C">
        <w:rPr>
          <w:rFonts w:ascii="Times New Roman" w:eastAsia="Calibri" w:hAnsi="Times New Roman" w:cs="Times New Roman"/>
          <w:sz w:val="24"/>
          <w:szCs w:val="24"/>
        </w:rPr>
        <w:t xml:space="preserve"> located in the assignment resources folder in Blackboard.</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6. Analysis of Film/Video Depictions of Disability – 100 pts.</w:t>
      </w: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Students will view a film or video depicting the life experience of persons and families facing the process of adjusting to a disability, addiction, or chronic illness. The film or video will be selected by the student. The Guidelines for Film Analysis Report document summarizes what should be covered in the Film Analysis Report and provides a list of some recommended film selections. You can also see </w:t>
      </w:r>
      <w:hyperlink r:id="rId9" w:history="1">
        <w:r w:rsidR="00B17E2C" w:rsidRPr="005D7CED">
          <w:rPr>
            <w:rStyle w:val="Hyperlink"/>
            <w:rFonts w:ascii="Times New Roman" w:eastAsia="Calibri" w:hAnsi="Times New Roman" w:cs="Times New Roman"/>
            <w:b/>
            <w:color w:val="006600"/>
            <w:sz w:val="24"/>
            <w:szCs w:val="24"/>
          </w:rPr>
          <w:t>http://www.disabilityfilms.co.uk</w:t>
        </w:r>
      </w:hyperlink>
      <w:r w:rsidR="00B17E2C" w:rsidRPr="005D7CED">
        <w:rPr>
          <w:rFonts w:ascii="Times New Roman" w:eastAsia="Calibri" w:hAnsi="Times New Roman" w:cs="Times New Roman"/>
          <w:b/>
          <w:sz w:val="24"/>
          <w:szCs w:val="24"/>
        </w:rPr>
        <w:t xml:space="preserve"> </w:t>
      </w:r>
      <w:r w:rsidRPr="00E82C63">
        <w:rPr>
          <w:rFonts w:ascii="Times New Roman" w:eastAsia="Calibri" w:hAnsi="Times New Roman" w:cs="Times New Roman"/>
          <w:sz w:val="24"/>
          <w:szCs w:val="24"/>
        </w:rPr>
        <w:t xml:space="preserve">for an extensive list of films involving disability. Many mainstream or independent films are available that address issues of disability, and many are available through </w:t>
      </w:r>
      <w:r w:rsidR="001D04E0">
        <w:rPr>
          <w:rFonts w:ascii="Times New Roman" w:eastAsia="Calibri" w:hAnsi="Times New Roman" w:cs="Times New Roman"/>
          <w:sz w:val="24"/>
          <w:szCs w:val="24"/>
        </w:rPr>
        <w:t>the University Media Library, your local library</w:t>
      </w:r>
      <w:r w:rsidRPr="00E82C63">
        <w:rPr>
          <w:rFonts w:ascii="Times New Roman" w:eastAsia="Calibri" w:hAnsi="Times New Roman" w:cs="Times New Roman"/>
          <w:sz w:val="24"/>
          <w:szCs w:val="24"/>
        </w:rPr>
        <w:t xml:space="preserve">, or services such as Netflix. </w:t>
      </w:r>
      <w:r w:rsidRPr="000E6966">
        <w:rPr>
          <w:rFonts w:ascii="Times New Roman" w:eastAsia="Calibri" w:hAnsi="Times New Roman" w:cs="Times New Roman"/>
          <w:b/>
          <w:sz w:val="24"/>
          <w:szCs w:val="24"/>
        </w:rPr>
        <w:t>Note</w:t>
      </w:r>
      <w:r w:rsidRPr="00E82C63">
        <w:rPr>
          <w:rFonts w:ascii="Times New Roman" w:eastAsia="Calibri" w:hAnsi="Times New Roman" w:cs="Times New Roman"/>
          <w:sz w:val="24"/>
          <w:szCs w:val="24"/>
        </w:rPr>
        <w:t>: YouTube clips are not sufficient to provide the depth of material necessary for satisfactory completion of this exercise.</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b/>
          <w:sz w:val="24"/>
          <w:szCs w:val="24"/>
        </w:rPr>
      </w:pPr>
      <w:r w:rsidRPr="00E82C63">
        <w:rPr>
          <w:rFonts w:ascii="Times New Roman" w:eastAsia="Calibri" w:hAnsi="Times New Roman" w:cs="Times New Roman"/>
          <w:b/>
          <w:sz w:val="24"/>
          <w:szCs w:val="24"/>
        </w:rPr>
        <w:t xml:space="preserve">7. Final Exam – 100 pts. </w:t>
      </w:r>
    </w:p>
    <w:p w:rsidR="00B1778E"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lastRenderedPageBreak/>
        <w:t>The final exam is comprehensive and will consist of mult</w:t>
      </w:r>
      <w:r w:rsidR="00B1778E">
        <w:rPr>
          <w:rFonts w:ascii="Times New Roman" w:eastAsia="Calibri" w:hAnsi="Times New Roman" w:cs="Times New Roman"/>
          <w:sz w:val="24"/>
          <w:szCs w:val="24"/>
        </w:rPr>
        <w:t>iple choice, matching and T/F questions</w:t>
      </w:r>
      <w:r w:rsidRPr="00E82C63">
        <w:rPr>
          <w:rFonts w:ascii="Times New Roman" w:eastAsia="Calibri" w:hAnsi="Times New Roman" w:cs="Times New Roman"/>
          <w:sz w:val="24"/>
          <w:szCs w:val="24"/>
        </w:rPr>
        <w:t xml:space="preserve">. </w:t>
      </w:r>
    </w:p>
    <w:p w:rsidR="00B1778E" w:rsidRDefault="00B1778E" w:rsidP="00367881">
      <w:pPr>
        <w:spacing w:after="0"/>
        <w:rPr>
          <w:rFonts w:ascii="Times New Roman" w:eastAsia="Calibri" w:hAnsi="Times New Roman" w:cs="Times New Roman"/>
          <w:sz w:val="24"/>
          <w:szCs w:val="24"/>
        </w:rPr>
      </w:pPr>
    </w:p>
    <w:p w:rsidR="00B1778E" w:rsidRDefault="00B1778E" w:rsidP="00367881">
      <w:pPr>
        <w:spacing w:after="0"/>
        <w:rPr>
          <w:rFonts w:ascii="Times New Roman" w:eastAsia="Calibri" w:hAnsi="Times New Roman" w:cs="Times New Roman"/>
          <w:sz w:val="24"/>
          <w:szCs w:val="24"/>
        </w:rPr>
      </w:pPr>
    </w:p>
    <w:p w:rsidR="00367881" w:rsidRPr="005145AE" w:rsidRDefault="005145AE" w:rsidP="00367881">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INSTRUCTOR POLICIES</w:t>
      </w:r>
    </w:p>
    <w:p w:rsidR="005145AE" w:rsidRPr="00E82C63" w:rsidRDefault="005145AE" w:rsidP="00367881">
      <w:pPr>
        <w:spacing w:after="0"/>
        <w:rPr>
          <w:rFonts w:ascii="Times New Roman" w:eastAsia="Calibri" w:hAnsi="Times New Roman" w:cs="Times New Roman"/>
          <w:b/>
          <w:sz w:val="24"/>
          <w:szCs w:val="24"/>
        </w:rPr>
      </w:pPr>
    </w:p>
    <w:p w:rsidR="00367881" w:rsidRPr="001D04E0" w:rsidRDefault="00367881" w:rsidP="00367881">
      <w:pPr>
        <w:spacing w:after="0"/>
        <w:rPr>
          <w:rFonts w:ascii="Times New Roman" w:eastAsia="Calibri" w:hAnsi="Times New Roman" w:cs="Times New Roman"/>
          <w:b/>
          <w:i/>
          <w:sz w:val="24"/>
          <w:szCs w:val="24"/>
        </w:rPr>
      </w:pPr>
      <w:r w:rsidRPr="000E6966">
        <w:rPr>
          <w:rFonts w:ascii="Times New Roman" w:eastAsia="Calibri" w:hAnsi="Times New Roman" w:cs="Times New Roman"/>
          <w:b/>
          <w:sz w:val="24"/>
          <w:szCs w:val="24"/>
        </w:rPr>
        <w:t>NOTE</w:t>
      </w:r>
      <w:r w:rsidRPr="00E82C63">
        <w:rPr>
          <w:rFonts w:ascii="Times New Roman" w:eastAsia="Calibri" w:hAnsi="Times New Roman" w:cs="Times New Roman"/>
          <w:sz w:val="24"/>
          <w:szCs w:val="24"/>
        </w:rPr>
        <w:t xml:space="preserve">:  Because clear and understandable written communication is an essential skill of all helping professionals, all papers and reports submitted in this course must be done on word processor and be thoroughly proofread by the student for clarity and organization of content, grammar, spelling, punctuation, etc. </w:t>
      </w:r>
      <w:r w:rsidR="00993010">
        <w:rPr>
          <w:rFonts w:ascii="Times New Roman" w:eastAsia="Calibri" w:hAnsi="Times New Roman" w:cs="Times New Roman"/>
          <w:b/>
          <w:sz w:val="24"/>
          <w:szCs w:val="24"/>
        </w:rPr>
        <w:t xml:space="preserve">All written material should have a title page, be written in </w:t>
      </w:r>
      <w:proofErr w:type="gramStart"/>
      <w:r w:rsidR="00993010">
        <w:rPr>
          <w:rFonts w:ascii="Times New Roman" w:eastAsia="Calibri" w:hAnsi="Times New Roman" w:cs="Times New Roman"/>
          <w:b/>
          <w:sz w:val="24"/>
          <w:szCs w:val="24"/>
        </w:rPr>
        <w:t>12 inch</w:t>
      </w:r>
      <w:proofErr w:type="gramEnd"/>
      <w:r w:rsidR="00993010">
        <w:rPr>
          <w:rFonts w:ascii="Times New Roman" w:eastAsia="Calibri" w:hAnsi="Times New Roman" w:cs="Times New Roman"/>
          <w:b/>
          <w:sz w:val="24"/>
          <w:szCs w:val="24"/>
        </w:rPr>
        <w:t xml:space="preserve"> font (only), with 1 inch margins around the paper</w:t>
      </w:r>
      <w:r w:rsidR="00673695">
        <w:rPr>
          <w:rFonts w:ascii="Times New Roman" w:eastAsia="Calibri" w:hAnsi="Times New Roman" w:cs="Times New Roman"/>
          <w:b/>
          <w:sz w:val="24"/>
          <w:szCs w:val="24"/>
        </w:rPr>
        <w:t>. Any references used, should be in APA 6</w:t>
      </w:r>
      <w:r w:rsidR="00673695" w:rsidRPr="00673695">
        <w:rPr>
          <w:rFonts w:ascii="Times New Roman" w:eastAsia="Calibri" w:hAnsi="Times New Roman" w:cs="Times New Roman"/>
          <w:b/>
          <w:sz w:val="24"/>
          <w:szCs w:val="24"/>
          <w:vertAlign w:val="superscript"/>
        </w:rPr>
        <w:t>th</w:t>
      </w:r>
      <w:r w:rsidR="00673695">
        <w:rPr>
          <w:rFonts w:ascii="Times New Roman" w:eastAsia="Calibri" w:hAnsi="Times New Roman" w:cs="Times New Roman"/>
          <w:b/>
          <w:sz w:val="24"/>
          <w:szCs w:val="24"/>
        </w:rPr>
        <w:t xml:space="preserve"> edi</w:t>
      </w:r>
      <w:bookmarkStart w:id="0" w:name="_GoBack"/>
      <w:bookmarkEnd w:id="0"/>
      <w:r w:rsidR="00673695">
        <w:rPr>
          <w:rFonts w:ascii="Times New Roman" w:eastAsia="Calibri" w:hAnsi="Times New Roman" w:cs="Times New Roman"/>
          <w:b/>
          <w:sz w:val="24"/>
          <w:szCs w:val="24"/>
        </w:rPr>
        <w:t>tion format</w:t>
      </w:r>
      <w:r w:rsidR="00993010">
        <w:rPr>
          <w:rFonts w:ascii="Times New Roman" w:eastAsia="Calibri" w:hAnsi="Times New Roman" w:cs="Times New Roman"/>
          <w:b/>
          <w:sz w:val="24"/>
          <w:szCs w:val="24"/>
        </w:rPr>
        <w:t xml:space="preserve">. </w:t>
      </w:r>
      <w:r w:rsidRPr="00E82C63">
        <w:rPr>
          <w:rFonts w:ascii="Times New Roman" w:eastAsia="Calibri" w:hAnsi="Times New Roman" w:cs="Times New Roman"/>
          <w:sz w:val="24"/>
          <w:szCs w:val="24"/>
        </w:rPr>
        <w:t>Poorly written papers will not be graded or may be returned for revision before being given a grade. Papers returned for such revision will be treated as late papers.</w:t>
      </w:r>
      <w:r w:rsidR="001D04E0">
        <w:rPr>
          <w:rFonts w:ascii="Times New Roman" w:eastAsia="Calibri" w:hAnsi="Times New Roman" w:cs="Times New Roman"/>
          <w:sz w:val="24"/>
          <w:szCs w:val="24"/>
        </w:rPr>
        <w:t xml:space="preserve"> </w:t>
      </w:r>
      <w:r w:rsidR="001D04E0">
        <w:rPr>
          <w:rFonts w:ascii="Times New Roman" w:eastAsia="Calibri" w:hAnsi="Times New Roman" w:cs="Times New Roman"/>
          <w:b/>
          <w:i/>
          <w:sz w:val="24"/>
          <w:szCs w:val="24"/>
        </w:rPr>
        <w:t xml:space="preserve">An APA formatted, </w:t>
      </w:r>
      <w:r w:rsidR="001D04E0" w:rsidRPr="001D04E0">
        <w:rPr>
          <w:rFonts w:ascii="Times New Roman" w:eastAsia="Calibri" w:hAnsi="Times New Roman" w:cs="Times New Roman"/>
          <w:b/>
          <w:i/>
          <w:sz w:val="24"/>
          <w:szCs w:val="24"/>
        </w:rPr>
        <w:t>sample title page is available in the Course Overview and Syllabus folder, please follow this format for your Personal Interview and Film Review/Analysis papers.</w:t>
      </w:r>
    </w:p>
    <w:p w:rsidR="00367881" w:rsidRPr="00E82C63" w:rsidRDefault="00367881" w:rsidP="00367881">
      <w:pPr>
        <w:spacing w:after="0"/>
        <w:rPr>
          <w:rFonts w:ascii="Times New Roman" w:eastAsia="Calibri" w:hAnsi="Times New Roman" w:cs="Times New Roman"/>
          <w:sz w:val="24"/>
          <w:szCs w:val="24"/>
        </w:rPr>
      </w:pPr>
    </w:p>
    <w:p w:rsidR="001D04E0" w:rsidRDefault="00367881" w:rsidP="00367881">
      <w:pPr>
        <w:spacing w:after="0"/>
        <w:rPr>
          <w:rFonts w:ascii="Times New Roman" w:eastAsia="Calibri" w:hAnsi="Times New Roman" w:cs="Times New Roman"/>
          <w:sz w:val="24"/>
          <w:szCs w:val="24"/>
        </w:rPr>
      </w:pPr>
      <w:r w:rsidRPr="000E6966">
        <w:rPr>
          <w:rFonts w:ascii="Times New Roman" w:eastAsia="Calibri" w:hAnsi="Times New Roman" w:cs="Times New Roman"/>
          <w:b/>
          <w:sz w:val="24"/>
          <w:szCs w:val="24"/>
        </w:rPr>
        <w:t>Incomplete Grade</w:t>
      </w:r>
      <w:r w:rsidRPr="00E82C63">
        <w:rPr>
          <w:rFonts w:ascii="Times New Roman" w:eastAsia="Calibri" w:hAnsi="Times New Roman" w:cs="Times New Roman"/>
          <w:sz w:val="24"/>
          <w:szCs w:val="24"/>
        </w:rPr>
        <w:t>: Students are expected to complete the course within the session time frame. A grade of incomplete will only be given in very special c</w:t>
      </w:r>
      <w:r w:rsidR="00993010">
        <w:rPr>
          <w:rFonts w:ascii="Times New Roman" w:eastAsia="Calibri" w:hAnsi="Times New Roman" w:cs="Times New Roman"/>
          <w:sz w:val="24"/>
          <w:szCs w:val="24"/>
        </w:rPr>
        <w:t xml:space="preserve">ircumstances, and only if 75% of the course has been completed, </w:t>
      </w:r>
      <w:r w:rsidRPr="00E82C63">
        <w:rPr>
          <w:rFonts w:ascii="Times New Roman" w:eastAsia="Calibri" w:hAnsi="Times New Roman" w:cs="Times New Roman"/>
          <w:sz w:val="24"/>
          <w:szCs w:val="24"/>
        </w:rPr>
        <w:t xml:space="preserve">and with specific requirements to be fulfilled by the end of the following semester. If you fail to complete the course requirements by the due date, you will receive a grade of “F”. Grades of incomplete should be considered as an absolute last resort and are not appropriate for cases of procrastination or poor time management. </w:t>
      </w:r>
    </w:p>
    <w:p w:rsidR="001D04E0" w:rsidRDefault="001D04E0" w:rsidP="00367881">
      <w:pPr>
        <w:spacing w:after="0"/>
        <w:rPr>
          <w:rFonts w:ascii="Times New Roman" w:eastAsia="Calibri" w:hAnsi="Times New Roman" w:cs="Times New Roman"/>
          <w:sz w:val="24"/>
          <w:szCs w:val="24"/>
        </w:rPr>
      </w:pPr>
    </w:p>
    <w:p w:rsidR="00B1778E" w:rsidRPr="00B1778E" w:rsidRDefault="00B1778E" w:rsidP="00367881">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Late Work: </w:t>
      </w:r>
      <w:r>
        <w:rPr>
          <w:rFonts w:ascii="Times New Roman" w:eastAsia="Calibri" w:hAnsi="Times New Roman" w:cs="Times New Roman"/>
          <w:sz w:val="24"/>
          <w:szCs w:val="24"/>
        </w:rPr>
        <w:t>Late work will be accepted at the instructor’s discretion only with accompanying verifiable medical or other emergency documentation.</w:t>
      </w:r>
    </w:p>
    <w:p w:rsidR="00B1778E" w:rsidRDefault="00B1778E" w:rsidP="00367881">
      <w:pPr>
        <w:spacing w:after="0"/>
        <w:rPr>
          <w:rFonts w:ascii="Times New Roman" w:eastAsia="Calibri" w:hAnsi="Times New Roman" w:cs="Times New Roman"/>
          <w:b/>
          <w:sz w:val="24"/>
          <w:szCs w:val="24"/>
        </w:rPr>
      </w:pPr>
    </w:p>
    <w:p w:rsidR="00367881" w:rsidRPr="00E82C63" w:rsidRDefault="00367881" w:rsidP="00367881">
      <w:pPr>
        <w:spacing w:after="0"/>
        <w:rPr>
          <w:rFonts w:ascii="Times New Roman" w:eastAsia="Calibri" w:hAnsi="Times New Roman" w:cs="Times New Roman"/>
          <w:sz w:val="24"/>
          <w:szCs w:val="24"/>
        </w:rPr>
      </w:pPr>
      <w:r w:rsidRPr="000E6966">
        <w:rPr>
          <w:rFonts w:ascii="Times New Roman" w:eastAsia="Calibri" w:hAnsi="Times New Roman" w:cs="Times New Roman"/>
          <w:b/>
          <w:sz w:val="24"/>
          <w:szCs w:val="24"/>
        </w:rPr>
        <w:t>Academic Freedom</w:t>
      </w:r>
      <w:r w:rsidRPr="00E82C63">
        <w:rPr>
          <w:rFonts w:ascii="Times New Roman" w:eastAsia="Calibri" w:hAnsi="Times New Roman" w:cs="Times New Roman"/>
          <w:sz w:val="24"/>
          <w:szCs w:val="24"/>
        </w:rPr>
        <w:t>: The academic climate is based on a concept of free and open discussion and exploration of ideas. This freedom to explore carries with it an equally important responsibility to act with integrity in all aspects of the course.</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sz w:val="24"/>
          <w:szCs w:val="24"/>
        </w:rPr>
      </w:pPr>
      <w:r w:rsidRPr="000E6966">
        <w:rPr>
          <w:rFonts w:ascii="Times New Roman" w:eastAsia="Calibri" w:hAnsi="Times New Roman" w:cs="Times New Roman"/>
          <w:b/>
          <w:sz w:val="24"/>
          <w:szCs w:val="24"/>
        </w:rPr>
        <w:t>Academic Integrity</w:t>
      </w:r>
      <w:r w:rsidRPr="00E82C63">
        <w:rPr>
          <w:rFonts w:ascii="Times New Roman" w:eastAsia="Calibri" w:hAnsi="Times New Roman" w:cs="Times New Roman"/>
          <w:sz w:val="24"/>
          <w:szCs w:val="24"/>
        </w:rPr>
        <w:t xml:space="preserve">: Students are expected to follow appropriate guidelines for academic performance by doing their own work and by crediting material from other authors and sources adequately. Cheating or misrepresenting the work of others as your own will result at a minimum in a failing grade in the course. You are encouraged to become familiar with the information posted by the University Center for Student Rights and Responsibilities in the Student Handbook </w:t>
      </w:r>
      <w:r w:rsidR="00B17E2C">
        <w:rPr>
          <w:rFonts w:ascii="Times New Roman" w:eastAsia="Calibri" w:hAnsi="Times New Roman" w:cs="Times New Roman"/>
          <w:sz w:val="24"/>
          <w:szCs w:val="24"/>
        </w:rPr>
        <w:t xml:space="preserve">located online at: </w:t>
      </w:r>
      <w:hyperlink r:id="rId10" w:history="1">
        <w:r w:rsidRPr="005D7CED">
          <w:rPr>
            <w:rStyle w:val="Hyperlink"/>
            <w:rFonts w:ascii="Times New Roman" w:eastAsia="Calibri" w:hAnsi="Times New Roman" w:cs="Times New Roman"/>
            <w:b/>
            <w:color w:val="006600"/>
            <w:sz w:val="24"/>
            <w:szCs w:val="24"/>
          </w:rPr>
          <w:t>http://www.unt.edu/student/</w:t>
        </w:r>
      </w:hyperlink>
      <w:r w:rsidR="00B17E2C">
        <w:rPr>
          <w:rFonts w:ascii="Times New Roman" w:eastAsia="Calibri" w:hAnsi="Times New Roman" w:cs="Times New Roman"/>
          <w:sz w:val="24"/>
          <w:szCs w:val="24"/>
        </w:rPr>
        <w:t>.</w:t>
      </w:r>
      <w:r w:rsidRPr="00E82C63">
        <w:rPr>
          <w:rFonts w:ascii="Times New Roman" w:eastAsia="Calibri" w:hAnsi="Times New Roman" w:cs="Times New Roman"/>
          <w:sz w:val="24"/>
          <w:szCs w:val="24"/>
        </w:rPr>
        <w:t xml:space="preserve"> The policies regarding student conduct and academic dishonesty posted at this location apply to this class.</w:t>
      </w:r>
    </w:p>
    <w:p w:rsidR="00367881" w:rsidRPr="00E82C63" w:rsidRDefault="00367881" w:rsidP="00367881">
      <w:pPr>
        <w:spacing w:after="0"/>
        <w:rPr>
          <w:rFonts w:ascii="Times New Roman" w:eastAsia="Calibri" w:hAnsi="Times New Roman" w:cs="Times New Roman"/>
          <w:sz w:val="24"/>
          <w:szCs w:val="24"/>
        </w:rPr>
      </w:pPr>
    </w:p>
    <w:p w:rsidR="00367881" w:rsidRPr="00344581" w:rsidRDefault="00367881" w:rsidP="00367881">
      <w:pPr>
        <w:spacing w:after="0"/>
        <w:rPr>
          <w:rFonts w:ascii="Times New Roman" w:eastAsia="Calibri" w:hAnsi="Times New Roman" w:cs="Times New Roman"/>
          <w:b/>
          <w:sz w:val="24"/>
          <w:szCs w:val="24"/>
          <w:u w:val="single"/>
        </w:rPr>
      </w:pPr>
      <w:r w:rsidRPr="00344581">
        <w:rPr>
          <w:rFonts w:ascii="Times New Roman" w:eastAsia="Calibri" w:hAnsi="Times New Roman" w:cs="Times New Roman"/>
          <w:b/>
          <w:sz w:val="24"/>
          <w:szCs w:val="24"/>
          <w:u w:val="single"/>
        </w:rPr>
        <w:t>ACCOMMODATIONS:</w:t>
      </w:r>
    </w:p>
    <w:p w:rsidR="005145AE" w:rsidRPr="00E82C63" w:rsidRDefault="005145AE" w:rsidP="00367881">
      <w:pPr>
        <w:spacing w:after="0"/>
        <w:rPr>
          <w:rFonts w:ascii="Times New Roman" w:eastAsia="Calibri" w:hAnsi="Times New Roman" w:cs="Times New Roman"/>
          <w:b/>
          <w:sz w:val="24"/>
          <w:szCs w:val="24"/>
        </w:rPr>
      </w:pP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The </w:t>
      </w:r>
      <w:r w:rsidRPr="00B1778E">
        <w:rPr>
          <w:rFonts w:ascii="Times New Roman" w:eastAsia="Calibri" w:hAnsi="Times New Roman" w:cs="Times New Roman"/>
          <w:b/>
          <w:sz w:val="24"/>
          <w:szCs w:val="24"/>
        </w:rPr>
        <w:t xml:space="preserve">Department of </w:t>
      </w:r>
      <w:r w:rsidR="00B1778E">
        <w:rPr>
          <w:rFonts w:ascii="Times New Roman" w:eastAsia="Calibri" w:hAnsi="Times New Roman" w:cs="Times New Roman"/>
          <w:b/>
          <w:sz w:val="24"/>
          <w:szCs w:val="24"/>
        </w:rPr>
        <w:t>Disability, Addiction and Rehabilitation</w:t>
      </w:r>
      <w:r w:rsidRPr="00E82C63">
        <w:rPr>
          <w:rFonts w:ascii="Times New Roman" w:eastAsia="Calibri" w:hAnsi="Times New Roman" w:cs="Times New Roman"/>
          <w:sz w:val="24"/>
          <w:szCs w:val="24"/>
        </w:rPr>
        <w:t xml:space="preserve"> is committed to full academic access for all qualified students, including those with disabilities. In keeping with this </w:t>
      </w:r>
      <w:r w:rsidRPr="00E82C63">
        <w:rPr>
          <w:rFonts w:ascii="Times New Roman" w:eastAsia="Calibri" w:hAnsi="Times New Roman" w:cs="Times New Roman"/>
          <w:sz w:val="24"/>
          <w:szCs w:val="24"/>
        </w:rPr>
        <w:lastRenderedPageBreak/>
        <w:t>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 </w:t>
      </w:r>
    </w:p>
    <w:p w:rsidR="00367881" w:rsidRPr="00E82C63" w:rsidRDefault="00367881" w:rsidP="00367881">
      <w:pPr>
        <w:spacing w:after="0"/>
        <w:rPr>
          <w:rFonts w:ascii="Times New Roman" w:eastAsia="Calibri" w:hAnsi="Times New Roman" w:cs="Times New Roman"/>
          <w:sz w:val="24"/>
          <w:szCs w:val="24"/>
        </w:rPr>
      </w:pPr>
    </w:p>
    <w:p w:rsidR="00367881" w:rsidRPr="00E82C63" w:rsidRDefault="00367881" w:rsidP="00367881">
      <w:pPr>
        <w:spacing w:after="0"/>
        <w:rPr>
          <w:rFonts w:ascii="Times New Roman" w:eastAsia="Calibri" w:hAnsi="Times New Roman" w:cs="Times New Roman"/>
          <w:sz w:val="24"/>
          <w:szCs w:val="24"/>
        </w:rPr>
      </w:pPr>
      <w:r w:rsidRPr="00E82C63">
        <w:rPr>
          <w:rFonts w:ascii="Times New Roman" w:eastAsia="Calibri" w:hAnsi="Times New Roman" w:cs="Times New Roman"/>
          <w:sz w:val="24"/>
          <w:szCs w:val="24"/>
        </w:rPr>
        <w:t xml:space="preserve">Grades assigned before an accommodation is provided will not be changed. Information about how to obtain academic accommodations can be found in UNT Policy 18.1.14, at </w:t>
      </w:r>
      <w:hyperlink r:id="rId11" w:history="1">
        <w:r w:rsidRPr="005D7CED">
          <w:rPr>
            <w:rStyle w:val="Hyperlink"/>
            <w:rFonts w:ascii="Times New Roman" w:eastAsia="Calibri" w:hAnsi="Times New Roman" w:cs="Times New Roman"/>
            <w:b/>
            <w:color w:val="006600"/>
            <w:sz w:val="24"/>
            <w:szCs w:val="24"/>
          </w:rPr>
          <w:t>www.unt.edu/oda</w:t>
        </w:r>
      </w:hyperlink>
      <w:r w:rsidRPr="00E82C63">
        <w:rPr>
          <w:rFonts w:ascii="Times New Roman" w:eastAsia="Calibri" w:hAnsi="Times New Roman" w:cs="Times New Roman"/>
          <w:sz w:val="24"/>
          <w:szCs w:val="24"/>
        </w:rPr>
        <w:t>, and by visiting the ODA in Room 321 of the University Union. You also may call the ODA at 940.565.4323.</w:t>
      </w:r>
    </w:p>
    <w:p w:rsidR="00894566" w:rsidRPr="00E82C63" w:rsidRDefault="00894566">
      <w:pPr>
        <w:rPr>
          <w:rFonts w:ascii="Times New Roman" w:hAnsi="Times New Roman" w:cs="Times New Roman"/>
          <w:sz w:val="24"/>
          <w:szCs w:val="24"/>
        </w:rPr>
      </w:pPr>
    </w:p>
    <w:sectPr w:rsidR="00894566" w:rsidRPr="00E82C63" w:rsidSect="00917152">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E0" w:rsidRDefault="001D04E0" w:rsidP="00917152">
      <w:pPr>
        <w:spacing w:after="0" w:line="240" w:lineRule="auto"/>
      </w:pPr>
      <w:r>
        <w:separator/>
      </w:r>
    </w:p>
  </w:endnote>
  <w:endnote w:type="continuationSeparator" w:id="0">
    <w:p w:rsidR="001D04E0" w:rsidRDefault="001D04E0" w:rsidP="0091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E0" w:rsidRDefault="001D04E0" w:rsidP="00917152">
      <w:pPr>
        <w:spacing w:after="0" w:line="240" w:lineRule="auto"/>
      </w:pPr>
      <w:r>
        <w:separator/>
      </w:r>
    </w:p>
  </w:footnote>
  <w:footnote w:type="continuationSeparator" w:id="0">
    <w:p w:rsidR="001D04E0" w:rsidRDefault="001D04E0" w:rsidP="00917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32"/>
        <w:szCs w:val="32"/>
      </w:rPr>
      <w:alias w:val="Title"/>
      <w:id w:val="77738743"/>
      <w:placeholder>
        <w:docPart w:val="F0EDA5ECF83A4EDBAB34843765FA232F"/>
      </w:placeholder>
      <w:dataBinding w:prefixMappings="xmlns:ns0='http://schemas.openxmlformats.org/package/2006/metadata/core-properties' xmlns:ns1='http://purl.org/dc/elements/1.1/'" w:xpath="/ns0:coreProperties[1]/ns1:title[1]" w:storeItemID="{6C3C8BC8-F283-45AE-878A-BAB7291924A1}"/>
      <w:text/>
    </w:sdtPr>
    <w:sdtContent>
      <w:p w:rsidR="001D04E0" w:rsidRPr="00691AB5" w:rsidRDefault="001D04E0">
        <w:pPr>
          <w:pStyle w:val="Header"/>
          <w:pBdr>
            <w:bottom w:val="thickThinSmallGap" w:sz="24" w:space="1" w:color="55623C" w:themeColor="accent2" w:themeShade="7F"/>
          </w:pBdr>
          <w:jc w:val="center"/>
          <w:rPr>
            <w:rFonts w:ascii="Times New Roman" w:eastAsiaTheme="majorEastAsia" w:hAnsi="Times New Roman" w:cs="Times New Roman"/>
            <w:b/>
            <w:sz w:val="32"/>
            <w:szCs w:val="32"/>
          </w:rPr>
        </w:pPr>
        <w:r w:rsidRPr="00691AB5">
          <w:rPr>
            <w:rFonts w:ascii="Times New Roman" w:eastAsiaTheme="majorEastAsia" w:hAnsi="Times New Roman" w:cs="Times New Roman"/>
            <w:b/>
            <w:sz w:val="32"/>
            <w:szCs w:val="32"/>
          </w:rPr>
          <w:t>RHAB 3200: COURSE SYLLABUS</w:t>
        </w:r>
      </w:p>
    </w:sdtContent>
  </w:sdt>
  <w:p w:rsidR="001D04E0" w:rsidRDefault="001D0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81"/>
    <w:rsid w:val="000E6966"/>
    <w:rsid w:val="00182009"/>
    <w:rsid w:val="00186876"/>
    <w:rsid w:val="001A12ED"/>
    <w:rsid w:val="001D04E0"/>
    <w:rsid w:val="00243A7D"/>
    <w:rsid w:val="00344581"/>
    <w:rsid w:val="00367881"/>
    <w:rsid w:val="003F06BF"/>
    <w:rsid w:val="00505D5A"/>
    <w:rsid w:val="005145AE"/>
    <w:rsid w:val="005D7CED"/>
    <w:rsid w:val="006379EE"/>
    <w:rsid w:val="00673695"/>
    <w:rsid w:val="00691AB5"/>
    <w:rsid w:val="00894566"/>
    <w:rsid w:val="00901FC6"/>
    <w:rsid w:val="00917152"/>
    <w:rsid w:val="00991721"/>
    <w:rsid w:val="00993010"/>
    <w:rsid w:val="00B1778E"/>
    <w:rsid w:val="00B17E2C"/>
    <w:rsid w:val="00C00B98"/>
    <w:rsid w:val="00C651CF"/>
    <w:rsid w:val="00CA1677"/>
    <w:rsid w:val="00E82C63"/>
    <w:rsid w:val="00F04493"/>
    <w:rsid w:val="00FB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81"/>
    <w:rPr>
      <w:rFonts w:ascii="Tahoma" w:hAnsi="Tahoma" w:cs="Tahoma"/>
      <w:sz w:val="16"/>
      <w:szCs w:val="16"/>
    </w:rPr>
  </w:style>
  <w:style w:type="paragraph" w:styleId="Header">
    <w:name w:val="header"/>
    <w:basedOn w:val="Normal"/>
    <w:link w:val="HeaderChar"/>
    <w:uiPriority w:val="99"/>
    <w:unhideWhenUsed/>
    <w:rsid w:val="0091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52"/>
  </w:style>
  <w:style w:type="paragraph" w:styleId="Footer">
    <w:name w:val="footer"/>
    <w:basedOn w:val="Normal"/>
    <w:link w:val="FooterChar"/>
    <w:uiPriority w:val="99"/>
    <w:unhideWhenUsed/>
    <w:rsid w:val="0091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52"/>
  </w:style>
  <w:style w:type="table" w:styleId="TableGrid">
    <w:name w:val="Table Grid"/>
    <w:basedOn w:val="TableNormal"/>
    <w:uiPriority w:val="59"/>
    <w:rsid w:val="0090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E2C"/>
    <w:rPr>
      <w:color w:val="67AAB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81"/>
    <w:rPr>
      <w:rFonts w:ascii="Tahoma" w:hAnsi="Tahoma" w:cs="Tahoma"/>
      <w:sz w:val="16"/>
      <w:szCs w:val="16"/>
    </w:rPr>
  </w:style>
  <w:style w:type="paragraph" w:styleId="Header">
    <w:name w:val="header"/>
    <w:basedOn w:val="Normal"/>
    <w:link w:val="HeaderChar"/>
    <w:uiPriority w:val="99"/>
    <w:unhideWhenUsed/>
    <w:rsid w:val="0091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52"/>
  </w:style>
  <w:style w:type="paragraph" w:styleId="Footer">
    <w:name w:val="footer"/>
    <w:basedOn w:val="Normal"/>
    <w:link w:val="FooterChar"/>
    <w:uiPriority w:val="99"/>
    <w:unhideWhenUsed/>
    <w:rsid w:val="0091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52"/>
  </w:style>
  <w:style w:type="table" w:styleId="TableGrid">
    <w:name w:val="Table Grid"/>
    <w:basedOn w:val="TableNormal"/>
    <w:uiPriority w:val="59"/>
    <w:rsid w:val="0090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E2C"/>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PACSRSWA\Downloads\www.unt.edu\od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isabilityfilms.co.uk" TargetMode="External"/><Relationship Id="rId10" Type="http://schemas.openxmlformats.org/officeDocument/2006/relationships/hyperlink" Target="http://www.unt.edu/stud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EDA5ECF83A4EDBAB34843765FA232F"/>
        <w:category>
          <w:name w:val="General"/>
          <w:gallery w:val="placeholder"/>
        </w:category>
        <w:types>
          <w:type w:val="bbPlcHdr"/>
        </w:types>
        <w:behaviors>
          <w:behavior w:val="content"/>
        </w:behaviors>
        <w:guid w:val="{36AE0439-D29B-455A-AC30-0783F93CA484}"/>
      </w:docPartPr>
      <w:docPartBody>
        <w:p w:rsidR="00386FA3" w:rsidRDefault="00386FA3" w:rsidP="00386FA3">
          <w:pPr>
            <w:pStyle w:val="F0EDA5ECF83A4EDBAB34843765FA23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A3"/>
    <w:rsid w:val="002425F4"/>
    <w:rsid w:val="00386FA3"/>
    <w:rsid w:val="00452466"/>
    <w:rsid w:val="00AD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B26A8A41C4B678BD6A65D5FA6666A">
    <w:name w:val="A2DB26A8A41C4B678BD6A65D5FA6666A"/>
    <w:rsid w:val="00386FA3"/>
  </w:style>
  <w:style w:type="paragraph" w:customStyle="1" w:styleId="7B4ACADBE9414F0C99D5F1CE8FDFFF35">
    <w:name w:val="7B4ACADBE9414F0C99D5F1CE8FDFFF35"/>
    <w:rsid w:val="00386FA3"/>
  </w:style>
  <w:style w:type="paragraph" w:customStyle="1" w:styleId="C946961D2DAD4575879AE3D2E7D26C80">
    <w:name w:val="C946961D2DAD4575879AE3D2E7D26C80"/>
    <w:rsid w:val="00386FA3"/>
  </w:style>
  <w:style w:type="paragraph" w:customStyle="1" w:styleId="50011B03B41B4AB6ABD7F272661BE07A">
    <w:name w:val="50011B03B41B4AB6ABD7F272661BE07A"/>
    <w:rsid w:val="00386FA3"/>
  </w:style>
  <w:style w:type="paragraph" w:customStyle="1" w:styleId="F0EDA5ECF83A4EDBAB34843765FA232F">
    <w:name w:val="F0EDA5ECF83A4EDBAB34843765FA232F"/>
    <w:rsid w:val="00386F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B26A8A41C4B678BD6A65D5FA6666A">
    <w:name w:val="A2DB26A8A41C4B678BD6A65D5FA6666A"/>
    <w:rsid w:val="00386FA3"/>
  </w:style>
  <w:style w:type="paragraph" w:customStyle="1" w:styleId="7B4ACADBE9414F0C99D5F1CE8FDFFF35">
    <w:name w:val="7B4ACADBE9414F0C99D5F1CE8FDFFF35"/>
    <w:rsid w:val="00386FA3"/>
  </w:style>
  <w:style w:type="paragraph" w:customStyle="1" w:styleId="C946961D2DAD4575879AE3D2E7D26C80">
    <w:name w:val="C946961D2DAD4575879AE3D2E7D26C80"/>
    <w:rsid w:val="00386FA3"/>
  </w:style>
  <w:style w:type="paragraph" w:customStyle="1" w:styleId="50011B03B41B4AB6ABD7F272661BE07A">
    <w:name w:val="50011B03B41B4AB6ABD7F272661BE07A"/>
    <w:rsid w:val="00386FA3"/>
  </w:style>
  <w:style w:type="paragraph" w:customStyle="1" w:styleId="F0EDA5ECF83A4EDBAB34843765FA232F">
    <w:name w:val="F0EDA5ECF83A4EDBAB34843765FA232F"/>
    <w:rsid w:val="0038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DF51-E645-3F42-AF44-8814AFB3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RHAB 3200: COURSE SYLLABUS</vt:lpstr>
    </vt:vector>
  </TitlesOfParts>
  <Company>University of North Texas</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 3200: COURSE SYLLABUS</dc:title>
  <dc:creator>Trail, Amy</dc:creator>
  <cp:lastModifiedBy>Chandra  Donnell</cp:lastModifiedBy>
  <cp:revision>2</cp:revision>
  <cp:lastPrinted>2013-06-03T03:39:00Z</cp:lastPrinted>
  <dcterms:created xsi:type="dcterms:W3CDTF">2014-06-02T11:48:00Z</dcterms:created>
  <dcterms:modified xsi:type="dcterms:W3CDTF">2014-06-02T11:48:00Z</dcterms:modified>
</cp:coreProperties>
</file>