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72" w:rsidRDefault="009C473A" w:rsidP="001178C5">
      <w:pPr>
        <w:jc w:val="center"/>
        <w:rPr>
          <w:sz w:val="22"/>
          <w:szCs w:val="22"/>
        </w:rPr>
      </w:pPr>
      <w:r>
        <w:rPr>
          <w:sz w:val="22"/>
          <w:szCs w:val="22"/>
        </w:rPr>
        <w:t xml:space="preserve">CJUS </w:t>
      </w:r>
      <w:r w:rsidR="00833667">
        <w:rPr>
          <w:sz w:val="22"/>
          <w:szCs w:val="22"/>
        </w:rPr>
        <w:t>5500.001</w:t>
      </w:r>
      <w:r w:rsidR="001A6C4F">
        <w:rPr>
          <w:sz w:val="22"/>
          <w:szCs w:val="22"/>
        </w:rPr>
        <w:t xml:space="preserve"> (</w:t>
      </w:r>
      <w:smartTag w:uri="urn:schemas-microsoft-com:office:smarttags" w:element="City">
        <w:r w:rsidR="001A6C4F">
          <w:rPr>
            <w:sz w:val="22"/>
            <w:szCs w:val="22"/>
          </w:rPr>
          <w:t>Denton</w:t>
        </w:r>
      </w:smartTag>
      <w:r w:rsidR="001A6C4F">
        <w:rPr>
          <w:sz w:val="22"/>
          <w:szCs w:val="22"/>
        </w:rPr>
        <w:t xml:space="preserve"> Campus)</w:t>
      </w:r>
      <w:r w:rsidR="00833667">
        <w:rPr>
          <w:sz w:val="22"/>
          <w:szCs w:val="22"/>
        </w:rPr>
        <w:t>/.090 (</w:t>
      </w:r>
      <w:smartTag w:uri="urn:schemas-microsoft-com:office:smarttags" w:element="City">
        <w:smartTag w:uri="urn:schemas-microsoft-com:office:smarttags" w:element="place">
          <w:r w:rsidR="00833667">
            <w:rPr>
              <w:sz w:val="22"/>
              <w:szCs w:val="22"/>
            </w:rPr>
            <w:t>Dallas</w:t>
          </w:r>
        </w:smartTag>
      </w:smartTag>
      <w:r w:rsidR="00833667">
        <w:rPr>
          <w:sz w:val="22"/>
          <w:szCs w:val="22"/>
        </w:rPr>
        <w:t xml:space="preserve"> Campus)</w:t>
      </w:r>
    </w:p>
    <w:p w:rsidR="0012662D" w:rsidRDefault="00833667" w:rsidP="001178C5">
      <w:pPr>
        <w:jc w:val="center"/>
        <w:rPr>
          <w:sz w:val="22"/>
          <w:szCs w:val="22"/>
        </w:rPr>
      </w:pPr>
      <w:r>
        <w:rPr>
          <w:sz w:val="22"/>
          <w:szCs w:val="22"/>
        </w:rPr>
        <w:t>Seminar in Criminal Justice Administration</w:t>
      </w:r>
    </w:p>
    <w:p w:rsidR="0012662D" w:rsidRDefault="001A65C2" w:rsidP="001178C5">
      <w:pPr>
        <w:jc w:val="center"/>
        <w:rPr>
          <w:sz w:val="22"/>
          <w:szCs w:val="22"/>
        </w:rPr>
      </w:pPr>
      <w:r>
        <w:rPr>
          <w:sz w:val="22"/>
          <w:szCs w:val="22"/>
        </w:rPr>
        <w:t>Spring 2010</w:t>
      </w:r>
    </w:p>
    <w:p w:rsidR="0012662D" w:rsidRDefault="0012662D" w:rsidP="001178C5">
      <w:pPr>
        <w:jc w:val="both"/>
        <w:rPr>
          <w:sz w:val="22"/>
          <w:szCs w:val="22"/>
        </w:rPr>
      </w:pPr>
    </w:p>
    <w:p w:rsidR="001178C5" w:rsidRDefault="001178C5" w:rsidP="001178C5">
      <w:pPr>
        <w:jc w:val="both"/>
        <w:rPr>
          <w:sz w:val="22"/>
          <w:szCs w:val="22"/>
        </w:rPr>
      </w:pPr>
    </w:p>
    <w:p w:rsidR="001178C5" w:rsidRDefault="001178C5" w:rsidP="001178C5">
      <w:pPr>
        <w:jc w:val="both"/>
        <w:rPr>
          <w:sz w:val="22"/>
          <w:szCs w:val="22"/>
        </w:rPr>
      </w:pPr>
      <w:r>
        <w:rPr>
          <w:b/>
          <w:sz w:val="22"/>
          <w:szCs w:val="22"/>
        </w:rPr>
        <w:t xml:space="preserve">Room:  </w:t>
      </w:r>
      <w:r w:rsidR="00CD2D7D">
        <w:rPr>
          <w:sz w:val="22"/>
          <w:szCs w:val="22"/>
        </w:rPr>
        <w:t>Chilton 245/DAL1 2</w:t>
      </w:r>
      <w:r w:rsidR="0098545C">
        <w:rPr>
          <w:sz w:val="22"/>
          <w:szCs w:val="22"/>
        </w:rPr>
        <w:t>2</w:t>
      </w:r>
      <w:r w:rsidR="00CD2D7D">
        <w:rPr>
          <w:sz w:val="22"/>
          <w:szCs w:val="22"/>
        </w:rPr>
        <w:t>2</w:t>
      </w:r>
      <w:proofErr w:type="gramStart"/>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83362">
        <w:rPr>
          <w:b/>
          <w:sz w:val="22"/>
          <w:szCs w:val="22"/>
        </w:rPr>
        <w:t>Instructor</w:t>
      </w:r>
      <w:proofErr w:type="gramEnd"/>
      <w:r>
        <w:rPr>
          <w:sz w:val="22"/>
          <w:szCs w:val="22"/>
        </w:rPr>
        <w:t xml:space="preserve">: </w:t>
      </w:r>
      <w:r w:rsidRPr="00383362">
        <w:rPr>
          <w:sz w:val="22"/>
          <w:szCs w:val="22"/>
        </w:rPr>
        <w:t>Dr</w:t>
      </w:r>
      <w:r>
        <w:rPr>
          <w:sz w:val="22"/>
          <w:szCs w:val="22"/>
        </w:rPr>
        <w:t xml:space="preserve">. </w:t>
      </w:r>
      <w:smartTag w:uri="urn:schemas-microsoft-com:office:smarttags" w:element="place">
        <w:smartTag w:uri="urn:schemas-microsoft-com:office:smarttags" w:element="country-region">
          <w:r>
            <w:rPr>
              <w:sz w:val="22"/>
              <w:szCs w:val="22"/>
            </w:rPr>
            <w:t>Chad</w:t>
          </w:r>
        </w:smartTag>
      </w:smartTag>
      <w:r>
        <w:rPr>
          <w:sz w:val="22"/>
          <w:szCs w:val="22"/>
        </w:rPr>
        <w:t xml:space="preserve"> Trulson</w:t>
      </w:r>
    </w:p>
    <w:p w:rsidR="001178C5" w:rsidRDefault="001178C5" w:rsidP="001178C5">
      <w:pPr>
        <w:jc w:val="both"/>
        <w:rPr>
          <w:sz w:val="22"/>
          <w:szCs w:val="22"/>
        </w:rPr>
      </w:pPr>
      <w:r>
        <w:rPr>
          <w:b/>
          <w:sz w:val="22"/>
          <w:szCs w:val="22"/>
        </w:rPr>
        <w:t xml:space="preserve">Meeting Times:  </w:t>
      </w:r>
      <w:r w:rsidR="0098545C">
        <w:rPr>
          <w:sz w:val="22"/>
          <w:szCs w:val="22"/>
        </w:rPr>
        <w:t>Monday</w:t>
      </w:r>
      <w:r w:rsidR="00A8290B">
        <w:rPr>
          <w:sz w:val="22"/>
          <w:szCs w:val="22"/>
        </w:rPr>
        <w:t xml:space="preserve"> 6</w:t>
      </w:r>
      <w:r w:rsidR="00833667">
        <w:rPr>
          <w:sz w:val="22"/>
          <w:szCs w:val="22"/>
        </w:rPr>
        <w:t>-9</w:t>
      </w:r>
      <w:r w:rsidRPr="001178C5">
        <w:rPr>
          <w:sz w:val="22"/>
          <w:szCs w:val="22"/>
        </w:rPr>
        <w:t xml:space="preserve"> pm</w:t>
      </w:r>
      <w:r>
        <w:rPr>
          <w:sz w:val="22"/>
          <w:szCs w:val="22"/>
        </w:rPr>
        <w:tab/>
      </w:r>
      <w:r>
        <w:rPr>
          <w:sz w:val="22"/>
          <w:szCs w:val="22"/>
        </w:rPr>
        <w:tab/>
      </w:r>
      <w:r>
        <w:rPr>
          <w:sz w:val="22"/>
          <w:szCs w:val="22"/>
        </w:rPr>
        <w:tab/>
      </w:r>
      <w:r>
        <w:rPr>
          <w:sz w:val="22"/>
          <w:szCs w:val="22"/>
        </w:rPr>
        <w:tab/>
      </w:r>
      <w:r>
        <w:rPr>
          <w:sz w:val="22"/>
          <w:szCs w:val="22"/>
        </w:rPr>
        <w:tab/>
      </w:r>
      <w:r w:rsidRPr="00383362">
        <w:rPr>
          <w:b/>
          <w:sz w:val="22"/>
          <w:szCs w:val="22"/>
        </w:rPr>
        <w:t>Office</w:t>
      </w:r>
      <w:r>
        <w:rPr>
          <w:sz w:val="22"/>
          <w:szCs w:val="22"/>
        </w:rPr>
        <w:t>: 273H Chilton Hall</w:t>
      </w:r>
    </w:p>
    <w:p w:rsidR="001178C5" w:rsidRDefault="001178C5" w:rsidP="001178C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83362">
        <w:rPr>
          <w:b/>
          <w:sz w:val="22"/>
          <w:szCs w:val="22"/>
        </w:rPr>
        <w:t>Office Hours</w:t>
      </w:r>
      <w:r w:rsidR="00833667">
        <w:rPr>
          <w:sz w:val="22"/>
          <w:szCs w:val="22"/>
        </w:rPr>
        <w:t xml:space="preserve">: </w:t>
      </w:r>
      <w:r w:rsidR="0098545C">
        <w:rPr>
          <w:sz w:val="22"/>
          <w:szCs w:val="22"/>
        </w:rPr>
        <w:t>M</w:t>
      </w:r>
      <w:r w:rsidR="00833667">
        <w:rPr>
          <w:sz w:val="22"/>
          <w:szCs w:val="22"/>
        </w:rPr>
        <w:t xml:space="preserve"> </w:t>
      </w:r>
      <w:r w:rsidR="0098545C">
        <w:rPr>
          <w:sz w:val="22"/>
          <w:szCs w:val="22"/>
        </w:rPr>
        <w:t>10-12</w:t>
      </w:r>
      <w:r>
        <w:rPr>
          <w:sz w:val="22"/>
          <w:szCs w:val="22"/>
        </w:rPr>
        <w:t xml:space="preserve"> or by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appointment</w:t>
      </w:r>
    </w:p>
    <w:p w:rsidR="001178C5" w:rsidRDefault="001178C5" w:rsidP="001178C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Phone</w:t>
      </w:r>
      <w:r w:rsidRPr="00383362">
        <w:rPr>
          <w:sz w:val="22"/>
          <w:szCs w:val="22"/>
        </w:rPr>
        <w:t>:</w:t>
      </w:r>
      <w:r>
        <w:rPr>
          <w:b/>
          <w:sz w:val="22"/>
          <w:szCs w:val="22"/>
        </w:rPr>
        <w:t xml:space="preserve"> </w:t>
      </w:r>
      <w:r w:rsidR="00833667" w:rsidRPr="00833667">
        <w:rPr>
          <w:sz w:val="22"/>
          <w:szCs w:val="22"/>
        </w:rPr>
        <w:t>940</w:t>
      </w:r>
      <w:r w:rsidR="00833667">
        <w:rPr>
          <w:b/>
          <w:sz w:val="22"/>
          <w:szCs w:val="22"/>
        </w:rPr>
        <w:t>-</w:t>
      </w:r>
      <w:r>
        <w:rPr>
          <w:sz w:val="22"/>
          <w:szCs w:val="22"/>
        </w:rPr>
        <w:t>565-2758</w:t>
      </w:r>
    </w:p>
    <w:p w:rsidR="001178C5" w:rsidRDefault="001178C5" w:rsidP="001178C5">
      <w:pPr>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Email: </w:t>
      </w:r>
      <w:hyperlink r:id="rId5" w:history="1">
        <w:r w:rsidR="0098545C" w:rsidRPr="00557297">
          <w:rPr>
            <w:rStyle w:val="Hyperlink"/>
            <w:sz w:val="20"/>
            <w:szCs w:val="20"/>
          </w:rPr>
          <w:t>ctrulson@unt.edu</w:t>
        </w:r>
      </w:hyperlink>
    </w:p>
    <w:p w:rsidR="001178C5" w:rsidRDefault="001178C5" w:rsidP="001178C5">
      <w:pPr>
        <w:jc w:val="both"/>
        <w:rPr>
          <w:b/>
          <w:sz w:val="22"/>
          <w:szCs w:val="22"/>
          <w:u w:val="single"/>
        </w:rPr>
      </w:pPr>
      <w:r>
        <w:rPr>
          <w:b/>
          <w:sz w:val="22"/>
          <w:szCs w:val="22"/>
          <w:u w:val="single"/>
        </w:rPr>
        <w:t>REQUIRED TEXTS</w:t>
      </w:r>
    </w:p>
    <w:p w:rsidR="00F72876" w:rsidRDefault="00F72876" w:rsidP="001178C5">
      <w:pPr>
        <w:jc w:val="both"/>
        <w:rPr>
          <w:b/>
          <w:sz w:val="22"/>
          <w:szCs w:val="22"/>
          <w:u w:val="single"/>
        </w:rPr>
      </w:pPr>
    </w:p>
    <w:p w:rsidR="00F72876" w:rsidRPr="00582430" w:rsidRDefault="00F72876" w:rsidP="00F72876">
      <w:pPr>
        <w:jc w:val="both"/>
        <w:rPr>
          <w:sz w:val="22"/>
          <w:szCs w:val="22"/>
        </w:rPr>
      </w:pPr>
      <w:r>
        <w:rPr>
          <w:b/>
          <w:sz w:val="22"/>
          <w:szCs w:val="22"/>
        </w:rPr>
        <w:t xml:space="preserve">NOTE:  </w:t>
      </w:r>
      <w:r>
        <w:rPr>
          <w:sz w:val="22"/>
          <w:szCs w:val="22"/>
        </w:rPr>
        <w:t xml:space="preserve">This course is </w:t>
      </w:r>
      <w:r w:rsidRPr="00F93409">
        <w:rPr>
          <w:i/>
          <w:sz w:val="22"/>
          <w:szCs w:val="22"/>
        </w:rPr>
        <w:t xml:space="preserve">reading </w:t>
      </w:r>
      <w:r w:rsidR="00837543">
        <w:rPr>
          <w:i/>
          <w:sz w:val="22"/>
          <w:szCs w:val="22"/>
        </w:rPr>
        <w:t>and participation intensive</w:t>
      </w:r>
      <w:r>
        <w:rPr>
          <w:sz w:val="22"/>
          <w:szCs w:val="22"/>
        </w:rPr>
        <w:t xml:space="preserve">.  You must read all assigned material and be prepared to discuss the material in class.  </w:t>
      </w:r>
      <w:r w:rsidR="001A6C4F">
        <w:rPr>
          <w:sz w:val="22"/>
          <w:szCs w:val="22"/>
        </w:rPr>
        <w:t>A</w:t>
      </w:r>
      <w:r>
        <w:rPr>
          <w:sz w:val="22"/>
          <w:szCs w:val="22"/>
        </w:rPr>
        <w:t xml:space="preserve">ll reading material will be fair game for tests and class participation will be taken into account at all times during the semester and for borderline grades.  </w:t>
      </w:r>
      <w:r w:rsidR="00582430">
        <w:rPr>
          <w:sz w:val="22"/>
          <w:szCs w:val="22"/>
        </w:rPr>
        <w:t xml:space="preserve">The contents of this syllabus are </w:t>
      </w:r>
      <w:r w:rsidR="00582430">
        <w:rPr>
          <w:i/>
          <w:sz w:val="22"/>
          <w:szCs w:val="22"/>
        </w:rPr>
        <w:t>minimum requirements</w:t>
      </w:r>
      <w:r w:rsidR="00DF76B9">
        <w:rPr>
          <w:i/>
          <w:sz w:val="22"/>
          <w:szCs w:val="22"/>
        </w:rPr>
        <w:t xml:space="preserve"> </w:t>
      </w:r>
      <w:r w:rsidR="00DF76B9">
        <w:rPr>
          <w:sz w:val="22"/>
          <w:szCs w:val="22"/>
        </w:rPr>
        <w:t>for</w:t>
      </w:r>
      <w:r w:rsidR="00582430">
        <w:rPr>
          <w:i/>
          <w:sz w:val="22"/>
          <w:szCs w:val="22"/>
        </w:rPr>
        <w:t xml:space="preserve"> </w:t>
      </w:r>
      <w:r w:rsidR="00582430">
        <w:rPr>
          <w:sz w:val="22"/>
          <w:szCs w:val="22"/>
        </w:rPr>
        <w:t xml:space="preserve">graduate students.  Students should take it upon themselves to go above and beyond minimum requirements in their courses. </w:t>
      </w:r>
    </w:p>
    <w:p w:rsidR="00F72876" w:rsidRDefault="00F72876" w:rsidP="001178C5">
      <w:pPr>
        <w:jc w:val="both"/>
        <w:rPr>
          <w:b/>
          <w:sz w:val="22"/>
          <w:szCs w:val="22"/>
          <w:u w:val="single"/>
        </w:rPr>
      </w:pPr>
    </w:p>
    <w:p w:rsidR="00CD7C5C" w:rsidRPr="00833667" w:rsidRDefault="00CD7C5C" w:rsidP="00CD7C5C">
      <w:pPr>
        <w:jc w:val="both"/>
        <w:rPr>
          <w:sz w:val="22"/>
          <w:szCs w:val="22"/>
        </w:rPr>
      </w:pPr>
      <w:proofErr w:type="gramStart"/>
      <w:r>
        <w:rPr>
          <w:sz w:val="22"/>
          <w:szCs w:val="22"/>
        </w:rPr>
        <w:t>Stojkovic, S., Kalinich, D., and J. Klofas (2008, 4</w:t>
      </w:r>
      <w:r w:rsidRPr="00CD2D7D">
        <w:rPr>
          <w:sz w:val="22"/>
          <w:szCs w:val="22"/>
          <w:vertAlign w:val="superscript"/>
        </w:rPr>
        <w:t>th</w:t>
      </w:r>
      <w:r>
        <w:rPr>
          <w:sz w:val="22"/>
          <w:szCs w:val="22"/>
        </w:rPr>
        <w:t xml:space="preserve"> Edition).</w:t>
      </w:r>
      <w:proofErr w:type="gramEnd"/>
      <w:r>
        <w:rPr>
          <w:sz w:val="22"/>
          <w:szCs w:val="22"/>
        </w:rPr>
        <w:t xml:space="preserve"> </w:t>
      </w:r>
      <w:r>
        <w:rPr>
          <w:i/>
          <w:sz w:val="22"/>
          <w:szCs w:val="22"/>
        </w:rPr>
        <w:t xml:space="preserve">Criminal Justice Organizations: Administration and Management.  </w:t>
      </w:r>
      <w:smartTag w:uri="urn:schemas-microsoft-com:office:smarttags" w:element="City">
        <w:r>
          <w:rPr>
            <w:sz w:val="22"/>
            <w:szCs w:val="22"/>
          </w:rPr>
          <w:t>Belmont</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City">
        <w:smartTag w:uri="urn:schemas-microsoft-com:office:smarttags" w:element="place">
          <w:r>
            <w:rPr>
              <w:sz w:val="22"/>
              <w:szCs w:val="22"/>
            </w:rPr>
            <w:t>Wadsworth</w:t>
          </w:r>
        </w:smartTag>
      </w:smartTag>
      <w:r>
        <w:rPr>
          <w:sz w:val="22"/>
          <w:szCs w:val="22"/>
        </w:rPr>
        <w:t>.</w:t>
      </w:r>
    </w:p>
    <w:p w:rsidR="00CD7C5C" w:rsidRDefault="00CD7C5C" w:rsidP="008E72D2">
      <w:pPr>
        <w:jc w:val="both"/>
        <w:rPr>
          <w:sz w:val="22"/>
          <w:szCs w:val="22"/>
        </w:rPr>
      </w:pPr>
    </w:p>
    <w:p w:rsidR="00CD7C5C" w:rsidRDefault="00CD7C5C" w:rsidP="00CD7C5C">
      <w:pPr>
        <w:jc w:val="both"/>
        <w:rPr>
          <w:sz w:val="22"/>
          <w:szCs w:val="22"/>
        </w:rPr>
      </w:pPr>
      <w:proofErr w:type="gramStart"/>
      <w:r>
        <w:rPr>
          <w:sz w:val="22"/>
          <w:szCs w:val="22"/>
        </w:rPr>
        <w:t>Thurman, Q., and J. Zhao (2004).</w:t>
      </w:r>
      <w:proofErr w:type="gramEnd"/>
      <w:r>
        <w:rPr>
          <w:sz w:val="22"/>
          <w:szCs w:val="22"/>
        </w:rPr>
        <w:t xml:space="preserve">  </w:t>
      </w:r>
      <w:r>
        <w:rPr>
          <w:i/>
          <w:sz w:val="22"/>
          <w:szCs w:val="22"/>
        </w:rPr>
        <w:t xml:space="preserve">Contemporary Policing: Controversies, Challenges, and Solutions.  </w:t>
      </w:r>
      <w:smartTag w:uri="urn:schemas-microsoft-com:office:smarttags" w:element="City">
        <w:smartTag w:uri="urn:schemas-microsoft-com:office:smarttags" w:element="place">
          <w:r>
            <w:rPr>
              <w:sz w:val="22"/>
              <w:szCs w:val="22"/>
            </w:rPr>
            <w:t>Los Angeles</w:t>
          </w:r>
        </w:smartTag>
      </w:smartTag>
      <w:r>
        <w:rPr>
          <w:sz w:val="22"/>
          <w:szCs w:val="22"/>
        </w:rPr>
        <w:t xml:space="preserve">: Roxbury. </w:t>
      </w:r>
    </w:p>
    <w:p w:rsidR="00CD7C5C" w:rsidRDefault="00CD7C5C" w:rsidP="008E72D2">
      <w:pPr>
        <w:jc w:val="both"/>
        <w:rPr>
          <w:sz w:val="22"/>
          <w:szCs w:val="22"/>
        </w:rPr>
      </w:pPr>
    </w:p>
    <w:p w:rsidR="008E72D2" w:rsidRPr="0098545C" w:rsidRDefault="0098545C" w:rsidP="008E72D2">
      <w:pPr>
        <w:jc w:val="both"/>
        <w:rPr>
          <w:sz w:val="22"/>
          <w:szCs w:val="22"/>
        </w:rPr>
      </w:pPr>
      <w:proofErr w:type="gramStart"/>
      <w:r>
        <w:rPr>
          <w:sz w:val="22"/>
          <w:szCs w:val="22"/>
        </w:rPr>
        <w:t>Trulson, C. and J. Marquart (2009).</w:t>
      </w:r>
      <w:proofErr w:type="gramEnd"/>
      <w:r>
        <w:rPr>
          <w:sz w:val="22"/>
          <w:szCs w:val="22"/>
        </w:rPr>
        <w:t xml:space="preserve">  </w:t>
      </w:r>
      <w:r>
        <w:rPr>
          <w:i/>
          <w:sz w:val="22"/>
          <w:szCs w:val="22"/>
        </w:rPr>
        <w:t xml:space="preserve">First Available Cell: Desegregation of the Texas Prison System. </w:t>
      </w:r>
      <w:r>
        <w:rPr>
          <w:sz w:val="22"/>
          <w:szCs w:val="22"/>
        </w:rPr>
        <w:t xml:space="preserve">Austin: University of Texas Press. </w:t>
      </w:r>
    </w:p>
    <w:p w:rsidR="00167BDD" w:rsidRDefault="00167BDD" w:rsidP="00167BDD">
      <w:pPr>
        <w:jc w:val="both"/>
        <w:rPr>
          <w:b/>
          <w:sz w:val="22"/>
          <w:szCs w:val="22"/>
        </w:rPr>
      </w:pPr>
    </w:p>
    <w:p w:rsidR="00167BDD" w:rsidRDefault="000B6842" w:rsidP="00167BDD">
      <w:pPr>
        <w:jc w:val="both"/>
        <w:rPr>
          <w:b/>
          <w:sz w:val="22"/>
          <w:szCs w:val="22"/>
        </w:rPr>
      </w:pPr>
      <w:r>
        <w:rPr>
          <w:b/>
          <w:sz w:val="22"/>
          <w:szCs w:val="22"/>
        </w:rPr>
        <w:t>Students</w:t>
      </w:r>
      <w:r w:rsidR="00167BDD">
        <w:rPr>
          <w:b/>
          <w:sz w:val="22"/>
          <w:szCs w:val="22"/>
        </w:rPr>
        <w:t xml:space="preserve"> will also be responsible for any outside material, including journal articles and book chapters assigned by the instructor.  There will be various publications given to you or able to be accessed on the internet. </w:t>
      </w:r>
    </w:p>
    <w:p w:rsidR="00017ADF" w:rsidRDefault="00017ADF" w:rsidP="001178C5">
      <w:pPr>
        <w:jc w:val="both"/>
        <w:rPr>
          <w:sz w:val="22"/>
          <w:szCs w:val="22"/>
        </w:rPr>
      </w:pPr>
    </w:p>
    <w:p w:rsidR="00017ADF" w:rsidRDefault="00017ADF" w:rsidP="001178C5">
      <w:pPr>
        <w:jc w:val="both"/>
        <w:rPr>
          <w:b/>
          <w:sz w:val="22"/>
          <w:szCs w:val="22"/>
          <w:u w:val="single"/>
        </w:rPr>
      </w:pPr>
      <w:r>
        <w:rPr>
          <w:sz w:val="22"/>
          <w:szCs w:val="22"/>
        </w:rPr>
        <w:tab/>
      </w:r>
      <w:r w:rsidR="00BC38B2">
        <w:rPr>
          <w:b/>
          <w:sz w:val="22"/>
          <w:szCs w:val="22"/>
          <w:u w:val="single"/>
        </w:rPr>
        <w:t>Select</w:t>
      </w:r>
      <w:r w:rsidR="00167BDD">
        <w:rPr>
          <w:b/>
          <w:sz w:val="22"/>
          <w:szCs w:val="22"/>
          <w:u w:val="single"/>
        </w:rPr>
        <w:t xml:space="preserve"> </w:t>
      </w:r>
      <w:r>
        <w:rPr>
          <w:b/>
          <w:sz w:val="22"/>
          <w:szCs w:val="22"/>
          <w:u w:val="single"/>
        </w:rPr>
        <w:t xml:space="preserve">Suggested </w:t>
      </w:r>
      <w:smartTag w:uri="urn:schemas-microsoft-com:office:smarttags" w:element="City">
        <w:smartTag w:uri="urn:schemas-microsoft-com:office:smarttags" w:element="place">
          <w:r>
            <w:rPr>
              <w:b/>
              <w:sz w:val="22"/>
              <w:szCs w:val="22"/>
              <w:u w:val="single"/>
            </w:rPr>
            <w:t>Readings</w:t>
          </w:r>
        </w:smartTag>
      </w:smartTag>
    </w:p>
    <w:p w:rsidR="00017ADF" w:rsidRDefault="00017ADF" w:rsidP="001178C5">
      <w:pPr>
        <w:jc w:val="both"/>
        <w:rPr>
          <w:b/>
          <w:sz w:val="22"/>
          <w:szCs w:val="22"/>
          <w:u w:val="single"/>
        </w:rPr>
      </w:pPr>
    </w:p>
    <w:p w:rsidR="00CD2D7D" w:rsidRDefault="00CD2D7D" w:rsidP="00CD2D7D">
      <w:pPr>
        <w:jc w:val="both"/>
        <w:rPr>
          <w:sz w:val="22"/>
          <w:szCs w:val="22"/>
        </w:rPr>
      </w:pPr>
      <w:r>
        <w:rPr>
          <w:sz w:val="22"/>
          <w:szCs w:val="22"/>
        </w:rPr>
        <w:t xml:space="preserve">Carroll, L. (1998).  </w:t>
      </w:r>
      <w:r>
        <w:rPr>
          <w:i/>
          <w:sz w:val="22"/>
          <w:szCs w:val="22"/>
        </w:rPr>
        <w:t xml:space="preserve">Lawful Order: A Case Study of Correctional Crisis and Reform.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City">
          <w:r>
            <w:rPr>
              <w:sz w:val="22"/>
              <w:szCs w:val="22"/>
            </w:rPr>
            <w:t>Garland</w:t>
          </w:r>
        </w:smartTag>
      </w:smartTag>
      <w:r>
        <w:rPr>
          <w:sz w:val="22"/>
          <w:szCs w:val="22"/>
        </w:rPr>
        <w:t xml:space="preserve">. </w:t>
      </w:r>
    </w:p>
    <w:p w:rsidR="00CD2D7D" w:rsidRDefault="00CD2D7D" w:rsidP="001178C5">
      <w:pPr>
        <w:jc w:val="both"/>
        <w:rPr>
          <w:sz w:val="22"/>
          <w:szCs w:val="22"/>
        </w:rPr>
      </w:pPr>
    </w:p>
    <w:p w:rsidR="00167BDD" w:rsidRPr="00167BDD" w:rsidRDefault="00167BDD" w:rsidP="001178C5">
      <w:pPr>
        <w:jc w:val="both"/>
        <w:rPr>
          <w:sz w:val="22"/>
          <w:szCs w:val="22"/>
        </w:rPr>
      </w:pPr>
      <w:proofErr w:type="gramStart"/>
      <w:r>
        <w:rPr>
          <w:sz w:val="22"/>
          <w:szCs w:val="22"/>
        </w:rPr>
        <w:t>Hughes, R., Ginnett, R. and G. Curphy (1999 or later edition).</w:t>
      </w:r>
      <w:proofErr w:type="gramEnd"/>
      <w:r>
        <w:rPr>
          <w:sz w:val="22"/>
          <w:szCs w:val="22"/>
        </w:rPr>
        <w:t xml:space="preserve">  </w:t>
      </w:r>
      <w:proofErr w:type="gramStart"/>
      <w:r>
        <w:rPr>
          <w:i/>
          <w:sz w:val="22"/>
          <w:szCs w:val="22"/>
        </w:rPr>
        <w:t>Leadership.</w:t>
      </w:r>
      <w:proofErr w:type="gramEnd"/>
      <w:r>
        <w:rPr>
          <w:i/>
          <w:sz w:val="22"/>
          <w:szCs w:val="22"/>
        </w:rPr>
        <w:t xml:space="preserve">  </w:t>
      </w:r>
      <w:smartTag w:uri="urn:schemas-microsoft-com:office:smarttags" w:element="State">
        <w:smartTag w:uri="urn:schemas-microsoft-com:office:smarttags" w:element="place">
          <w:r>
            <w:rPr>
              <w:sz w:val="22"/>
              <w:szCs w:val="22"/>
            </w:rPr>
            <w:t>New York</w:t>
          </w:r>
        </w:smartTag>
      </w:smartTag>
      <w:r>
        <w:rPr>
          <w:sz w:val="22"/>
          <w:szCs w:val="22"/>
        </w:rPr>
        <w:t xml:space="preserve">: Irwin McGraw-Hill. </w:t>
      </w:r>
    </w:p>
    <w:p w:rsidR="00167BDD" w:rsidRDefault="00167BDD" w:rsidP="001178C5">
      <w:pPr>
        <w:jc w:val="both"/>
        <w:rPr>
          <w:sz w:val="22"/>
          <w:szCs w:val="22"/>
        </w:rPr>
      </w:pPr>
    </w:p>
    <w:p w:rsidR="00017ADF" w:rsidRDefault="00017ADF" w:rsidP="001178C5">
      <w:pPr>
        <w:jc w:val="both"/>
        <w:rPr>
          <w:sz w:val="22"/>
          <w:szCs w:val="22"/>
        </w:rPr>
      </w:pPr>
      <w:r>
        <w:rPr>
          <w:sz w:val="22"/>
          <w:szCs w:val="22"/>
        </w:rPr>
        <w:t xml:space="preserve">Ott, S. (1996 or later). </w:t>
      </w:r>
      <w:proofErr w:type="gramStart"/>
      <w:r>
        <w:rPr>
          <w:i/>
          <w:sz w:val="22"/>
          <w:szCs w:val="22"/>
        </w:rPr>
        <w:t xml:space="preserve">Classic </w:t>
      </w:r>
      <w:smartTag w:uri="urn:schemas-microsoft-com:office:smarttags" w:element="place">
        <w:smartTag w:uri="urn:schemas-microsoft-com:office:smarttags" w:element="City">
          <w:r>
            <w:rPr>
              <w:i/>
              <w:sz w:val="22"/>
              <w:szCs w:val="22"/>
            </w:rPr>
            <w:t>Readings</w:t>
          </w:r>
        </w:smartTag>
      </w:smartTag>
      <w:r>
        <w:rPr>
          <w:i/>
          <w:sz w:val="22"/>
          <w:szCs w:val="22"/>
        </w:rPr>
        <w:t xml:space="preserve"> in Organizational Behavior.</w:t>
      </w:r>
      <w:proofErr w:type="gramEnd"/>
      <w:r>
        <w:rPr>
          <w:i/>
          <w:sz w:val="22"/>
          <w:szCs w:val="22"/>
        </w:rPr>
        <w:t xml:space="preserve">  </w:t>
      </w:r>
      <w:proofErr w:type="gramStart"/>
      <w:smartTag w:uri="urn:schemas-microsoft-com:office:smarttags" w:element="place">
        <w:smartTag w:uri="urn:schemas-microsoft-com:office:smarttags" w:element="PlaceName">
          <w:r>
            <w:rPr>
              <w:sz w:val="22"/>
              <w:szCs w:val="22"/>
            </w:rPr>
            <w:t>Harcourt</w:t>
          </w:r>
        </w:smartTag>
        <w:r>
          <w:rPr>
            <w:sz w:val="22"/>
            <w:szCs w:val="22"/>
          </w:rPr>
          <w:t xml:space="preserve"> </w:t>
        </w:r>
        <w:smartTag w:uri="urn:schemas-microsoft-com:office:smarttags" w:element="PlaceName">
          <w:r>
            <w:rPr>
              <w:sz w:val="22"/>
              <w:szCs w:val="22"/>
            </w:rPr>
            <w:t>Brace</w:t>
          </w:r>
        </w:smartTag>
        <w:r>
          <w:rPr>
            <w:sz w:val="22"/>
            <w:szCs w:val="22"/>
          </w:rPr>
          <w:t xml:space="preserve"> </w:t>
        </w:r>
        <w:smartTag w:uri="urn:schemas-microsoft-com:office:smarttags" w:element="PlaceType">
          <w:r>
            <w:rPr>
              <w:sz w:val="22"/>
              <w:szCs w:val="22"/>
            </w:rPr>
            <w:t>College</w:t>
          </w:r>
        </w:smartTag>
      </w:smartTag>
      <w:r>
        <w:rPr>
          <w:sz w:val="22"/>
          <w:szCs w:val="22"/>
        </w:rPr>
        <w:t xml:space="preserve"> Publishers.</w:t>
      </w:r>
      <w:proofErr w:type="gramEnd"/>
      <w:r>
        <w:rPr>
          <w:sz w:val="22"/>
          <w:szCs w:val="22"/>
        </w:rPr>
        <w:t xml:space="preserve"> </w:t>
      </w:r>
    </w:p>
    <w:p w:rsidR="00017ADF" w:rsidRDefault="00017ADF" w:rsidP="001178C5">
      <w:pPr>
        <w:jc w:val="both"/>
        <w:rPr>
          <w:sz w:val="22"/>
          <w:szCs w:val="22"/>
        </w:rPr>
      </w:pPr>
    </w:p>
    <w:p w:rsidR="00017ADF" w:rsidRPr="00017ADF" w:rsidRDefault="00017ADF" w:rsidP="001178C5">
      <w:pPr>
        <w:jc w:val="both"/>
        <w:rPr>
          <w:sz w:val="22"/>
          <w:szCs w:val="22"/>
        </w:rPr>
      </w:pPr>
      <w:proofErr w:type="gramStart"/>
      <w:r>
        <w:rPr>
          <w:sz w:val="22"/>
          <w:szCs w:val="22"/>
        </w:rPr>
        <w:t>Swanson, C., Territo, L., and R. Taylor (2005).</w:t>
      </w:r>
      <w:proofErr w:type="gramEnd"/>
      <w:r>
        <w:rPr>
          <w:sz w:val="22"/>
          <w:szCs w:val="22"/>
        </w:rPr>
        <w:t xml:space="preserve">  </w:t>
      </w:r>
      <w:r>
        <w:rPr>
          <w:i/>
          <w:sz w:val="22"/>
          <w:szCs w:val="22"/>
        </w:rPr>
        <w:t xml:space="preserve">Police Administration: Structures, Processes, and Behavior.  </w:t>
      </w:r>
      <w:smartTag w:uri="urn:schemas-microsoft-com:office:smarttags" w:element="place">
        <w:smartTag w:uri="urn:schemas-microsoft-com:office:smarttags" w:element="City">
          <w:r>
            <w:rPr>
              <w:sz w:val="22"/>
              <w:szCs w:val="22"/>
            </w:rPr>
            <w:t>Upper Saddle River</w:t>
          </w:r>
        </w:smartTag>
        <w:r>
          <w:rPr>
            <w:sz w:val="22"/>
            <w:szCs w:val="22"/>
          </w:rPr>
          <w:t xml:space="preserve">, </w:t>
        </w:r>
        <w:smartTag w:uri="urn:schemas-microsoft-com:office:smarttags" w:element="State">
          <w:r>
            <w:rPr>
              <w:sz w:val="22"/>
              <w:szCs w:val="22"/>
            </w:rPr>
            <w:t>NJ</w:t>
          </w:r>
        </w:smartTag>
      </w:smartTag>
      <w:r>
        <w:rPr>
          <w:sz w:val="22"/>
          <w:szCs w:val="22"/>
        </w:rPr>
        <w:t>: Prentice Hall.</w:t>
      </w:r>
    </w:p>
    <w:p w:rsidR="00017ADF" w:rsidRDefault="00017ADF" w:rsidP="001178C5">
      <w:pPr>
        <w:jc w:val="both"/>
        <w:rPr>
          <w:sz w:val="22"/>
          <w:szCs w:val="22"/>
        </w:rPr>
      </w:pPr>
    </w:p>
    <w:p w:rsidR="00017ADF" w:rsidRDefault="00017ADF" w:rsidP="001178C5">
      <w:pPr>
        <w:jc w:val="both"/>
        <w:rPr>
          <w:sz w:val="22"/>
          <w:szCs w:val="22"/>
        </w:rPr>
      </w:pPr>
      <w:r>
        <w:rPr>
          <w:sz w:val="22"/>
          <w:szCs w:val="22"/>
        </w:rPr>
        <w:t xml:space="preserve">Wilson, J. (1989). </w:t>
      </w:r>
      <w:r>
        <w:rPr>
          <w:i/>
          <w:sz w:val="22"/>
          <w:szCs w:val="22"/>
        </w:rPr>
        <w:t xml:space="preserve">Bureaucracy: What Government Agencies Do and Why They Do It.  </w:t>
      </w:r>
      <w:smartTag w:uri="urn:schemas-microsoft-com:office:smarttags" w:element="State">
        <w:smartTag w:uri="urn:schemas-microsoft-com:office:smarttags" w:element="place">
          <w:r>
            <w:rPr>
              <w:sz w:val="22"/>
              <w:szCs w:val="22"/>
            </w:rPr>
            <w:t>New York</w:t>
          </w:r>
        </w:smartTag>
      </w:smartTag>
      <w:r>
        <w:rPr>
          <w:sz w:val="22"/>
          <w:szCs w:val="22"/>
        </w:rPr>
        <w:t xml:space="preserve">: Basic Books. </w:t>
      </w:r>
    </w:p>
    <w:p w:rsidR="00017ADF" w:rsidRDefault="00017ADF" w:rsidP="001178C5">
      <w:pPr>
        <w:jc w:val="both"/>
        <w:rPr>
          <w:sz w:val="22"/>
          <w:szCs w:val="22"/>
        </w:rPr>
      </w:pPr>
    </w:p>
    <w:p w:rsidR="00017ADF" w:rsidRPr="00017ADF" w:rsidRDefault="00017ADF" w:rsidP="001178C5">
      <w:pPr>
        <w:jc w:val="both"/>
        <w:rPr>
          <w:sz w:val="22"/>
          <w:szCs w:val="22"/>
        </w:rPr>
      </w:pPr>
      <w:r>
        <w:rPr>
          <w:sz w:val="22"/>
          <w:szCs w:val="22"/>
        </w:rPr>
        <w:t xml:space="preserve">Wren, D. (1994 or later).  </w:t>
      </w:r>
      <w:proofErr w:type="gramStart"/>
      <w:r>
        <w:rPr>
          <w:i/>
          <w:sz w:val="22"/>
          <w:szCs w:val="22"/>
        </w:rPr>
        <w:t>The Evolution of Management Thought.</w:t>
      </w:r>
      <w:proofErr w:type="gramEnd"/>
      <w:r>
        <w:rPr>
          <w:i/>
          <w:sz w:val="22"/>
          <w:szCs w:val="22"/>
        </w:rPr>
        <w:t xml:space="preserve">  </w:t>
      </w:r>
      <w:smartTag w:uri="urn:schemas-microsoft-com:office:smarttags" w:element="State">
        <w:smartTag w:uri="urn:schemas-microsoft-com:office:smarttags" w:element="place">
          <w:r>
            <w:rPr>
              <w:sz w:val="22"/>
              <w:szCs w:val="22"/>
            </w:rPr>
            <w:t>New York</w:t>
          </w:r>
        </w:smartTag>
      </w:smartTag>
      <w:r>
        <w:rPr>
          <w:sz w:val="22"/>
          <w:szCs w:val="22"/>
        </w:rPr>
        <w:t xml:space="preserve">: John Wiley &amp; Sons. </w:t>
      </w:r>
    </w:p>
    <w:p w:rsidR="00D00C04" w:rsidRDefault="00D00C04" w:rsidP="001178C5">
      <w:pPr>
        <w:jc w:val="both"/>
        <w:rPr>
          <w:b/>
          <w:sz w:val="22"/>
          <w:szCs w:val="22"/>
        </w:rPr>
      </w:pPr>
    </w:p>
    <w:p w:rsidR="000B6842" w:rsidRDefault="000B6842" w:rsidP="001178C5">
      <w:pPr>
        <w:jc w:val="both"/>
        <w:rPr>
          <w:b/>
          <w:sz w:val="22"/>
          <w:szCs w:val="22"/>
        </w:rPr>
      </w:pPr>
      <w:r>
        <w:rPr>
          <w:b/>
          <w:sz w:val="22"/>
          <w:szCs w:val="22"/>
        </w:rPr>
        <w:t xml:space="preserve">This is a small sampling of more general readings that may supplement your learning in the MS program.  These sources </w:t>
      </w:r>
      <w:r w:rsidR="00BC38B2">
        <w:rPr>
          <w:b/>
          <w:sz w:val="22"/>
          <w:szCs w:val="22"/>
        </w:rPr>
        <w:t>will</w:t>
      </w:r>
      <w:r>
        <w:rPr>
          <w:b/>
          <w:sz w:val="22"/>
          <w:szCs w:val="22"/>
        </w:rPr>
        <w:t xml:space="preserve"> be useful for comprehensive exams and for those completing a thesis.  </w:t>
      </w:r>
      <w:r>
        <w:rPr>
          <w:b/>
          <w:sz w:val="22"/>
          <w:szCs w:val="22"/>
        </w:rPr>
        <w:lastRenderedPageBreak/>
        <w:t>I have numerous other suggestions for general or specific books dealing with law enforcement, court, and corrections management</w:t>
      </w:r>
      <w:r w:rsidR="006D6458">
        <w:rPr>
          <w:b/>
          <w:sz w:val="22"/>
          <w:szCs w:val="22"/>
        </w:rPr>
        <w:t>, or management and organizations in general</w:t>
      </w:r>
      <w:r>
        <w:rPr>
          <w:b/>
          <w:sz w:val="22"/>
          <w:szCs w:val="22"/>
        </w:rPr>
        <w:t xml:space="preserve">.  Please see me if interested.  </w:t>
      </w:r>
    </w:p>
    <w:p w:rsidR="006D6458" w:rsidRPr="000B6842" w:rsidRDefault="006D6458" w:rsidP="001178C5">
      <w:pPr>
        <w:jc w:val="both"/>
        <w:rPr>
          <w:b/>
          <w:sz w:val="22"/>
          <w:szCs w:val="22"/>
        </w:rPr>
      </w:pPr>
    </w:p>
    <w:p w:rsidR="008C661A" w:rsidRDefault="008C661A" w:rsidP="001178C5">
      <w:pPr>
        <w:jc w:val="both"/>
        <w:rPr>
          <w:b/>
          <w:sz w:val="22"/>
          <w:szCs w:val="22"/>
          <w:u w:val="single"/>
        </w:rPr>
      </w:pPr>
      <w:r>
        <w:rPr>
          <w:b/>
          <w:sz w:val="22"/>
          <w:szCs w:val="22"/>
          <w:u w:val="single"/>
        </w:rPr>
        <w:t>COURSE DESCRIPTION</w:t>
      </w:r>
      <w:r w:rsidR="009F28DB">
        <w:rPr>
          <w:b/>
          <w:sz w:val="22"/>
          <w:szCs w:val="22"/>
          <w:u w:val="single"/>
        </w:rPr>
        <w:t xml:space="preserve"> AND OBJECTIVES</w:t>
      </w:r>
    </w:p>
    <w:p w:rsidR="008C661A" w:rsidRDefault="008C661A" w:rsidP="001178C5">
      <w:pPr>
        <w:jc w:val="both"/>
        <w:rPr>
          <w:b/>
          <w:sz w:val="22"/>
          <w:szCs w:val="22"/>
          <w:u w:val="single"/>
        </w:rPr>
      </w:pPr>
    </w:p>
    <w:p w:rsidR="000C00C0" w:rsidRDefault="000C00C0" w:rsidP="000C00C0">
      <w:pPr>
        <w:jc w:val="both"/>
        <w:rPr>
          <w:sz w:val="22"/>
          <w:szCs w:val="22"/>
        </w:rPr>
      </w:pPr>
      <w:r>
        <w:rPr>
          <w:sz w:val="22"/>
          <w:szCs w:val="22"/>
        </w:rPr>
        <w:t xml:space="preserve">This course examines how agencies of </w:t>
      </w:r>
      <w:r w:rsidR="00BC38B2">
        <w:rPr>
          <w:sz w:val="22"/>
          <w:szCs w:val="22"/>
        </w:rPr>
        <w:t>the criminal justice system are organized and operated</w:t>
      </w:r>
      <w:r>
        <w:rPr>
          <w:sz w:val="22"/>
          <w:szCs w:val="22"/>
        </w:rPr>
        <w:t>.  Particular attention is paid to the structure of criminal justice organizations and the historical and current administrative issues each face in the pursuit of</w:t>
      </w:r>
      <w:r w:rsidR="00E3178F">
        <w:rPr>
          <w:sz w:val="22"/>
          <w:szCs w:val="22"/>
        </w:rPr>
        <w:t xml:space="preserve"> their goals.</w:t>
      </w:r>
      <w:r>
        <w:rPr>
          <w:sz w:val="22"/>
          <w:szCs w:val="22"/>
        </w:rPr>
        <w:t xml:space="preserve">  Although three general entities of criminal justice exist (e.g., police, courts, and corrections), each state, county, and local criminal justice system </w:t>
      </w:r>
      <w:r w:rsidR="00E3178F">
        <w:rPr>
          <w:sz w:val="22"/>
          <w:szCs w:val="22"/>
        </w:rPr>
        <w:t xml:space="preserve">is situated in a </w:t>
      </w:r>
      <w:r>
        <w:rPr>
          <w:sz w:val="22"/>
          <w:szCs w:val="22"/>
        </w:rPr>
        <w:t>unique social, legal, and political</w:t>
      </w:r>
      <w:r w:rsidR="00E3178F">
        <w:rPr>
          <w:sz w:val="22"/>
          <w:szCs w:val="22"/>
        </w:rPr>
        <w:t xml:space="preserve"> environment</w:t>
      </w:r>
      <w:r>
        <w:rPr>
          <w:sz w:val="22"/>
          <w:szCs w:val="22"/>
        </w:rPr>
        <w:t xml:space="preserve"> that </w:t>
      </w:r>
      <w:r w:rsidR="00E3178F">
        <w:rPr>
          <w:sz w:val="22"/>
          <w:szCs w:val="22"/>
        </w:rPr>
        <w:t xml:space="preserve">precludes the notion of one singular justice system.  </w:t>
      </w:r>
      <w:r>
        <w:rPr>
          <w:sz w:val="22"/>
          <w:szCs w:val="22"/>
        </w:rPr>
        <w:t>Regardless of the variation in criminal justice agencies</w:t>
      </w:r>
      <w:r w:rsidR="00BC38B2">
        <w:rPr>
          <w:sz w:val="22"/>
          <w:szCs w:val="22"/>
        </w:rPr>
        <w:t>,</w:t>
      </w:r>
      <w:r>
        <w:rPr>
          <w:sz w:val="22"/>
          <w:szCs w:val="22"/>
        </w:rPr>
        <w:t xml:space="preserve"> both </w:t>
      </w:r>
      <w:r w:rsidR="002202F1">
        <w:rPr>
          <w:sz w:val="22"/>
          <w:szCs w:val="22"/>
        </w:rPr>
        <w:t xml:space="preserve">within </w:t>
      </w:r>
      <w:r>
        <w:rPr>
          <w:sz w:val="22"/>
          <w:szCs w:val="22"/>
        </w:rPr>
        <w:t xml:space="preserve">and </w:t>
      </w:r>
      <w:r w:rsidR="002202F1">
        <w:rPr>
          <w:sz w:val="22"/>
          <w:szCs w:val="22"/>
        </w:rPr>
        <w:t xml:space="preserve">between </w:t>
      </w:r>
      <w:r>
        <w:rPr>
          <w:sz w:val="22"/>
          <w:szCs w:val="22"/>
        </w:rPr>
        <w:t>states and their respective jurisdictions, this course provides a broad overview of the structure</w:t>
      </w:r>
      <w:r w:rsidR="006D6458">
        <w:rPr>
          <w:sz w:val="22"/>
          <w:szCs w:val="22"/>
        </w:rPr>
        <w:t>, operation, goals,</w:t>
      </w:r>
      <w:r>
        <w:rPr>
          <w:sz w:val="22"/>
          <w:szCs w:val="22"/>
        </w:rPr>
        <w:t xml:space="preserve"> and issues each face</w:t>
      </w:r>
      <w:r w:rsidR="006D6458">
        <w:rPr>
          <w:sz w:val="22"/>
          <w:szCs w:val="22"/>
        </w:rPr>
        <w:t>s</w:t>
      </w:r>
      <w:r w:rsidR="00BC38B2">
        <w:rPr>
          <w:sz w:val="22"/>
          <w:szCs w:val="22"/>
        </w:rPr>
        <w:t xml:space="preserve"> from a management </w:t>
      </w:r>
      <w:r w:rsidR="00AD708E">
        <w:rPr>
          <w:sz w:val="22"/>
          <w:szCs w:val="22"/>
        </w:rPr>
        <w:t xml:space="preserve">and operational </w:t>
      </w:r>
      <w:r w:rsidR="00BC38B2">
        <w:rPr>
          <w:sz w:val="22"/>
          <w:szCs w:val="22"/>
        </w:rPr>
        <w:t>perspective</w:t>
      </w:r>
      <w:r>
        <w:rPr>
          <w:sz w:val="22"/>
          <w:szCs w:val="22"/>
        </w:rPr>
        <w:t xml:space="preserve">.  </w:t>
      </w:r>
      <w:r w:rsidR="002202F1">
        <w:rPr>
          <w:sz w:val="22"/>
          <w:szCs w:val="22"/>
        </w:rPr>
        <w:t xml:space="preserve"> </w:t>
      </w:r>
    </w:p>
    <w:p w:rsidR="000C00C0" w:rsidRDefault="000C00C0" w:rsidP="000C00C0">
      <w:pPr>
        <w:jc w:val="both"/>
        <w:rPr>
          <w:sz w:val="22"/>
          <w:szCs w:val="22"/>
        </w:rPr>
      </w:pPr>
    </w:p>
    <w:p w:rsidR="000C00C0" w:rsidRDefault="00E3178F" w:rsidP="000C00C0">
      <w:pPr>
        <w:jc w:val="both"/>
        <w:rPr>
          <w:sz w:val="22"/>
          <w:szCs w:val="22"/>
        </w:rPr>
      </w:pPr>
      <w:r>
        <w:rPr>
          <w:sz w:val="22"/>
          <w:szCs w:val="22"/>
        </w:rPr>
        <w:t>C</w:t>
      </w:r>
      <w:r w:rsidR="000C00C0">
        <w:rPr>
          <w:sz w:val="22"/>
          <w:szCs w:val="22"/>
        </w:rPr>
        <w:t xml:space="preserve">riminal justice administration is </w:t>
      </w:r>
      <w:r>
        <w:rPr>
          <w:sz w:val="22"/>
          <w:szCs w:val="22"/>
        </w:rPr>
        <w:t xml:space="preserve">just one </w:t>
      </w:r>
      <w:r w:rsidR="000C00C0">
        <w:rPr>
          <w:sz w:val="22"/>
          <w:szCs w:val="22"/>
        </w:rPr>
        <w:t>part of a broader field of study examining how all agencies are organized and operated</w:t>
      </w:r>
      <w:r>
        <w:rPr>
          <w:sz w:val="22"/>
          <w:szCs w:val="22"/>
        </w:rPr>
        <w:t xml:space="preserve"> to achieve some goal</w:t>
      </w:r>
      <w:r w:rsidR="000C00C0">
        <w:rPr>
          <w:sz w:val="22"/>
          <w:szCs w:val="22"/>
        </w:rPr>
        <w:t>.</w:t>
      </w:r>
      <w:r>
        <w:rPr>
          <w:sz w:val="22"/>
          <w:szCs w:val="22"/>
        </w:rPr>
        <w:t xml:space="preserve">  In the private sector, for example, agencies are structured primarily for profit—their goal is to make money</w:t>
      </w:r>
      <w:r w:rsidR="006D6458">
        <w:rPr>
          <w:sz w:val="22"/>
          <w:szCs w:val="22"/>
        </w:rPr>
        <w:t>, compensate stakeholders, and</w:t>
      </w:r>
      <w:r>
        <w:rPr>
          <w:sz w:val="22"/>
          <w:szCs w:val="22"/>
        </w:rPr>
        <w:t xml:space="preserve"> remain operational.  In criminal justice </w:t>
      </w:r>
      <w:r w:rsidR="00AD708E">
        <w:rPr>
          <w:sz w:val="22"/>
          <w:szCs w:val="22"/>
        </w:rPr>
        <w:t>and other public sector justice-</w:t>
      </w:r>
      <w:r>
        <w:rPr>
          <w:sz w:val="22"/>
          <w:szCs w:val="22"/>
        </w:rPr>
        <w:t xml:space="preserve">related agencies, goals </w:t>
      </w:r>
      <w:r w:rsidR="00DD3E9C">
        <w:rPr>
          <w:sz w:val="22"/>
          <w:szCs w:val="22"/>
        </w:rPr>
        <w:t xml:space="preserve">are substantially different and more ambiguous than making money or returning dividends.  </w:t>
      </w:r>
      <w:r w:rsidR="006D6458">
        <w:rPr>
          <w:sz w:val="22"/>
          <w:szCs w:val="22"/>
        </w:rPr>
        <w:t>W</w:t>
      </w:r>
      <w:r w:rsidR="00DD3E9C">
        <w:rPr>
          <w:sz w:val="22"/>
          <w:szCs w:val="22"/>
        </w:rPr>
        <w:t xml:space="preserve">hether public or private sector agencies are being discussed, </w:t>
      </w:r>
      <w:r w:rsidR="006D6458">
        <w:rPr>
          <w:sz w:val="22"/>
          <w:szCs w:val="22"/>
        </w:rPr>
        <w:t xml:space="preserve">however, </w:t>
      </w:r>
      <w:r w:rsidR="00DD3E9C">
        <w:rPr>
          <w:sz w:val="22"/>
          <w:szCs w:val="22"/>
        </w:rPr>
        <w:t>there are several common themes that impact both as related to administration</w:t>
      </w:r>
      <w:r w:rsidR="006D6458">
        <w:rPr>
          <w:sz w:val="22"/>
          <w:szCs w:val="22"/>
        </w:rPr>
        <w:t xml:space="preserve"> and management</w:t>
      </w:r>
      <w:r w:rsidR="00DD3E9C">
        <w:rPr>
          <w:sz w:val="22"/>
          <w:szCs w:val="22"/>
        </w:rPr>
        <w:t>.</w:t>
      </w:r>
      <w:r w:rsidR="000C00C0">
        <w:rPr>
          <w:sz w:val="22"/>
          <w:szCs w:val="22"/>
        </w:rPr>
        <w:t xml:space="preserve">  As such, this course covers topics contained within the larger field of administration including but not limited to: structure and organization of agencies; the criminal justice organization as distinct from other</w:t>
      </w:r>
      <w:r w:rsidR="00BC38B2">
        <w:rPr>
          <w:sz w:val="22"/>
          <w:szCs w:val="22"/>
        </w:rPr>
        <w:t xml:space="preserve"> organizations</w:t>
      </w:r>
      <w:r w:rsidR="000C00C0">
        <w:rPr>
          <w:sz w:val="22"/>
          <w:szCs w:val="22"/>
        </w:rPr>
        <w:t>;</w:t>
      </w:r>
      <w:r w:rsidR="002A2205">
        <w:rPr>
          <w:sz w:val="22"/>
          <w:szCs w:val="22"/>
        </w:rPr>
        <w:t xml:space="preserve"> </w:t>
      </w:r>
      <w:r w:rsidR="000C00C0">
        <w:rPr>
          <w:sz w:val="22"/>
          <w:szCs w:val="22"/>
        </w:rPr>
        <w:t xml:space="preserve">employee motivation, </w:t>
      </w:r>
      <w:r w:rsidR="00FC4581">
        <w:rPr>
          <w:sz w:val="22"/>
          <w:szCs w:val="22"/>
        </w:rPr>
        <w:t xml:space="preserve">recruitment and retention of employees, </w:t>
      </w:r>
      <w:r w:rsidR="000C00C0">
        <w:rPr>
          <w:sz w:val="22"/>
          <w:szCs w:val="22"/>
        </w:rPr>
        <w:t>leadership styles in organizations,</w:t>
      </w:r>
      <w:r w:rsidR="00BC38B2">
        <w:rPr>
          <w:sz w:val="22"/>
          <w:szCs w:val="22"/>
        </w:rPr>
        <w:t xml:space="preserve"> </w:t>
      </w:r>
      <w:r w:rsidR="000C00C0">
        <w:rPr>
          <w:sz w:val="22"/>
          <w:szCs w:val="22"/>
        </w:rPr>
        <w:t xml:space="preserve">decision-making, organizational conflict, diversity issues, </w:t>
      </w:r>
      <w:r w:rsidR="006D6458">
        <w:rPr>
          <w:sz w:val="22"/>
          <w:szCs w:val="22"/>
        </w:rPr>
        <w:t xml:space="preserve">the role of case law in organizational procedure, </w:t>
      </w:r>
      <w:r w:rsidR="00926CB2">
        <w:rPr>
          <w:sz w:val="22"/>
          <w:szCs w:val="22"/>
        </w:rPr>
        <w:t xml:space="preserve">affirmative action, </w:t>
      </w:r>
      <w:r w:rsidR="000C00C0">
        <w:rPr>
          <w:sz w:val="22"/>
          <w:szCs w:val="22"/>
        </w:rPr>
        <w:t>sexual harassment, the rights of government and private sector employees, and organizational change.  Clearly, there are numerous issues surrounding the</w:t>
      </w:r>
      <w:r w:rsidR="002A2205">
        <w:rPr>
          <w:sz w:val="22"/>
          <w:szCs w:val="22"/>
        </w:rPr>
        <w:t xml:space="preserve"> administration of any agency. </w:t>
      </w:r>
      <w:r w:rsidR="000C00C0">
        <w:rPr>
          <w:sz w:val="22"/>
          <w:szCs w:val="22"/>
        </w:rPr>
        <w:t>In many ways, however, criminal justice systems are unique due to their size</w:t>
      </w:r>
      <w:r w:rsidR="00DD3E9C">
        <w:rPr>
          <w:sz w:val="22"/>
          <w:szCs w:val="22"/>
        </w:rPr>
        <w:t>, diversity,</w:t>
      </w:r>
      <w:r w:rsidR="002A2205">
        <w:rPr>
          <w:sz w:val="22"/>
          <w:szCs w:val="22"/>
        </w:rPr>
        <w:t xml:space="preserve"> and clientele. </w:t>
      </w:r>
      <w:r w:rsidR="000C00C0">
        <w:rPr>
          <w:sz w:val="22"/>
          <w:szCs w:val="22"/>
        </w:rPr>
        <w:t xml:space="preserve">Attention is paid to these </w:t>
      </w:r>
      <w:r w:rsidR="00BC38B2">
        <w:rPr>
          <w:sz w:val="22"/>
          <w:szCs w:val="22"/>
        </w:rPr>
        <w:t xml:space="preserve">areas </w:t>
      </w:r>
      <w:r w:rsidR="000C00C0">
        <w:rPr>
          <w:sz w:val="22"/>
          <w:szCs w:val="22"/>
        </w:rPr>
        <w:t xml:space="preserve">as they relate to the administration of criminal justice agencies. </w:t>
      </w:r>
    </w:p>
    <w:p w:rsidR="00DD3E9C" w:rsidRDefault="00DD3E9C" w:rsidP="000C00C0">
      <w:pPr>
        <w:jc w:val="both"/>
        <w:rPr>
          <w:sz w:val="22"/>
          <w:szCs w:val="22"/>
        </w:rPr>
      </w:pPr>
    </w:p>
    <w:p w:rsidR="000C00C0" w:rsidRDefault="000C00C0" w:rsidP="000C00C0">
      <w:pPr>
        <w:jc w:val="both"/>
        <w:rPr>
          <w:b/>
          <w:sz w:val="22"/>
          <w:szCs w:val="22"/>
          <w:u w:val="single"/>
        </w:rPr>
      </w:pPr>
      <w:r>
        <w:rPr>
          <w:b/>
          <w:sz w:val="22"/>
          <w:szCs w:val="22"/>
          <w:u w:val="single"/>
        </w:rPr>
        <w:t>COURSE GOALS AND OBJECTIVES</w:t>
      </w:r>
    </w:p>
    <w:p w:rsidR="000C00C0" w:rsidRDefault="000C00C0" w:rsidP="000C00C0">
      <w:pPr>
        <w:jc w:val="both"/>
        <w:rPr>
          <w:b/>
          <w:sz w:val="22"/>
          <w:szCs w:val="22"/>
          <w:u w:val="single"/>
        </w:rPr>
      </w:pPr>
    </w:p>
    <w:p w:rsidR="000C00C0" w:rsidRDefault="000C00C0" w:rsidP="000C00C0">
      <w:pPr>
        <w:jc w:val="both"/>
        <w:rPr>
          <w:sz w:val="22"/>
          <w:szCs w:val="22"/>
        </w:rPr>
      </w:pPr>
      <w:r>
        <w:rPr>
          <w:sz w:val="22"/>
          <w:szCs w:val="22"/>
        </w:rPr>
        <w:t>At the completion of this course:</w:t>
      </w:r>
    </w:p>
    <w:p w:rsidR="000C00C0" w:rsidRDefault="000C00C0" w:rsidP="000C00C0">
      <w:pPr>
        <w:jc w:val="both"/>
        <w:rPr>
          <w:sz w:val="22"/>
          <w:szCs w:val="22"/>
        </w:rPr>
      </w:pPr>
    </w:p>
    <w:p w:rsidR="00CB2D46" w:rsidRDefault="00CB2D46" w:rsidP="000C00C0">
      <w:pPr>
        <w:numPr>
          <w:ilvl w:val="0"/>
          <w:numId w:val="4"/>
        </w:numPr>
        <w:jc w:val="both"/>
        <w:rPr>
          <w:sz w:val="22"/>
          <w:szCs w:val="22"/>
        </w:rPr>
      </w:pPr>
      <w:r>
        <w:rPr>
          <w:sz w:val="22"/>
          <w:szCs w:val="22"/>
        </w:rPr>
        <w:t>You should understand the core issues involved with criminal justice administration: structure</w:t>
      </w:r>
      <w:r w:rsidR="00BC38B2">
        <w:rPr>
          <w:sz w:val="22"/>
          <w:szCs w:val="22"/>
        </w:rPr>
        <w:t>/bureaucracies</w:t>
      </w:r>
      <w:r>
        <w:rPr>
          <w:sz w:val="22"/>
          <w:szCs w:val="22"/>
        </w:rPr>
        <w:t>; the criminal justice environment</w:t>
      </w:r>
      <w:r w:rsidR="00BC38B2">
        <w:rPr>
          <w:sz w:val="22"/>
          <w:szCs w:val="22"/>
        </w:rPr>
        <w:t xml:space="preserve"> from a social, legal, and political perspective</w:t>
      </w:r>
      <w:r>
        <w:rPr>
          <w:sz w:val="22"/>
          <w:szCs w:val="22"/>
        </w:rPr>
        <w:t xml:space="preserve">; employee motivation; leadership; organizational conflict; and organizational change among others. </w:t>
      </w:r>
    </w:p>
    <w:p w:rsidR="00CB2D46" w:rsidRDefault="00CB2D46" w:rsidP="00CB2D46">
      <w:pPr>
        <w:ind w:left="360"/>
        <w:jc w:val="both"/>
        <w:rPr>
          <w:sz w:val="22"/>
          <w:szCs w:val="22"/>
        </w:rPr>
      </w:pPr>
    </w:p>
    <w:p w:rsidR="000C00C0" w:rsidRDefault="000C00C0" w:rsidP="000C00C0">
      <w:pPr>
        <w:numPr>
          <w:ilvl w:val="0"/>
          <w:numId w:val="4"/>
        </w:numPr>
        <w:jc w:val="both"/>
        <w:rPr>
          <w:sz w:val="22"/>
          <w:szCs w:val="22"/>
        </w:rPr>
      </w:pPr>
      <w:r>
        <w:rPr>
          <w:sz w:val="22"/>
          <w:szCs w:val="22"/>
        </w:rPr>
        <w:t xml:space="preserve">You should be able to discuss the multifaceted nature of the justice system, how criminal justice agencies are interrelated, yet independent of each other, and how this impacts the administration of justice.  </w:t>
      </w:r>
    </w:p>
    <w:p w:rsidR="00BC38B2" w:rsidRDefault="00BC38B2" w:rsidP="00BC38B2">
      <w:pPr>
        <w:jc w:val="both"/>
        <w:rPr>
          <w:sz w:val="22"/>
          <w:szCs w:val="22"/>
        </w:rPr>
      </w:pPr>
    </w:p>
    <w:p w:rsidR="00BC38B2" w:rsidRDefault="00BC38B2" w:rsidP="000C00C0">
      <w:pPr>
        <w:numPr>
          <w:ilvl w:val="0"/>
          <w:numId w:val="4"/>
        </w:numPr>
        <w:jc w:val="both"/>
        <w:rPr>
          <w:sz w:val="22"/>
          <w:szCs w:val="22"/>
        </w:rPr>
      </w:pPr>
      <w:r>
        <w:rPr>
          <w:sz w:val="22"/>
          <w:szCs w:val="22"/>
        </w:rPr>
        <w:t xml:space="preserve">You should be able to discuss the significant variations that exist among different criminal justice jurisdictions.  </w:t>
      </w:r>
    </w:p>
    <w:p w:rsidR="000C00C0" w:rsidRDefault="000C00C0" w:rsidP="000C00C0">
      <w:pPr>
        <w:ind w:left="360"/>
        <w:jc w:val="both"/>
        <w:rPr>
          <w:sz w:val="22"/>
          <w:szCs w:val="22"/>
        </w:rPr>
      </w:pPr>
    </w:p>
    <w:p w:rsidR="000C00C0" w:rsidRDefault="000C00C0" w:rsidP="000C00C0">
      <w:pPr>
        <w:numPr>
          <w:ilvl w:val="0"/>
          <w:numId w:val="4"/>
        </w:numPr>
        <w:jc w:val="both"/>
        <w:rPr>
          <w:sz w:val="22"/>
          <w:szCs w:val="22"/>
        </w:rPr>
      </w:pPr>
      <w:r>
        <w:rPr>
          <w:sz w:val="22"/>
          <w:szCs w:val="22"/>
        </w:rPr>
        <w:t>You should be able to identify divergent theories of management, leadership, and employee motivation and be able to apply them to current issues in criminal justice administration.</w:t>
      </w:r>
    </w:p>
    <w:p w:rsidR="007C647C" w:rsidRDefault="007C647C" w:rsidP="007C647C">
      <w:pPr>
        <w:jc w:val="both"/>
        <w:rPr>
          <w:sz w:val="22"/>
          <w:szCs w:val="22"/>
        </w:rPr>
      </w:pPr>
    </w:p>
    <w:p w:rsidR="000C00C0" w:rsidRDefault="000C00C0" w:rsidP="000C00C0">
      <w:pPr>
        <w:numPr>
          <w:ilvl w:val="0"/>
          <w:numId w:val="4"/>
        </w:numPr>
        <w:jc w:val="both"/>
        <w:rPr>
          <w:sz w:val="22"/>
          <w:szCs w:val="22"/>
        </w:rPr>
      </w:pPr>
      <w:r>
        <w:rPr>
          <w:sz w:val="22"/>
          <w:szCs w:val="22"/>
        </w:rPr>
        <w:lastRenderedPageBreak/>
        <w:t>You should be able to discuss pertinent aspects of leadership in an organization including but not limited to handling problem employees, disciplining employees, listening, diversity, and employee motivation.</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 xml:space="preserve">You should be able to discuss the development of organizational principles from our earliest organizations. </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 xml:space="preserve">You should be able to discuss the evolution of justice agencies from simple organizations to extensive bureaucracies. </w:t>
      </w:r>
    </w:p>
    <w:p w:rsidR="00625A14" w:rsidRDefault="00625A14" w:rsidP="00625A14">
      <w:pPr>
        <w:jc w:val="both"/>
        <w:rPr>
          <w:sz w:val="22"/>
          <w:szCs w:val="22"/>
        </w:rPr>
      </w:pPr>
    </w:p>
    <w:p w:rsidR="00625A14" w:rsidRDefault="00625A14" w:rsidP="000C00C0">
      <w:pPr>
        <w:numPr>
          <w:ilvl w:val="0"/>
          <w:numId w:val="4"/>
        </w:numPr>
        <w:jc w:val="both"/>
        <w:rPr>
          <w:sz w:val="22"/>
          <w:szCs w:val="22"/>
        </w:rPr>
      </w:pPr>
      <w:r>
        <w:rPr>
          <w:sz w:val="22"/>
          <w:szCs w:val="22"/>
        </w:rPr>
        <w:t>You should be able to examine the structure of organizations—and compare and contrast the structure of criminal justice organizations to private agencies</w:t>
      </w:r>
      <w:r w:rsidR="000D6835">
        <w:rPr>
          <w:sz w:val="22"/>
          <w:szCs w:val="22"/>
        </w:rPr>
        <w:t xml:space="preserve"> in general</w:t>
      </w:r>
      <w:r>
        <w:rPr>
          <w:sz w:val="22"/>
          <w:szCs w:val="22"/>
        </w:rPr>
        <w:t xml:space="preserve">.  For example, some suggest that a rigid, top-down, bureaucratic model is the best and “only” way to operate a police or correctional agency.  You should be able to evaluate and understand the consequences of different organizational structures for these agencies.  </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You should be able to discuss the elements of a bureaucracy and the degree to which the various components of the justice system adhere and have evolved around these bureaucratic principles.</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You should have gained an understanding of the rights of criminal justice employees and the sources of those rights</w:t>
      </w:r>
      <w:r w:rsidR="00942D0B">
        <w:rPr>
          <w:sz w:val="22"/>
          <w:szCs w:val="22"/>
        </w:rPr>
        <w:t xml:space="preserve"> and how they impact criminal justice organizations</w:t>
      </w:r>
      <w:r>
        <w:rPr>
          <w:sz w:val="22"/>
          <w:szCs w:val="22"/>
        </w:rPr>
        <w:t>.</w:t>
      </w:r>
    </w:p>
    <w:p w:rsidR="000C00C0" w:rsidRDefault="000C00C0" w:rsidP="000C00C0">
      <w:pPr>
        <w:jc w:val="both"/>
        <w:rPr>
          <w:sz w:val="22"/>
          <w:szCs w:val="22"/>
        </w:rPr>
      </w:pPr>
      <w:r>
        <w:rPr>
          <w:sz w:val="22"/>
          <w:szCs w:val="22"/>
        </w:rPr>
        <w:t xml:space="preserve"> </w:t>
      </w:r>
    </w:p>
    <w:p w:rsidR="000C00C0" w:rsidRDefault="000C00C0" w:rsidP="000C00C0">
      <w:pPr>
        <w:numPr>
          <w:ilvl w:val="0"/>
          <w:numId w:val="4"/>
        </w:numPr>
        <w:jc w:val="both"/>
        <w:rPr>
          <w:sz w:val="22"/>
          <w:szCs w:val="22"/>
        </w:rPr>
      </w:pPr>
      <w:r>
        <w:rPr>
          <w:sz w:val="22"/>
          <w:szCs w:val="22"/>
        </w:rPr>
        <w:t xml:space="preserve">You should be able to identify and evaluate </w:t>
      </w:r>
      <w:r w:rsidR="004D16CA">
        <w:rPr>
          <w:sz w:val="22"/>
          <w:szCs w:val="22"/>
        </w:rPr>
        <w:t xml:space="preserve">several </w:t>
      </w:r>
      <w:r>
        <w:rPr>
          <w:sz w:val="22"/>
          <w:szCs w:val="22"/>
        </w:rPr>
        <w:t xml:space="preserve">issues </w:t>
      </w:r>
      <w:r w:rsidR="004D16CA">
        <w:rPr>
          <w:sz w:val="22"/>
          <w:szCs w:val="22"/>
        </w:rPr>
        <w:t xml:space="preserve">relevant </w:t>
      </w:r>
      <w:r>
        <w:rPr>
          <w:sz w:val="22"/>
          <w:szCs w:val="22"/>
        </w:rPr>
        <w:t>to criminal justice administration</w:t>
      </w:r>
      <w:r w:rsidR="004D16CA">
        <w:rPr>
          <w:sz w:val="22"/>
          <w:szCs w:val="22"/>
        </w:rPr>
        <w:t>, including but not limited to recruitment</w:t>
      </w:r>
      <w:r w:rsidR="00BB598D">
        <w:rPr>
          <w:sz w:val="22"/>
          <w:szCs w:val="22"/>
        </w:rPr>
        <w:t xml:space="preserve"> and selection</w:t>
      </w:r>
      <w:r w:rsidR="004D16CA">
        <w:rPr>
          <w:sz w:val="22"/>
          <w:szCs w:val="22"/>
        </w:rPr>
        <w:t>, retention, diversity, job stress, and job satisfaction</w:t>
      </w:r>
      <w:r>
        <w:rPr>
          <w:sz w:val="22"/>
          <w:szCs w:val="22"/>
        </w:rPr>
        <w:t>.</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You should be able to evaluate, discuss, and offer solutions to current controversial issues in the administration of justice</w:t>
      </w:r>
      <w:r w:rsidR="00625A14">
        <w:rPr>
          <w:sz w:val="22"/>
          <w:szCs w:val="22"/>
        </w:rPr>
        <w:t>—particularly those that involve law enforcement and correctional agencies</w:t>
      </w:r>
      <w:r>
        <w:rPr>
          <w:sz w:val="22"/>
          <w:szCs w:val="22"/>
        </w:rPr>
        <w:t xml:space="preserve">. </w:t>
      </w:r>
    </w:p>
    <w:p w:rsidR="000C00C0" w:rsidRDefault="000C00C0" w:rsidP="000C00C0">
      <w:pPr>
        <w:jc w:val="both"/>
        <w:rPr>
          <w:sz w:val="22"/>
          <w:szCs w:val="22"/>
        </w:rPr>
      </w:pPr>
    </w:p>
    <w:p w:rsidR="000C00C0" w:rsidRDefault="000C00C0" w:rsidP="000C00C0">
      <w:pPr>
        <w:numPr>
          <w:ilvl w:val="0"/>
          <w:numId w:val="4"/>
        </w:numPr>
        <w:jc w:val="both"/>
        <w:rPr>
          <w:sz w:val="22"/>
          <w:szCs w:val="22"/>
        </w:rPr>
      </w:pPr>
      <w:r>
        <w:rPr>
          <w:sz w:val="22"/>
          <w:szCs w:val="22"/>
        </w:rPr>
        <w:t>You should have gained an understanding of the history of justice administration</w:t>
      </w:r>
      <w:r w:rsidR="00E2327A">
        <w:rPr>
          <w:sz w:val="22"/>
          <w:szCs w:val="22"/>
        </w:rPr>
        <w:t>, current trends,</w:t>
      </w:r>
      <w:r>
        <w:rPr>
          <w:sz w:val="22"/>
          <w:szCs w:val="22"/>
        </w:rPr>
        <w:t xml:space="preserve"> and what the future might look like in terms of the administration of justice as criminal justice organizations evolve.</w:t>
      </w:r>
    </w:p>
    <w:p w:rsidR="00967E4A" w:rsidRDefault="00967E4A" w:rsidP="00967E4A">
      <w:pPr>
        <w:jc w:val="both"/>
        <w:rPr>
          <w:sz w:val="22"/>
          <w:szCs w:val="22"/>
        </w:rPr>
      </w:pPr>
    </w:p>
    <w:p w:rsidR="0098545C" w:rsidRDefault="0098545C" w:rsidP="00967E4A">
      <w:pPr>
        <w:jc w:val="both"/>
        <w:rPr>
          <w:sz w:val="22"/>
          <w:szCs w:val="22"/>
        </w:rPr>
      </w:pPr>
    </w:p>
    <w:p w:rsidR="00967E4A" w:rsidRDefault="00967E4A" w:rsidP="00967E4A">
      <w:pPr>
        <w:jc w:val="both"/>
        <w:rPr>
          <w:b/>
          <w:sz w:val="22"/>
          <w:szCs w:val="22"/>
          <w:u w:val="single"/>
        </w:rPr>
      </w:pPr>
      <w:r>
        <w:rPr>
          <w:b/>
          <w:sz w:val="22"/>
          <w:szCs w:val="22"/>
          <w:u w:val="single"/>
        </w:rPr>
        <w:t>COURSE REQUIREMENTS</w:t>
      </w:r>
    </w:p>
    <w:p w:rsidR="00967E4A" w:rsidRDefault="00967E4A" w:rsidP="00967E4A">
      <w:pPr>
        <w:jc w:val="both"/>
        <w:rPr>
          <w:b/>
          <w:sz w:val="22"/>
          <w:szCs w:val="22"/>
          <w:u w:val="single"/>
        </w:rPr>
      </w:pPr>
    </w:p>
    <w:p w:rsidR="00967E4A" w:rsidRDefault="00967E4A" w:rsidP="00967E4A">
      <w:pPr>
        <w:jc w:val="both"/>
        <w:rPr>
          <w:sz w:val="22"/>
          <w:szCs w:val="22"/>
        </w:rPr>
      </w:pPr>
      <w:r>
        <w:rPr>
          <w:sz w:val="22"/>
          <w:szCs w:val="22"/>
        </w:rPr>
        <w:t xml:space="preserve">There are a total of </w:t>
      </w:r>
      <w:r w:rsidR="008A4916">
        <w:rPr>
          <w:sz w:val="22"/>
          <w:szCs w:val="22"/>
        </w:rPr>
        <w:t>2</w:t>
      </w:r>
      <w:r>
        <w:rPr>
          <w:sz w:val="22"/>
          <w:szCs w:val="22"/>
        </w:rPr>
        <w:t xml:space="preserve">00 points that can be </w:t>
      </w:r>
      <w:r>
        <w:rPr>
          <w:i/>
          <w:sz w:val="22"/>
          <w:szCs w:val="22"/>
        </w:rPr>
        <w:t xml:space="preserve">earned </w:t>
      </w:r>
      <w:r>
        <w:rPr>
          <w:sz w:val="22"/>
          <w:szCs w:val="22"/>
        </w:rPr>
        <w:t xml:space="preserve">in this class.  The grading policy along with other class requirements is presented below. </w:t>
      </w:r>
    </w:p>
    <w:p w:rsidR="00967E4A" w:rsidRDefault="00967E4A" w:rsidP="00967E4A">
      <w:pPr>
        <w:jc w:val="both"/>
        <w:rPr>
          <w:sz w:val="22"/>
          <w:szCs w:val="22"/>
        </w:rPr>
      </w:pPr>
    </w:p>
    <w:p w:rsidR="00967E4A" w:rsidRDefault="00967E4A" w:rsidP="00967E4A">
      <w:pPr>
        <w:jc w:val="both"/>
        <w:rPr>
          <w:b/>
          <w:sz w:val="22"/>
          <w:szCs w:val="22"/>
        </w:rPr>
      </w:pPr>
      <w:r>
        <w:rPr>
          <w:sz w:val="22"/>
          <w:szCs w:val="22"/>
        </w:rPr>
        <w:tab/>
      </w:r>
      <w:r>
        <w:rPr>
          <w:b/>
          <w:sz w:val="22"/>
          <w:szCs w:val="22"/>
        </w:rPr>
        <w:t>Grading Scale:</w:t>
      </w:r>
    </w:p>
    <w:p w:rsidR="00967E4A" w:rsidRDefault="00967E4A" w:rsidP="00967E4A">
      <w:pPr>
        <w:jc w:val="both"/>
        <w:rPr>
          <w:b/>
          <w:sz w:val="22"/>
          <w:szCs w:val="22"/>
        </w:rPr>
      </w:pPr>
    </w:p>
    <w:p w:rsidR="00967E4A" w:rsidRDefault="008C35C6" w:rsidP="00967E4A">
      <w:pPr>
        <w:jc w:val="both"/>
        <w:rPr>
          <w:sz w:val="22"/>
          <w:szCs w:val="22"/>
        </w:rPr>
      </w:pPr>
      <w:r>
        <w:rPr>
          <w:sz w:val="22"/>
          <w:szCs w:val="22"/>
        </w:rPr>
        <w:t>180</w:t>
      </w:r>
      <w:r w:rsidR="00967E4A">
        <w:rPr>
          <w:sz w:val="22"/>
          <w:szCs w:val="22"/>
        </w:rPr>
        <w:t>-</w:t>
      </w:r>
      <w:r>
        <w:rPr>
          <w:sz w:val="22"/>
          <w:szCs w:val="22"/>
        </w:rPr>
        <w:t>2</w:t>
      </w:r>
      <w:r w:rsidR="00967E4A">
        <w:rPr>
          <w:sz w:val="22"/>
          <w:szCs w:val="22"/>
        </w:rPr>
        <w:t>00 points= A</w:t>
      </w:r>
    </w:p>
    <w:p w:rsidR="00967E4A" w:rsidRDefault="008C35C6" w:rsidP="00967E4A">
      <w:pPr>
        <w:jc w:val="both"/>
        <w:rPr>
          <w:sz w:val="22"/>
          <w:szCs w:val="22"/>
        </w:rPr>
      </w:pPr>
      <w:r>
        <w:rPr>
          <w:sz w:val="22"/>
          <w:szCs w:val="22"/>
        </w:rPr>
        <w:t>160-179</w:t>
      </w:r>
      <w:r w:rsidR="00967E4A">
        <w:rPr>
          <w:sz w:val="22"/>
          <w:szCs w:val="22"/>
        </w:rPr>
        <w:t xml:space="preserve"> points= B</w:t>
      </w:r>
    </w:p>
    <w:p w:rsidR="00967E4A" w:rsidRDefault="008C35C6" w:rsidP="00967E4A">
      <w:pPr>
        <w:jc w:val="both"/>
        <w:rPr>
          <w:sz w:val="22"/>
          <w:szCs w:val="22"/>
        </w:rPr>
      </w:pPr>
      <w:r>
        <w:rPr>
          <w:sz w:val="22"/>
          <w:szCs w:val="22"/>
        </w:rPr>
        <w:t>140-159</w:t>
      </w:r>
      <w:r w:rsidR="00967E4A">
        <w:rPr>
          <w:sz w:val="22"/>
          <w:szCs w:val="22"/>
        </w:rPr>
        <w:t xml:space="preserve"> points= C</w:t>
      </w:r>
    </w:p>
    <w:p w:rsidR="00967E4A" w:rsidRDefault="008C35C6" w:rsidP="00967E4A">
      <w:pPr>
        <w:jc w:val="both"/>
        <w:rPr>
          <w:sz w:val="22"/>
          <w:szCs w:val="22"/>
        </w:rPr>
      </w:pPr>
      <w:r>
        <w:rPr>
          <w:sz w:val="22"/>
          <w:szCs w:val="22"/>
        </w:rPr>
        <w:t>120-139</w:t>
      </w:r>
      <w:r w:rsidR="00967E4A">
        <w:rPr>
          <w:sz w:val="22"/>
          <w:szCs w:val="22"/>
        </w:rPr>
        <w:t xml:space="preserve"> points= D</w:t>
      </w:r>
    </w:p>
    <w:p w:rsidR="00967E4A" w:rsidRDefault="008C35C6" w:rsidP="00967E4A">
      <w:pPr>
        <w:jc w:val="both"/>
        <w:rPr>
          <w:sz w:val="22"/>
          <w:szCs w:val="22"/>
        </w:rPr>
      </w:pPr>
      <w:r>
        <w:rPr>
          <w:sz w:val="22"/>
          <w:szCs w:val="22"/>
        </w:rPr>
        <w:t>Below 12</w:t>
      </w:r>
      <w:r w:rsidR="00967E4A">
        <w:rPr>
          <w:sz w:val="22"/>
          <w:szCs w:val="22"/>
        </w:rPr>
        <w:t>0 points= F</w:t>
      </w:r>
    </w:p>
    <w:p w:rsidR="00E6170A" w:rsidRDefault="00E6170A" w:rsidP="00967E4A">
      <w:pPr>
        <w:jc w:val="both"/>
        <w:rPr>
          <w:sz w:val="22"/>
          <w:szCs w:val="22"/>
        </w:rPr>
      </w:pPr>
    </w:p>
    <w:p w:rsidR="007C647C" w:rsidRDefault="007C647C" w:rsidP="00967E4A">
      <w:pPr>
        <w:jc w:val="both"/>
        <w:rPr>
          <w:sz w:val="22"/>
          <w:szCs w:val="22"/>
        </w:rPr>
      </w:pPr>
    </w:p>
    <w:p w:rsidR="006A12EF" w:rsidRDefault="006A12EF" w:rsidP="00967E4A">
      <w:pPr>
        <w:jc w:val="both"/>
        <w:rPr>
          <w:sz w:val="22"/>
          <w:szCs w:val="22"/>
        </w:rPr>
      </w:pPr>
    </w:p>
    <w:p w:rsidR="006A12EF" w:rsidRDefault="006A12EF" w:rsidP="00967E4A">
      <w:pPr>
        <w:jc w:val="both"/>
        <w:rPr>
          <w:sz w:val="22"/>
          <w:szCs w:val="22"/>
        </w:rPr>
      </w:pPr>
    </w:p>
    <w:p w:rsidR="00967E4A" w:rsidRDefault="00CF16B5" w:rsidP="00E6170A">
      <w:pPr>
        <w:ind w:firstLine="720"/>
        <w:jc w:val="both"/>
        <w:rPr>
          <w:b/>
          <w:sz w:val="22"/>
          <w:szCs w:val="22"/>
        </w:rPr>
      </w:pPr>
      <w:r>
        <w:rPr>
          <w:b/>
          <w:sz w:val="22"/>
          <w:szCs w:val="22"/>
        </w:rPr>
        <w:lastRenderedPageBreak/>
        <w:t>Tests</w:t>
      </w:r>
      <w:r w:rsidR="008C35C6">
        <w:rPr>
          <w:b/>
          <w:sz w:val="22"/>
          <w:szCs w:val="22"/>
        </w:rPr>
        <w:t xml:space="preserve"> (120</w:t>
      </w:r>
      <w:r w:rsidR="00E6170A">
        <w:rPr>
          <w:b/>
          <w:sz w:val="22"/>
          <w:szCs w:val="22"/>
        </w:rPr>
        <w:t xml:space="preserve"> points total)</w:t>
      </w:r>
    </w:p>
    <w:p w:rsidR="00E6170A" w:rsidRDefault="00E6170A" w:rsidP="00967E4A">
      <w:pPr>
        <w:jc w:val="both"/>
        <w:rPr>
          <w:b/>
          <w:sz w:val="22"/>
          <w:szCs w:val="22"/>
        </w:rPr>
      </w:pPr>
    </w:p>
    <w:p w:rsidR="00E6170A" w:rsidRDefault="00BC68F6" w:rsidP="00967E4A">
      <w:pPr>
        <w:jc w:val="both"/>
        <w:rPr>
          <w:sz w:val="22"/>
          <w:szCs w:val="22"/>
        </w:rPr>
      </w:pPr>
      <w:r>
        <w:rPr>
          <w:sz w:val="22"/>
          <w:szCs w:val="22"/>
        </w:rPr>
        <w:t>Students</w:t>
      </w:r>
      <w:r w:rsidR="00F93409">
        <w:rPr>
          <w:sz w:val="22"/>
          <w:szCs w:val="22"/>
        </w:rPr>
        <w:t xml:space="preserve"> </w:t>
      </w:r>
      <w:r w:rsidR="00E6170A">
        <w:rPr>
          <w:sz w:val="22"/>
          <w:szCs w:val="22"/>
        </w:rPr>
        <w:t>wil</w:t>
      </w:r>
      <w:r w:rsidR="006A12EF">
        <w:rPr>
          <w:sz w:val="22"/>
          <w:szCs w:val="22"/>
        </w:rPr>
        <w:t xml:space="preserve">l have 1 mid-term test (worth </w:t>
      </w:r>
      <w:r w:rsidR="008C35C6">
        <w:rPr>
          <w:sz w:val="22"/>
          <w:szCs w:val="22"/>
        </w:rPr>
        <w:t>6</w:t>
      </w:r>
      <w:r w:rsidR="006A12EF">
        <w:rPr>
          <w:sz w:val="22"/>
          <w:szCs w:val="22"/>
        </w:rPr>
        <w:t>0</w:t>
      </w:r>
      <w:r w:rsidR="00E6170A">
        <w:rPr>
          <w:sz w:val="22"/>
          <w:szCs w:val="22"/>
        </w:rPr>
        <w:t xml:space="preserve"> po</w:t>
      </w:r>
      <w:r w:rsidR="006A12EF">
        <w:rPr>
          <w:sz w:val="22"/>
          <w:szCs w:val="22"/>
        </w:rPr>
        <w:t xml:space="preserve">ints) and 1 final test (worth </w:t>
      </w:r>
      <w:r w:rsidR="008C35C6">
        <w:rPr>
          <w:sz w:val="22"/>
          <w:szCs w:val="22"/>
        </w:rPr>
        <w:t>6</w:t>
      </w:r>
      <w:r w:rsidR="006A12EF">
        <w:rPr>
          <w:sz w:val="22"/>
          <w:szCs w:val="22"/>
        </w:rPr>
        <w:t>0</w:t>
      </w:r>
      <w:r w:rsidR="00E6170A">
        <w:rPr>
          <w:sz w:val="22"/>
          <w:szCs w:val="22"/>
        </w:rPr>
        <w:t xml:space="preserve"> points).  Tests will be essay style, comparable to comprehensive examination</w:t>
      </w:r>
      <w:r w:rsidR="003711F5">
        <w:rPr>
          <w:sz w:val="22"/>
          <w:szCs w:val="22"/>
        </w:rPr>
        <w:t>s</w:t>
      </w:r>
      <w:r w:rsidR="000A1235">
        <w:rPr>
          <w:sz w:val="22"/>
          <w:szCs w:val="22"/>
        </w:rPr>
        <w:t xml:space="preserve">. </w:t>
      </w:r>
      <w:r w:rsidR="00E6170A">
        <w:rPr>
          <w:sz w:val="22"/>
          <w:szCs w:val="22"/>
        </w:rPr>
        <w:t xml:space="preserve">On each test, </w:t>
      </w:r>
      <w:r>
        <w:rPr>
          <w:sz w:val="22"/>
          <w:szCs w:val="22"/>
        </w:rPr>
        <w:t xml:space="preserve">students </w:t>
      </w:r>
      <w:r w:rsidR="00E6170A">
        <w:rPr>
          <w:sz w:val="22"/>
          <w:szCs w:val="22"/>
        </w:rPr>
        <w:t xml:space="preserve">will be given </w:t>
      </w:r>
      <w:r w:rsidR="00F93409">
        <w:rPr>
          <w:sz w:val="22"/>
          <w:szCs w:val="22"/>
        </w:rPr>
        <w:t xml:space="preserve">several </w:t>
      </w:r>
      <w:r w:rsidR="00E6170A">
        <w:rPr>
          <w:sz w:val="22"/>
          <w:szCs w:val="22"/>
        </w:rPr>
        <w:t>comprehensive exam type questions</w:t>
      </w:r>
      <w:r w:rsidR="00F93409">
        <w:rPr>
          <w:sz w:val="22"/>
          <w:szCs w:val="22"/>
        </w:rPr>
        <w:t xml:space="preserve"> (most likely 3-4 questions)</w:t>
      </w:r>
      <w:r w:rsidR="00E6170A">
        <w:rPr>
          <w:sz w:val="22"/>
          <w:szCs w:val="22"/>
        </w:rPr>
        <w:t xml:space="preserve">, from which </w:t>
      </w:r>
      <w:r>
        <w:rPr>
          <w:sz w:val="22"/>
          <w:szCs w:val="22"/>
        </w:rPr>
        <w:t xml:space="preserve">students </w:t>
      </w:r>
      <w:r w:rsidR="00E6170A">
        <w:rPr>
          <w:sz w:val="22"/>
          <w:szCs w:val="22"/>
        </w:rPr>
        <w:t>will have to select 1</w:t>
      </w:r>
      <w:r w:rsidR="007C647C">
        <w:rPr>
          <w:sz w:val="22"/>
          <w:szCs w:val="22"/>
        </w:rPr>
        <w:t xml:space="preserve"> question</w:t>
      </w:r>
      <w:r w:rsidR="006A12EF">
        <w:rPr>
          <w:sz w:val="22"/>
          <w:szCs w:val="22"/>
        </w:rPr>
        <w:t xml:space="preserve"> or which the professor will choose 1 question for students</w:t>
      </w:r>
      <w:r w:rsidR="00E6170A">
        <w:rPr>
          <w:sz w:val="22"/>
          <w:szCs w:val="22"/>
        </w:rPr>
        <w:t xml:space="preserve">.  </w:t>
      </w:r>
      <w:r>
        <w:rPr>
          <w:sz w:val="22"/>
          <w:szCs w:val="22"/>
        </w:rPr>
        <w:t xml:space="preserve">Students </w:t>
      </w:r>
      <w:r w:rsidR="00E6170A">
        <w:rPr>
          <w:sz w:val="22"/>
          <w:szCs w:val="22"/>
        </w:rPr>
        <w:t xml:space="preserve">will have </w:t>
      </w:r>
      <w:r w:rsidR="00E6170A" w:rsidRPr="00D41DF3">
        <w:rPr>
          <w:sz w:val="22"/>
          <w:szCs w:val="22"/>
          <w:u w:val="single"/>
        </w:rPr>
        <w:t>two hours</w:t>
      </w:r>
      <w:r w:rsidR="00E6170A">
        <w:rPr>
          <w:sz w:val="22"/>
          <w:szCs w:val="22"/>
        </w:rPr>
        <w:t xml:space="preserve"> for each exam.  The exams will cover </w:t>
      </w:r>
      <w:r w:rsidR="003711F5">
        <w:rPr>
          <w:sz w:val="22"/>
          <w:szCs w:val="22"/>
        </w:rPr>
        <w:t xml:space="preserve">all </w:t>
      </w:r>
      <w:r w:rsidR="00E6170A">
        <w:rPr>
          <w:sz w:val="22"/>
          <w:szCs w:val="22"/>
        </w:rPr>
        <w:t xml:space="preserve">material assigned to that point, even if the material was not covered in class. </w:t>
      </w:r>
      <w:r w:rsidR="00837543">
        <w:rPr>
          <w:sz w:val="22"/>
          <w:szCs w:val="22"/>
        </w:rPr>
        <w:t>Although the final exam is not completely comprehensive, students will have to draw on material learned up to the first test</w:t>
      </w:r>
      <w:r w:rsidR="002A2205">
        <w:rPr>
          <w:sz w:val="22"/>
          <w:szCs w:val="22"/>
        </w:rPr>
        <w:t xml:space="preserve"> (thus, it is semi-comprehensive)</w:t>
      </w:r>
      <w:r w:rsidR="00837543">
        <w:rPr>
          <w:sz w:val="22"/>
          <w:szCs w:val="22"/>
        </w:rPr>
        <w:t xml:space="preserve">.  </w:t>
      </w:r>
    </w:p>
    <w:p w:rsidR="008E3CFB" w:rsidRDefault="008E3CFB" w:rsidP="00967E4A">
      <w:pPr>
        <w:jc w:val="both"/>
        <w:rPr>
          <w:sz w:val="22"/>
          <w:szCs w:val="22"/>
        </w:rPr>
      </w:pPr>
    </w:p>
    <w:p w:rsidR="008E3CFB" w:rsidRPr="00E6170A" w:rsidRDefault="008E3CFB" w:rsidP="00967E4A">
      <w:pPr>
        <w:jc w:val="both"/>
        <w:rPr>
          <w:sz w:val="22"/>
          <w:szCs w:val="22"/>
        </w:rPr>
      </w:pPr>
      <w:r>
        <w:rPr>
          <w:sz w:val="22"/>
          <w:szCs w:val="22"/>
        </w:rPr>
        <w:t xml:space="preserve">Exams will be graded on the following criteria: 1) </w:t>
      </w:r>
      <w:proofErr w:type="gramStart"/>
      <w:r w:rsidR="0050196C">
        <w:rPr>
          <w:sz w:val="22"/>
          <w:szCs w:val="22"/>
        </w:rPr>
        <w:t>Effectively</w:t>
      </w:r>
      <w:proofErr w:type="gramEnd"/>
      <w:r w:rsidR="0050196C">
        <w:rPr>
          <w:sz w:val="22"/>
          <w:szCs w:val="22"/>
        </w:rPr>
        <w:t xml:space="preserve"> addressed</w:t>
      </w:r>
      <w:r>
        <w:rPr>
          <w:sz w:val="22"/>
          <w:szCs w:val="22"/>
        </w:rPr>
        <w:t xml:space="preserve"> all parts of the question; 2) </w:t>
      </w:r>
      <w:r w:rsidR="0050196C">
        <w:rPr>
          <w:sz w:val="22"/>
          <w:szCs w:val="22"/>
        </w:rPr>
        <w:t>Proper o</w:t>
      </w:r>
      <w:r>
        <w:rPr>
          <w:sz w:val="22"/>
          <w:szCs w:val="22"/>
        </w:rPr>
        <w:t>rganization of answer; 3) Accurate and sufficient application of appropriate theories/perspectives</w:t>
      </w:r>
      <w:r w:rsidR="0050196C">
        <w:rPr>
          <w:sz w:val="22"/>
          <w:szCs w:val="22"/>
        </w:rPr>
        <w:t xml:space="preserve"> to question issue</w:t>
      </w:r>
      <w:r w:rsidR="00D41DF3">
        <w:rPr>
          <w:sz w:val="22"/>
          <w:szCs w:val="22"/>
        </w:rPr>
        <w:t>(s)</w:t>
      </w:r>
      <w:r w:rsidR="006A12EF">
        <w:rPr>
          <w:sz w:val="22"/>
          <w:szCs w:val="22"/>
        </w:rPr>
        <w:t>;</w:t>
      </w:r>
      <w:r>
        <w:rPr>
          <w:sz w:val="22"/>
          <w:szCs w:val="22"/>
        </w:rPr>
        <w:t xml:space="preserve"> and 4) Spelling and grammar</w:t>
      </w:r>
      <w:r w:rsidR="0050196C">
        <w:rPr>
          <w:sz w:val="22"/>
          <w:szCs w:val="22"/>
        </w:rPr>
        <w:t xml:space="preserve"> to a limited degree</w:t>
      </w:r>
      <w:r>
        <w:rPr>
          <w:sz w:val="22"/>
          <w:szCs w:val="22"/>
        </w:rPr>
        <w:t xml:space="preserve">.  </w:t>
      </w:r>
    </w:p>
    <w:p w:rsidR="00E6170A" w:rsidRDefault="00E6170A" w:rsidP="00967E4A">
      <w:pPr>
        <w:jc w:val="both"/>
        <w:rPr>
          <w:b/>
          <w:sz w:val="22"/>
          <w:szCs w:val="22"/>
        </w:rPr>
      </w:pPr>
    </w:p>
    <w:p w:rsidR="00CF16B5" w:rsidRDefault="00CF16B5" w:rsidP="00967E4A">
      <w:pPr>
        <w:jc w:val="both"/>
        <w:rPr>
          <w:b/>
          <w:sz w:val="22"/>
          <w:szCs w:val="22"/>
        </w:rPr>
      </w:pPr>
      <w:r>
        <w:rPr>
          <w:b/>
          <w:sz w:val="22"/>
          <w:szCs w:val="22"/>
        </w:rPr>
        <w:tab/>
      </w:r>
      <w:r w:rsidR="00551B77">
        <w:rPr>
          <w:b/>
          <w:sz w:val="22"/>
          <w:szCs w:val="22"/>
        </w:rPr>
        <w:t>Administration of Justice Paper</w:t>
      </w:r>
      <w:r w:rsidR="00BC68F6">
        <w:rPr>
          <w:b/>
          <w:sz w:val="22"/>
          <w:szCs w:val="22"/>
        </w:rPr>
        <w:t xml:space="preserve"> </w:t>
      </w:r>
      <w:r w:rsidR="00551B77">
        <w:rPr>
          <w:b/>
          <w:sz w:val="22"/>
          <w:szCs w:val="22"/>
        </w:rPr>
        <w:t>(</w:t>
      </w:r>
      <w:r w:rsidR="008C35C6">
        <w:rPr>
          <w:b/>
          <w:sz w:val="22"/>
          <w:szCs w:val="22"/>
        </w:rPr>
        <w:t>8</w:t>
      </w:r>
      <w:r w:rsidR="00E6170A">
        <w:rPr>
          <w:b/>
          <w:sz w:val="22"/>
          <w:szCs w:val="22"/>
        </w:rPr>
        <w:t>0 points total)</w:t>
      </w:r>
    </w:p>
    <w:p w:rsidR="00551B77" w:rsidRDefault="00551B77" w:rsidP="00967E4A">
      <w:pPr>
        <w:jc w:val="both"/>
        <w:rPr>
          <w:b/>
          <w:sz w:val="22"/>
          <w:szCs w:val="22"/>
        </w:rPr>
      </w:pPr>
    </w:p>
    <w:p w:rsidR="009F2135" w:rsidRDefault="00551B77" w:rsidP="00967E4A">
      <w:pPr>
        <w:jc w:val="both"/>
        <w:rPr>
          <w:sz w:val="22"/>
          <w:szCs w:val="22"/>
        </w:rPr>
      </w:pPr>
      <w:r>
        <w:rPr>
          <w:sz w:val="22"/>
          <w:szCs w:val="22"/>
        </w:rPr>
        <w:t>Each student will be re</w:t>
      </w:r>
      <w:r w:rsidR="008C35C6">
        <w:rPr>
          <w:sz w:val="22"/>
          <w:szCs w:val="22"/>
        </w:rPr>
        <w:t>quired to write 1 paper (worth 8</w:t>
      </w:r>
      <w:r>
        <w:rPr>
          <w:sz w:val="22"/>
          <w:szCs w:val="22"/>
        </w:rPr>
        <w:t xml:space="preserve">0 points) on a topic regarding the administration of justice.  I have listed numerous potential topics below.  </w:t>
      </w:r>
      <w:r w:rsidR="002A2205">
        <w:rPr>
          <w:b/>
          <w:sz w:val="22"/>
          <w:szCs w:val="22"/>
        </w:rPr>
        <w:t xml:space="preserve">The focus of the </w:t>
      </w:r>
      <w:r w:rsidR="00475143">
        <w:rPr>
          <w:b/>
          <w:sz w:val="22"/>
          <w:szCs w:val="22"/>
        </w:rPr>
        <w:t xml:space="preserve">paper must </w:t>
      </w:r>
      <w:r w:rsidR="002A2205">
        <w:rPr>
          <w:b/>
          <w:sz w:val="22"/>
          <w:szCs w:val="22"/>
        </w:rPr>
        <w:t xml:space="preserve">be on </w:t>
      </w:r>
      <w:r w:rsidR="00475143">
        <w:rPr>
          <w:b/>
          <w:sz w:val="22"/>
          <w:szCs w:val="22"/>
        </w:rPr>
        <w:t>a CJ</w:t>
      </w:r>
      <w:r w:rsidR="002A2205">
        <w:rPr>
          <w:b/>
          <w:sz w:val="22"/>
          <w:szCs w:val="22"/>
        </w:rPr>
        <w:t xml:space="preserve"> issue </w:t>
      </w:r>
      <w:r w:rsidR="00475143">
        <w:rPr>
          <w:b/>
          <w:sz w:val="22"/>
          <w:szCs w:val="22"/>
        </w:rPr>
        <w:t xml:space="preserve">or problem </w:t>
      </w:r>
      <w:r w:rsidR="002A2205">
        <w:rPr>
          <w:b/>
          <w:sz w:val="22"/>
          <w:szCs w:val="22"/>
        </w:rPr>
        <w:t xml:space="preserve">and </w:t>
      </w:r>
      <w:r w:rsidR="002A2205" w:rsidRPr="00475143">
        <w:rPr>
          <w:b/>
          <w:sz w:val="22"/>
          <w:szCs w:val="22"/>
          <w:u w:val="single"/>
        </w:rPr>
        <w:t xml:space="preserve">how </w:t>
      </w:r>
      <w:r w:rsidR="00475143">
        <w:rPr>
          <w:b/>
          <w:sz w:val="22"/>
          <w:szCs w:val="22"/>
          <w:u w:val="single"/>
        </w:rPr>
        <w:t>the issue</w:t>
      </w:r>
      <w:r w:rsidR="002A2205" w:rsidRPr="00475143">
        <w:rPr>
          <w:b/>
          <w:sz w:val="22"/>
          <w:szCs w:val="22"/>
          <w:u w:val="single"/>
        </w:rPr>
        <w:t xml:space="preserve"> </w:t>
      </w:r>
      <w:r w:rsidR="00475143">
        <w:rPr>
          <w:b/>
          <w:sz w:val="22"/>
          <w:szCs w:val="22"/>
          <w:u w:val="single"/>
        </w:rPr>
        <w:t xml:space="preserve">or problem </w:t>
      </w:r>
      <w:r w:rsidR="002A2205" w:rsidRPr="00475143">
        <w:rPr>
          <w:b/>
          <w:sz w:val="22"/>
          <w:szCs w:val="22"/>
          <w:u w:val="single"/>
        </w:rPr>
        <w:t>impacts CJ administration in some way</w:t>
      </w:r>
      <w:r w:rsidR="002A2205">
        <w:rPr>
          <w:b/>
          <w:sz w:val="22"/>
          <w:szCs w:val="22"/>
        </w:rPr>
        <w:t xml:space="preserve">.  </w:t>
      </w:r>
      <w:r>
        <w:rPr>
          <w:sz w:val="22"/>
          <w:szCs w:val="22"/>
        </w:rPr>
        <w:t>Ea</w:t>
      </w:r>
      <w:r w:rsidR="00CC33A3">
        <w:rPr>
          <w:sz w:val="22"/>
          <w:szCs w:val="22"/>
        </w:rPr>
        <w:t xml:space="preserve">ch paper must be a </w:t>
      </w:r>
      <w:r w:rsidR="00CC33A3" w:rsidRPr="00CC33A3">
        <w:rPr>
          <w:b/>
          <w:sz w:val="22"/>
          <w:szCs w:val="22"/>
        </w:rPr>
        <w:t>minimum of 6 pages and a maximum of 10</w:t>
      </w:r>
      <w:r w:rsidRPr="00CC33A3">
        <w:rPr>
          <w:b/>
          <w:sz w:val="22"/>
          <w:szCs w:val="22"/>
        </w:rPr>
        <w:t xml:space="preserve"> pages</w:t>
      </w:r>
      <w:r>
        <w:rPr>
          <w:sz w:val="22"/>
          <w:szCs w:val="22"/>
        </w:rPr>
        <w:t xml:space="preserve"> (not including references, tables, figures, title page, etc.)</w:t>
      </w:r>
      <w:r w:rsidR="009F2135">
        <w:rPr>
          <w:sz w:val="22"/>
          <w:szCs w:val="22"/>
        </w:rPr>
        <w:t>, in APA format, 12 poi</w:t>
      </w:r>
      <w:r w:rsidR="002A2205">
        <w:rPr>
          <w:sz w:val="22"/>
          <w:szCs w:val="22"/>
        </w:rPr>
        <w:t>nt Times New Roman font, and 2-</w:t>
      </w:r>
      <w:r w:rsidR="009F2135">
        <w:rPr>
          <w:sz w:val="22"/>
          <w:szCs w:val="22"/>
        </w:rPr>
        <w:t>inch spacing</w:t>
      </w:r>
      <w:r>
        <w:rPr>
          <w:sz w:val="22"/>
          <w:szCs w:val="22"/>
        </w:rPr>
        <w:t xml:space="preserve">.  </w:t>
      </w:r>
      <w:r w:rsidR="004867C7">
        <w:rPr>
          <w:sz w:val="22"/>
          <w:szCs w:val="22"/>
        </w:rPr>
        <w:t xml:space="preserve">Your paper must have a minimum of 10 scholarly </w:t>
      </w:r>
      <w:r w:rsidR="00B2415D">
        <w:rPr>
          <w:sz w:val="22"/>
          <w:szCs w:val="22"/>
        </w:rPr>
        <w:t>sources</w:t>
      </w:r>
      <w:r w:rsidR="004867C7">
        <w:rPr>
          <w:sz w:val="22"/>
          <w:szCs w:val="22"/>
        </w:rPr>
        <w:t xml:space="preserve"> (journal articles, books, edited books, etc.).  </w:t>
      </w:r>
      <w:r w:rsidR="002A2205">
        <w:rPr>
          <w:sz w:val="22"/>
          <w:szCs w:val="22"/>
        </w:rPr>
        <w:t xml:space="preserve">General </w:t>
      </w:r>
      <w:proofErr w:type="gramStart"/>
      <w:r w:rsidR="002A2205">
        <w:rPr>
          <w:sz w:val="22"/>
          <w:szCs w:val="22"/>
        </w:rPr>
        <w:t>websites</w:t>
      </w:r>
      <w:proofErr w:type="gramEnd"/>
      <w:r w:rsidR="002A2205">
        <w:rPr>
          <w:sz w:val="22"/>
          <w:szCs w:val="22"/>
        </w:rPr>
        <w:t xml:space="preserve"> (such as </w:t>
      </w:r>
      <w:r w:rsidR="004867C7">
        <w:rPr>
          <w:sz w:val="22"/>
          <w:szCs w:val="22"/>
        </w:rPr>
        <w:t xml:space="preserve">Wikepedia </w:t>
      </w:r>
      <w:r w:rsidR="002A2205">
        <w:rPr>
          <w:sz w:val="22"/>
          <w:szCs w:val="22"/>
        </w:rPr>
        <w:t xml:space="preserve">or non-governmental websites) </w:t>
      </w:r>
      <w:r w:rsidR="00B2415D">
        <w:rPr>
          <w:sz w:val="22"/>
          <w:szCs w:val="22"/>
        </w:rPr>
        <w:t xml:space="preserve">are </w:t>
      </w:r>
      <w:r w:rsidR="004867C7">
        <w:rPr>
          <w:sz w:val="22"/>
          <w:szCs w:val="22"/>
        </w:rPr>
        <w:t>not appropriate citation</w:t>
      </w:r>
      <w:r w:rsidR="00B2415D">
        <w:rPr>
          <w:sz w:val="22"/>
          <w:szCs w:val="22"/>
        </w:rPr>
        <w:t>s</w:t>
      </w:r>
      <w:r w:rsidR="004867C7">
        <w:rPr>
          <w:sz w:val="22"/>
          <w:szCs w:val="22"/>
        </w:rPr>
        <w:t xml:space="preserve">—do not use </w:t>
      </w:r>
      <w:r w:rsidR="00B2415D">
        <w:rPr>
          <w:sz w:val="22"/>
          <w:szCs w:val="22"/>
        </w:rPr>
        <w:t>them</w:t>
      </w:r>
      <w:r w:rsidR="002A2205">
        <w:rPr>
          <w:sz w:val="22"/>
          <w:szCs w:val="22"/>
        </w:rPr>
        <w:t xml:space="preserve"> as the basis for your 10 scholarly sources</w:t>
      </w:r>
      <w:r w:rsidR="004867C7">
        <w:rPr>
          <w:sz w:val="22"/>
          <w:szCs w:val="22"/>
        </w:rPr>
        <w:t xml:space="preserve">. </w:t>
      </w:r>
    </w:p>
    <w:p w:rsidR="009F2135" w:rsidRDefault="009F2135" w:rsidP="00967E4A">
      <w:pPr>
        <w:jc w:val="both"/>
        <w:rPr>
          <w:sz w:val="22"/>
          <w:szCs w:val="22"/>
        </w:rPr>
      </w:pPr>
    </w:p>
    <w:p w:rsidR="00551B77" w:rsidRDefault="00551B77" w:rsidP="00967E4A">
      <w:pPr>
        <w:jc w:val="both"/>
        <w:rPr>
          <w:sz w:val="22"/>
          <w:szCs w:val="22"/>
        </w:rPr>
      </w:pPr>
      <w:r>
        <w:rPr>
          <w:sz w:val="22"/>
          <w:szCs w:val="22"/>
        </w:rPr>
        <w:t>Each paper should have the following basic organization (your headings and subheadings will be of your own</w:t>
      </w:r>
      <w:r w:rsidR="009F2135">
        <w:rPr>
          <w:sz w:val="22"/>
          <w:szCs w:val="22"/>
        </w:rPr>
        <w:t xml:space="preserve"> making</w:t>
      </w:r>
      <w:r w:rsidR="00463356">
        <w:rPr>
          <w:sz w:val="22"/>
          <w:szCs w:val="22"/>
        </w:rPr>
        <w:t xml:space="preserve"> and creativity).  Note that it is likely that you will have to tailor the organization of your paper to the specific topic you select—below is only a general outline: </w:t>
      </w:r>
    </w:p>
    <w:p w:rsidR="00551B77" w:rsidRDefault="00551B77" w:rsidP="00967E4A">
      <w:pPr>
        <w:jc w:val="both"/>
        <w:rPr>
          <w:sz w:val="22"/>
          <w:szCs w:val="22"/>
        </w:rPr>
      </w:pPr>
    </w:p>
    <w:p w:rsidR="00551B77" w:rsidRPr="00631A03" w:rsidRDefault="00551B77" w:rsidP="00551B77">
      <w:pPr>
        <w:numPr>
          <w:ilvl w:val="0"/>
          <w:numId w:val="5"/>
        </w:numPr>
        <w:jc w:val="both"/>
        <w:rPr>
          <w:b/>
          <w:sz w:val="22"/>
          <w:szCs w:val="22"/>
        </w:rPr>
      </w:pPr>
      <w:r w:rsidRPr="00631A03">
        <w:rPr>
          <w:b/>
          <w:sz w:val="22"/>
          <w:szCs w:val="22"/>
        </w:rPr>
        <w:t>Introduction to the issue</w:t>
      </w:r>
      <w:r w:rsidR="00D206A0">
        <w:rPr>
          <w:b/>
          <w:sz w:val="22"/>
          <w:szCs w:val="22"/>
        </w:rPr>
        <w:t>/problem</w:t>
      </w:r>
      <w:r w:rsidRPr="00631A03">
        <w:rPr>
          <w:b/>
          <w:sz w:val="22"/>
          <w:szCs w:val="22"/>
        </w:rPr>
        <w:t xml:space="preserve"> and goal of the paper</w:t>
      </w:r>
    </w:p>
    <w:p w:rsidR="00EC7E40" w:rsidRDefault="00FB4D23" w:rsidP="00463356">
      <w:pPr>
        <w:numPr>
          <w:ilvl w:val="1"/>
          <w:numId w:val="5"/>
        </w:numPr>
        <w:jc w:val="both"/>
        <w:rPr>
          <w:sz w:val="22"/>
          <w:szCs w:val="22"/>
        </w:rPr>
      </w:pPr>
      <w:r>
        <w:rPr>
          <w:sz w:val="22"/>
          <w:szCs w:val="22"/>
        </w:rPr>
        <w:t>I</w:t>
      </w:r>
      <w:r w:rsidR="00463356">
        <w:rPr>
          <w:sz w:val="22"/>
          <w:szCs w:val="22"/>
        </w:rPr>
        <w:t xml:space="preserve">ntroduce the broader issue </w:t>
      </w:r>
      <w:r w:rsidR="00CC33A3">
        <w:rPr>
          <w:sz w:val="22"/>
          <w:szCs w:val="22"/>
        </w:rPr>
        <w:t>over 1-3</w:t>
      </w:r>
      <w:r w:rsidR="00463356">
        <w:rPr>
          <w:sz w:val="22"/>
          <w:szCs w:val="22"/>
        </w:rPr>
        <w:t xml:space="preserve"> pages </w:t>
      </w:r>
      <w:r w:rsidR="00FE21EB">
        <w:rPr>
          <w:sz w:val="22"/>
          <w:szCs w:val="22"/>
        </w:rPr>
        <w:t>and why it is a problem</w:t>
      </w:r>
      <w:r w:rsidR="00D901C6">
        <w:rPr>
          <w:sz w:val="22"/>
          <w:szCs w:val="22"/>
        </w:rPr>
        <w:t xml:space="preserve"> </w:t>
      </w:r>
      <w:r w:rsidR="00B76956">
        <w:rPr>
          <w:sz w:val="22"/>
          <w:szCs w:val="22"/>
        </w:rPr>
        <w:t>specifically</w:t>
      </w:r>
      <w:r w:rsidR="00D901C6">
        <w:rPr>
          <w:sz w:val="22"/>
          <w:szCs w:val="22"/>
        </w:rPr>
        <w:t xml:space="preserve"> to </w:t>
      </w:r>
      <w:r w:rsidR="00B76956">
        <w:rPr>
          <w:sz w:val="22"/>
          <w:szCs w:val="22"/>
        </w:rPr>
        <w:t>the</w:t>
      </w:r>
      <w:r w:rsidR="00D901C6">
        <w:rPr>
          <w:sz w:val="22"/>
          <w:szCs w:val="22"/>
        </w:rPr>
        <w:t xml:space="preserve"> administration</w:t>
      </w:r>
      <w:r w:rsidR="00B76956">
        <w:rPr>
          <w:sz w:val="22"/>
          <w:szCs w:val="22"/>
        </w:rPr>
        <w:t xml:space="preserve"> of criminal justice agencies</w:t>
      </w:r>
      <w:r w:rsidR="00D901C6">
        <w:rPr>
          <w:sz w:val="22"/>
          <w:szCs w:val="22"/>
        </w:rPr>
        <w:t xml:space="preserve">. </w:t>
      </w:r>
    </w:p>
    <w:p w:rsidR="00463356" w:rsidRDefault="00D901C6" w:rsidP="00463356">
      <w:pPr>
        <w:numPr>
          <w:ilvl w:val="1"/>
          <w:numId w:val="5"/>
        </w:numPr>
        <w:jc w:val="both"/>
        <w:rPr>
          <w:sz w:val="22"/>
          <w:szCs w:val="22"/>
        </w:rPr>
      </w:pPr>
      <w:r>
        <w:rPr>
          <w:sz w:val="22"/>
          <w:szCs w:val="22"/>
        </w:rPr>
        <w:t>T</w:t>
      </w:r>
      <w:r w:rsidR="00463356">
        <w:rPr>
          <w:sz w:val="22"/>
          <w:szCs w:val="22"/>
        </w:rPr>
        <w:t>hen state the mor</w:t>
      </w:r>
      <w:r w:rsidR="00FE21EB">
        <w:rPr>
          <w:sz w:val="22"/>
          <w:szCs w:val="22"/>
        </w:rPr>
        <w:t xml:space="preserve">e specific goal of your paper. </w:t>
      </w:r>
      <w:r w:rsidR="00463356">
        <w:rPr>
          <w:sz w:val="22"/>
          <w:szCs w:val="22"/>
        </w:rPr>
        <w:t>In short, you have introduced the larger issue</w:t>
      </w:r>
      <w:r w:rsidR="00FE21EB">
        <w:rPr>
          <w:sz w:val="22"/>
          <w:szCs w:val="22"/>
        </w:rPr>
        <w:t>/problem</w:t>
      </w:r>
      <w:r w:rsidR="00463356">
        <w:rPr>
          <w:sz w:val="22"/>
          <w:szCs w:val="22"/>
        </w:rPr>
        <w:t>, now within that larger issue what will you specifically investigate?</w:t>
      </w:r>
      <w:r w:rsidR="00FE21EB">
        <w:rPr>
          <w:sz w:val="22"/>
          <w:szCs w:val="22"/>
        </w:rPr>
        <w:t xml:space="preserve"> </w:t>
      </w:r>
      <w:r w:rsidR="00FB4D23">
        <w:rPr>
          <w:sz w:val="22"/>
          <w:szCs w:val="22"/>
        </w:rPr>
        <w:t>Capture the reader’s attention.</w:t>
      </w:r>
    </w:p>
    <w:p w:rsidR="00273E00" w:rsidRPr="00631A03" w:rsidRDefault="00273E00" w:rsidP="00273E00">
      <w:pPr>
        <w:numPr>
          <w:ilvl w:val="0"/>
          <w:numId w:val="5"/>
        </w:numPr>
        <w:jc w:val="both"/>
        <w:rPr>
          <w:b/>
          <w:sz w:val="22"/>
          <w:szCs w:val="22"/>
        </w:rPr>
      </w:pPr>
      <w:r w:rsidRPr="00631A03">
        <w:rPr>
          <w:b/>
          <w:sz w:val="22"/>
          <w:szCs w:val="22"/>
        </w:rPr>
        <w:t>Focused literature review in relation to the issue</w:t>
      </w:r>
      <w:r w:rsidR="00D206A0">
        <w:rPr>
          <w:b/>
          <w:sz w:val="22"/>
          <w:szCs w:val="22"/>
        </w:rPr>
        <w:t>/problem</w:t>
      </w:r>
      <w:r w:rsidRPr="00631A03">
        <w:rPr>
          <w:b/>
          <w:sz w:val="22"/>
          <w:szCs w:val="22"/>
        </w:rPr>
        <w:t xml:space="preserve"> and goal of the paper</w:t>
      </w:r>
    </w:p>
    <w:p w:rsidR="004867C7" w:rsidRDefault="00463356" w:rsidP="00463356">
      <w:pPr>
        <w:numPr>
          <w:ilvl w:val="1"/>
          <w:numId w:val="5"/>
        </w:numPr>
        <w:jc w:val="both"/>
        <w:rPr>
          <w:sz w:val="22"/>
          <w:szCs w:val="22"/>
        </w:rPr>
      </w:pPr>
      <w:r>
        <w:rPr>
          <w:sz w:val="22"/>
          <w:szCs w:val="22"/>
        </w:rPr>
        <w:t xml:space="preserve">Your literature review should be </w:t>
      </w:r>
      <w:r w:rsidR="00D901C6">
        <w:rPr>
          <w:sz w:val="22"/>
          <w:szCs w:val="22"/>
        </w:rPr>
        <w:t xml:space="preserve">organized around </w:t>
      </w:r>
      <w:r>
        <w:rPr>
          <w:sz w:val="22"/>
          <w:szCs w:val="22"/>
        </w:rPr>
        <w:t>the particular goal of the paper</w:t>
      </w:r>
      <w:r w:rsidR="00D901C6">
        <w:rPr>
          <w:sz w:val="22"/>
          <w:szCs w:val="22"/>
        </w:rPr>
        <w:t>—this is why it is critical to have a clear idea of what you are trying to do</w:t>
      </w:r>
      <w:r>
        <w:rPr>
          <w:sz w:val="22"/>
          <w:szCs w:val="22"/>
        </w:rPr>
        <w:t xml:space="preserve">.  </w:t>
      </w:r>
    </w:p>
    <w:p w:rsidR="00D901C6" w:rsidRDefault="00463356" w:rsidP="00463356">
      <w:pPr>
        <w:numPr>
          <w:ilvl w:val="1"/>
          <w:numId w:val="5"/>
        </w:numPr>
        <w:jc w:val="both"/>
        <w:rPr>
          <w:sz w:val="22"/>
          <w:szCs w:val="22"/>
        </w:rPr>
      </w:pPr>
      <w:r>
        <w:rPr>
          <w:sz w:val="22"/>
          <w:szCs w:val="22"/>
        </w:rPr>
        <w:t xml:space="preserve">It should relay “what do we know” about </w:t>
      </w:r>
      <w:r w:rsidR="00D901C6">
        <w:rPr>
          <w:sz w:val="22"/>
          <w:szCs w:val="22"/>
        </w:rPr>
        <w:t xml:space="preserve">the </w:t>
      </w:r>
      <w:r>
        <w:rPr>
          <w:sz w:val="22"/>
          <w:szCs w:val="22"/>
        </w:rPr>
        <w:t>particular issue</w:t>
      </w:r>
      <w:r w:rsidR="002A2205">
        <w:rPr>
          <w:sz w:val="22"/>
          <w:szCs w:val="22"/>
        </w:rPr>
        <w:t xml:space="preserve"> and should focus on how this issue </w:t>
      </w:r>
      <w:r w:rsidR="002A2205" w:rsidRPr="002A2205">
        <w:rPr>
          <w:b/>
          <w:sz w:val="22"/>
          <w:szCs w:val="22"/>
        </w:rPr>
        <w:t>impacts</w:t>
      </w:r>
      <w:r w:rsidR="002A2205">
        <w:rPr>
          <w:sz w:val="22"/>
          <w:szCs w:val="22"/>
        </w:rPr>
        <w:t xml:space="preserve"> criminal justice administration</w:t>
      </w:r>
      <w:r>
        <w:rPr>
          <w:sz w:val="22"/>
          <w:szCs w:val="22"/>
        </w:rPr>
        <w:t>.</w:t>
      </w:r>
      <w:r w:rsidR="00DC2B98">
        <w:rPr>
          <w:sz w:val="22"/>
          <w:szCs w:val="22"/>
        </w:rPr>
        <w:t xml:space="preserve"> </w:t>
      </w:r>
    </w:p>
    <w:p w:rsidR="00463356" w:rsidRDefault="00DC2B98" w:rsidP="00463356">
      <w:pPr>
        <w:numPr>
          <w:ilvl w:val="1"/>
          <w:numId w:val="5"/>
        </w:numPr>
        <w:jc w:val="both"/>
        <w:rPr>
          <w:sz w:val="22"/>
          <w:szCs w:val="22"/>
        </w:rPr>
      </w:pPr>
      <w:r>
        <w:rPr>
          <w:sz w:val="22"/>
          <w:szCs w:val="22"/>
        </w:rPr>
        <w:t>Some general areas to consider (some may not be appropriate for every topic)</w:t>
      </w:r>
      <w:r w:rsidR="00463356">
        <w:rPr>
          <w:sz w:val="22"/>
          <w:szCs w:val="22"/>
        </w:rPr>
        <w:t xml:space="preserve"> </w:t>
      </w:r>
    </w:p>
    <w:p w:rsidR="004867C7" w:rsidRDefault="004867C7" w:rsidP="00463356">
      <w:pPr>
        <w:numPr>
          <w:ilvl w:val="2"/>
          <w:numId w:val="5"/>
        </w:numPr>
        <w:jc w:val="both"/>
        <w:rPr>
          <w:sz w:val="22"/>
          <w:szCs w:val="22"/>
        </w:rPr>
      </w:pPr>
      <w:r>
        <w:rPr>
          <w:sz w:val="22"/>
          <w:szCs w:val="22"/>
        </w:rPr>
        <w:t>What is the history of the problem or issue?</w:t>
      </w:r>
    </w:p>
    <w:p w:rsidR="00EC7E40" w:rsidRDefault="00EC7E40" w:rsidP="00463356">
      <w:pPr>
        <w:numPr>
          <w:ilvl w:val="2"/>
          <w:numId w:val="5"/>
        </w:numPr>
        <w:jc w:val="both"/>
        <w:rPr>
          <w:sz w:val="22"/>
          <w:szCs w:val="22"/>
        </w:rPr>
      </w:pPr>
      <w:r>
        <w:rPr>
          <w:sz w:val="22"/>
          <w:szCs w:val="22"/>
        </w:rPr>
        <w:t>What is the extent of the problem</w:t>
      </w:r>
      <w:r w:rsidR="004867C7">
        <w:rPr>
          <w:sz w:val="22"/>
          <w:szCs w:val="22"/>
        </w:rPr>
        <w:t xml:space="preserve"> or issue</w:t>
      </w:r>
      <w:r>
        <w:rPr>
          <w:sz w:val="22"/>
          <w:szCs w:val="22"/>
        </w:rPr>
        <w:t>?</w:t>
      </w:r>
    </w:p>
    <w:p w:rsidR="00511AFF" w:rsidRDefault="00511AFF" w:rsidP="00511AFF">
      <w:pPr>
        <w:numPr>
          <w:ilvl w:val="2"/>
          <w:numId w:val="5"/>
        </w:numPr>
        <w:jc w:val="both"/>
        <w:rPr>
          <w:sz w:val="22"/>
          <w:szCs w:val="22"/>
        </w:rPr>
      </w:pPr>
      <w:r>
        <w:rPr>
          <w:sz w:val="22"/>
          <w:szCs w:val="22"/>
        </w:rPr>
        <w:t xml:space="preserve">What </w:t>
      </w:r>
      <w:r w:rsidRPr="00475143">
        <w:rPr>
          <w:b/>
          <w:sz w:val="22"/>
          <w:szCs w:val="22"/>
        </w:rPr>
        <w:t>impact</w:t>
      </w:r>
      <w:r>
        <w:rPr>
          <w:sz w:val="22"/>
          <w:szCs w:val="22"/>
        </w:rPr>
        <w:t xml:space="preserve"> has the issue had specifically for criminal justice administration?</w:t>
      </w:r>
    </w:p>
    <w:p w:rsidR="00463356" w:rsidRDefault="00463356" w:rsidP="00463356">
      <w:pPr>
        <w:numPr>
          <w:ilvl w:val="2"/>
          <w:numId w:val="5"/>
        </w:numPr>
        <w:jc w:val="both"/>
        <w:rPr>
          <w:sz w:val="22"/>
          <w:szCs w:val="22"/>
        </w:rPr>
      </w:pPr>
      <w:r>
        <w:rPr>
          <w:sz w:val="22"/>
          <w:szCs w:val="22"/>
        </w:rPr>
        <w:t>What research has bee</w:t>
      </w:r>
      <w:r w:rsidR="00631A03">
        <w:rPr>
          <w:sz w:val="22"/>
          <w:szCs w:val="22"/>
        </w:rPr>
        <w:t xml:space="preserve">n </w:t>
      </w:r>
      <w:r w:rsidR="00E55409">
        <w:rPr>
          <w:sz w:val="22"/>
          <w:szCs w:val="22"/>
        </w:rPr>
        <w:t xml:space="preserve">(or is being) </w:t>
      </w:r>
      <w:r w:rsidR="00631A03">
        <w:rPr>
          <w:sz w:val="22"/>
          <w:szCs w:val="22"/>
        </w:rPr>
        <w:t>done and what does it tell us?</w:t>
      </w:r>
    </w:p>
    <w:p w:rsidR="00DC2B98" w:rsidRDefault="00DC2B98" w:rsidP="00463356">
      <w:pPr>
        <w:numPr>
          <w:ilvl w:val="2"/>
          <w:numId w:val="5"/>
        </w:numPr>
        <w:jc w:val="both"/>
        <w:rPr>
          <w:sz w:val="22"/>
          <w:szCs w:val="22"/>
        </w:rPr>
      </w:pPr>
      <w:r>
        <w:rPr>
          <w:sz w:val="22"/>
          <w:szCs w:val="22"/>
        </w:rPr>
        <w:t>Has there been any legal activity with regard to the issue?</w:t>
      </w:r>
    </w:p>
    <w:p w:rsidR="00FE21EB" w:rsidRDefault="00463356" w:rsidP="00FE21EB">
      <w:pPr>
        <w:numPr>
          <w:ilvl w:val="2"/>
          <w:numId w:val="5"/>
        </w:numPr>
        <w:jc w:val="both"/>
        <w:rPr>
          <w:sz w:val="22"/>
          <w:szCs w:val="22"/>
        </w:rPr>
      </w:pPr>
      <w:r>
        <w:rPr>
          <w:sz w:val="22"/>
          <w:szCs w:val="22"/>
        </w:rPr>
        <w:t xml:space="preserve">What </w:t>
      </w:r>
      <w:r w:rsidR="00FE21EB">
        <w:rPr>
          <w:sz w:val="22"/>
          <w:szCs w:val="22"/>
        </w:rPr>
        <w:t xml:space="preserve">does research suggest </w:t>
      </w:r>
      <w:r>
        <w:rPr>
          <w:sz w:val="22"/>
          <w:szCs w:val="22"/>
        </w:rPr>
        <w:t>should be done to deal with this issue?</w:t>
      </w:r>
      <w:r w:rsidR="00FE21EB">
        <w:rPr>
          <w:sz w:val="22"/>
          <w:szCs w:val="22"/>
        </w:rPr>
        <w:t xml:space="preserve">  Are those suggestions realistic, why or why not?  What are the comparative advantages and disadvantages</w:t>
      </w:r>
      <w:r w:rsidR="00631A03">
        <w:rPr>
          <w:sz w:val="22"/>
          <w:szCs w:val="22"/>
        </w:rPr>
        <w:t xml:space="preserve"> of suggested alternatives</w:t>
      </w:r>
      <w:r w:rsidR="00FE21EB">
        <w:rPr>
          <w:sz w:val="22"/>
          <w:szCs w:val="22"/>
        </w:rPr>
        <w:t>?</w:t>
      </w:r>
    </w:p>
    <w:p w:rsidR="0098545C" w:rsidRPr="002A2205" w:rsidRDefault="007D733E" w:rsidP="002A2205">
      <w:pPr>
        <w:numPr>
          <w:ilvl w:val="1"/>
          <w:numId w:val="5"/>
        </w:numPr>
        <w:jc w:val="both"/>
        <w:rPr>
          <w:sz w:val="22"/>
          <w:szCs w:val="22"/>
        </w:rPr>
      </w:pPr>
      <w:r>
        <w:rPr>
          <w:b/>
          <w:sz w:val="22"/>
          <w:szCs w:val="22"/>
        </w:rPr>
        <w:t xml:space="preserve">Note: There are many potential areas to consider in the literature review.  Feel free to expand to additional areas if appropriate. </w:t>
      </w:r>
      <w:r w:rsidR="002A2205">
        <w:rPr>
          <w:b/>
          <w:sz w:val="22"/>
          <w:szCs w:val="22"/>
        </w:rPr>
        <w:t>Y</w:t>
      </w:r>
      <w:r w:rsidR="0098545C">
        <w:rPr>
          <w:b/>
          <w:sz w:val="22"/>
          <w:szCs w:val="22"/>
        </w:rPr>
        <w:t xml:space="preserve">ou may not use all of the above </w:t>
      </w:r>
      <w:r w:rsidR="0098545C">
        <w:rPr>
          <w:b/>
          <w:sz w:val="22"/>
          <w:szCs w:val="22"/>
        </w:rPr>
        <w:lastRenderedPageBreak/>
        <w:t>areas—they are just suggestions.  Tailor your paper to the issue you have selected and make it your own.</w:t>
      </w:r>
      <w:r w:rsidR="002A2205">
        <w:rPr>
          <w:b/>
          <w:sz w:val="22"/>
          <w:szCs w:val="22"/>
        </w:rPr>
        <w:t xml:space="preserve"> Again, the goal is to focus on the issue and how it impacts CJ administration.</w:t>
      </w:r>
    </w:p>
    <w:p w:rsidR="00463356" w:rsidRPr="00631A03" w:rsidRDefault="00273E00" w:rsidP="009F2135">
      <w:pPr>
        <w:numPr>
          <w:ilvl w:val="0"/>
          <w:numId w:val="5"/>
        </w:numPr>
        <w:jc w:val="both"/>
        <w:rPr>
          <w:b/>
          <w:sz w:val="22"/>
          <w:szCs w:val="22"/>
        </w:rPr>
      </w:pPr>
      <w:r w:rsidRPr="00631A03">
        <w:rPr>
          <w:b/>
          <w:sz w:val="22"/>
          <w:szCs w:val="22"/>
        </w:rPr>
        <w:t xml:space="preserve">Discussion </w:t>
      </w:r>
    </w:p>
    <w:p w:rsidR="004C5C52" w:rsidRDefault="00463356" w:rsidP="00463356">
      <w:pPr>
        <w:numPr>
          <w:ilvl w:val="1"/>
          <w:numId w:val="5"/>
        </w:numPr>
        <w:jc w:val="both"/>
        <w:rPr>
          <w:sz w:val="22"/>
          <w:szCs w:val="22"/>
        </w:rPr>
      </w:pPr>
      <w:r>
        <w:rPr>
          <w:sz w:val="22"/>
          <w:szCs w:val="22"/>
        </w:rPr>
        <w:t xml:space="preserve">The discussion section is an opportunity to review briefly what has been learned in the course of the </w:t>
      </w:r>
      <w:r w:rsidR="00631A03">
        <w:rPr>
          <w:sz w:val="22"/>
          <w:szCs w:val="22"/>
        </w:rPr>
        <w:t xml:space="preserve">focused </w:t>
      </w:r>
      <w:r>
        <w:rPr>
          <w:sz w:val="22"/>
          <w:szCs w:val="22"/>
        </w:rPr>
        <w:t xml:space="preserve">literature review. </w:t>
      </w:r>
    </w:p>
    <w:p w:rsidR="004C5C52" w:rsidRDefault="00B02E28" w:rsidP="00463356">
      <w:pPr>
        <w:numPr>
          <w:ilvl w:val="1"/>
          <w:numId w:val="5"/>
        </w:numPr>
        <w:jc w:val="both"/>
        <w:rPr>
          <w:sz w:val="22"/>
          <w:szCs w:val="22"/>
        </w:rPr>
      </w:pPr>
      <w:r>
        <w:rPr>
          <w:sz w:val="22"/>
          <w:szCs w:val="22"/>
        </w:rPr>
        <w:t xml:space="preserve">It is also an opportunity to critically evaluate the issue.  </w:t>
      </w:r>
    </w:p>
    <w:p w:rsidR="00463356" w:rsidRDefault="00B02E28" w:rsidP="00463356">
      <w:pPr>
        <w:numPr>
          <w:ilvl w:val="1"/>
          <w:numId w:val="5"/>
        </w:numPr>
        <w:jc w:val="both"/>
        <w:rPr>
          <w:sz w:val="22"/>
          <w:szCs w:val="22"/>
        </w:rPr>
      </w:pPr>
      <w:r>
        <w:rPr>
          <w:sz w:val="22"/>
          <w:szCs w:val="22"/>
        </w:rPr>
        <w:t>I</w:t>
      </w:r>
      <w:r w:rsidR="00463356">
        <w:rPr>
          <w:sz w:val="22"/>
          <w:szCs w:val="22"/>
        </w:rPr>
        <w:t xml:space="preserve">t is </w:t>
      </w:r>
      <w:r>
        <w:rPr>
          <w:sz w:val="22"/>
          <w:szCs w:val="22"/>
        </w:rPr>
        <w:t xml:space="preserve">also the place </w:t>
      </w:r>
      <w:r w:rsidR="00463356">
        <w:rPr>
          <w:sz w:val="22"/>
          <w:szCs w:val="22"/>
        </w:rPr>
        <w:t>to discuss related areas to the topic. For example, what is the likely future of this issue</w:t>
      </w:r>
      <w:r w:rsidR="00631A03">
        <w:rPr>
          <w:sz w:val="22"/>
          <w:szCs w:val="22"/>
        </w:rPr>
        <w:t xml:space="preserve"> </w:t>
      </w:r>
      <w:r w:rsidR="00463356">
        <w:rPr>
          <w:sz w:val="22"/>
          <w:szCs w:val="22"/>
        </w:rPr>
        <w:t>or what impact will this issue continue to have</w:t>
      </w:r>
      <w:r w:rsidR="000A1E0B">
        <w:rPr>
          <w:sz w:val="22"/>
          <w:szCs w:val="22"/>
        </w:rPr>
        <w:t xml:space="preserve"> in criminal justice organizations</w:t>
      </w:r>
      <w:r w:rsidR="00463356">
        <w:rPr>
          <w:sz w:val="22"/>
          <w:szCs w:val="22"/>
        </w:rPr>
        <w:t xml:space="preserve">.  </w:t>
      </w:r>
      <w:r>
        <w:rPr>
          <w:sz w:val="22"/>
          <w:szCs w:val="22"/>
        </w:rPr>
        <w:t>What are some unresolv</w:t>
      </w:r>
      <w:r w:rsidR="000A1E0B">
        <w:rPr>
          <w:sz w:val="22"/>
          <w:szCs w:val="22"/>
        </w:rPr>
        <w:t>ed issues related to this topic?</w:t>
      </w:r>
      <w:r>
        <w:rPr>
          <w:sz w:val="22"/>
          <w:szCs w:val="22"/>
        </w:rPr>
        <w:t xml:space="preserve">  </w:t>
      </w:r>
      <w:r w:rsidR="007D733E">
        <w:rPr>
          <w:sz w:val="22"/>
          <w:szCs w:val="22"/>
        </w:rPr>
        <w:t>What do you believe are the most promising ways to deal with this issue as identified in the literature, and why?</w:t>
      </w:r>
      <w:r w:rsidR="002A2205">
        <w:rPr>
          <w:sz w:val="22"/>
          <w:szCs w:val="22"/>
        </w:rPr>
        <w:t xml:space="preserve">  </w:t>
      </w:r>
      <w:r w:rsidR="002A2205">
        <w:rPr>
          <w:b/>
          <w:sz w:val="22"/>
          <w:szCs w:val="22"/>
        </w:rPr>
        <w:t xml:space="preserve">These are </w:t>
      </w:r>
      <w:r w:rsidR="006659BB">
        <w:rPr>
          <w:b/>
          <w:sz w:val="22"/>
          <w:szCs w:val="22"/>
        </w:rPr>
        <w:t>suggestions;</w:t>
      </w:r>
      <w:r w:rsidR="002A2205">
        <w:rPr>
          <w:b/>
          <w:sz w:val="22"/>
          <w:szCs w:val="22"/>
        </w:rPr>
        <w:t xml:space="preserve"> tailor your paper to the specific issue</w:t>
      </w:r>
      <w:r w:rsidR="006659BB">
        <w:rPr>
          <w:b/>
          <w:sz w:val="22"/>
          <w:szCs w:val="22"/>
        </w:rPr>
        <w:t>/problem</w:t>
      </w:r>
      <w:r w:rsidR="002A2205">
        <w:rPr>
          <w:b/>
          <w:sz w:val="22"/>
          <w:szCs w:val="22"/>
        </w:rPr>
        <w:t xml:space="preserve">. </w:t>
      </w:r>
    </w:p>
    <w:p w:rsidR="00273E00" w:rsidRPr="00B02E28" w:rsidRDefault="00273E00" w:rsidP="009F2135">
      <w:pPr>
        <w:numPr>
          <w:ilvl w:val="0"/>
          <w:numId w:val="5"/>
        </w:numPr>
        <w:jc w:val="both"/>
        <w:rPr>
          <w:b/>
          <w:sz w:val="22"/>
          <w:szCs w:val="22"/>
        </w:rPr>
      </w:pPr>
      <w:r w:rsidRPr="00B02E28">
        <w:rPr>
          <w:b/>
          <w:sz w:val="22"/>
          <w:szCs w:val="22"/>
        </w:rPr>
        <w:t>Conclusions</w:t>
      </w:r>
    </w:p>
    <w:p w:rsidR="00B02E28" w:rsidRDefault="00B02E28" w:rsidP="00B02E28">
      <w:pPr>
        <w:numPr>
          <w:ilvl w:val="1"/>
          <w:numId w:val="5"/>
        </w:numPr>
        <w:jc w:val="both"/>
        <w:rPr>
          <w:sz w:val="22"/>
          <w:szCs w:val="22"/>
        </w:rPr>
      </w:pPr>
      <w:r>
        <w:rPr>
          <w:sz w:val="22"/>
          <w:szCs w:val="22"/>
        </w:rPr>
        <w:t xml:space="preserve">The conclusion section is an opportunity to end the paper </w:t>
      </w:r>
      <w:r w:rsidR="00CC33A3">
        <w:rPr>
          <w:sz w:val="22"/>
          <w:szCs w:val="22"/>
        </w:rPr>
        <w:t xml:space="preserve">with a </w:t>
      </w:r>
      <w:r>
        <w:rPr>
          <w:sz w:val="22"/>
          <w:szCs w:val="22"/>
        </w:rPr>
        <w:t xml:space="preserve">thoughtful analysis of the issue.  Be creative and craft a </w:t>
      </w:r>
      <w:r w:rsidR="004C5C52">
        <w:rPr>
          <w:sz w:val="22"/>
          <w:szCs w:val="22"/>
        </w:rPr>
        <w:t>good</w:t>
      </w:r>
      <w:r>
        <w:rPr>
          <w:sz w:val="22"/>
          <w:szCs w:val="22"/>
        </w:rPr>
        <w:t xml:space="preserve"> ending to your paper. </w:t>
      </w:r>
    </w:p>
    <w:p w:rsidR="004C5C52" w:rsidRDefault="004C5C52" w:rsidP="004C5C52">
      <w:pPr>
        <w:jc w:val="both"/>
        <w:rPr>
          <w:sz w:val="22"/>
          <w:szCs w:val="22"/>
        </w:rPr>
      </w:pPr>
    </w:p>
    <w:p w:rsidR="004C5C52" w:rsidRPr="004C5C52" w:rsidRDefault="004C5C52" w:rsidP="004C5C52">
      <w:pPr>
        <w:jc w:val="both"/>
        <w:rPr>
          <w:b/>
          <w:sz w:val="22"/>
          <w:szCs w:val="22"/>
        </w:rPr>
      </w:pPr>
      <w:r>
        <w:rPr>
          <w:b/>
          <w:sz w:val="22"/>
          <w:szCs w:val="22"/>
        </w:rPr>
        <w:t>Note: An administrative-based</w:t>
      </w:r>
      <w:r w:rsidR="00FD69E2">
        <w:rPr>
          <w:b/>
          <w:sz w:val="22"/>
          <w:szCs w:val="22"/>
        </w:rPr>
        <w:t xml:space="preserve"> paper is different than a traditional </w:t>
      </w:r>
      <w:r w:rsidR="00D206A0">
        <w:rPr>
          <w:b/>
          <w:sz w:val="22"/>
          <w:szCs w:val="22"/>
        </w:rPr>
        <w:t xml:space="preserve">research </w:t>
      </w:r>
      <w:r w:rsidR="00FD69E2">
        <w:rPr>
          <w:b/>
          <w:sz w:val="22"/>
          <w:szCs w:val="22"/>
        </w:rPr>
        <w:t>paper.  Perhaps the central difference is that the paper will focus on the administrative and management impact that the issue</w:t>
      </w:r>
      <w:r w:rsidR="00D206A0">
        <w:rPr>
          <w:b/>
          <w:sz w:val="22"/>
          <w:szCs w:val="22"/>
        </w:rPr>
        <w:t>/problem</w:t>
      </w:r>
      <w:r w:rsidR="00FD69E2">
        <w:rPr>
          <w:b/>
          <w:sz w:val="22"/>
          <w:szCs w:val="22"/>
        </w:rPr>
        <w:t xml:space="preserve"> has for a particular criminal justice agency.  Make sure to focus on this aspect throughout.   </w:t>
      </w:r>
    </w:p>
    <w:p w:rsidR="004C5C52" w:rsidRDefault="004C5C52" w:rsidP="004C5C52">
      <w:pPr>
        <w:ind w:left="1080"/>
        <w:jc w:val="both"/>
        <w:rPr>
          <w:sz w:val="22"/>
          <w:szCs w:val="22"/>
        </w:rPr>
      </w:pPr>
    </w:p>
    <w:p w:rsidR="00631A03" w:rsidRPr="00D516A2" w:rsidRDefault="00D516A2" w:rsidP="00D516A2">
      <w:pPr>
        <w:ind w:firstLine="720"/>
        <w:jc w:val="both"/>
        <w:rPr>
          <w:b/>
          <w:sz w:val="22"/>
          <w:szCs w:val="22"/>
        </w:rPr>
      </w:pPr>
      <w:r>
        <w:rPr>
          <w:b/>
          <w:sz w:val="22"/>
          <w:szCs w:val="22"/>
        </w:rPr>
        <w:t xml:space="preserve">Paper </w:t>
      </w:r>
      <w:r w:rsidR="00273E00" w:rsidRPr="00D516A2">
        <w:rPr>
          <w:b/>
          <w:sz w:val="22"/>
          <w:szCs w:val="22"/>
        </w:rPr>
        <w:t>Topic List</w:t>
      </w:r>
    </w:p>
    <w:p w:rsidR="00631A03" w:rsidRDefault="00631A03" w:rsidP="00273E00">
      <w:pPr>
        <w:jc w:val="both"/>
        <w:rPr>
          <w:sz w:val="22"/>
          <w:szCs w:val="22"/>
        </w:rPr>
      </w:pPr>
    </w:p>
    <w:p w:rsidR="00273E00" w:rsidRDefault="00631A03" w:rsidP="00273E00">
      <w:pPr>
        <w:jc w:val="both"/>
        <w:rPr>
          <w:sz w:val="22"/>
          <w:szCs w:val="22"/>
        </w:rPr>
      </w:pPr>
      <w:r>
        <w:rPr>
          <w:sz w:val="22"/>
          <w:szCs w:val="22"/>
        </w:rPr>
        <w:t>G</w:t>
      </w:r>
      <w:r w:rsidR="00273E00">
        <w:rPr>
          <w:sz w:val="22"/>
          <w:szCs w:val="22"/>
        </w:rPr>
        <w:t xml:space="preserve">enerally, these topics concern both police and correctional </w:t>
      </w:r>
      <w:r w:rsidR="00C1210A">
        <w:rPr>
          <w:sz w:val="22"/>
          <w:szCs w:val="22"/>
        </w:rPr>
        <w:t>administration</w:t>
      </w:r>
      <w:r w:rsidR="00273E00">
        <w:rPr>
          <w:sz w:val="22"/>
          <w:szCs w:val="22"/>
        </w:rPr>
        <w:t xml:space="preserve"> unless otherwise noted</w:t>
      </w:r>
      <w:r>
        <w:rPr>
          <w:sz w:val="22"/>
          <w:szCs w:val="22"/>
        </w:rPr>
        <w:t>.  I have attempted to select topics that will provide</w:t>
      </w:r>
      <w:r w:rsidR="00B02E28">
        <w:rPr>
          <w:sz w:val="22"/>
          <w:szCs w:val="22"/>
        </w:rPr>
        <w:t xml:space="preserve"> enough</w:t>
      </w:r>
      <w:r>
        <w:rPr>
          <w:sz w:val="22"/>
          <w:szCs w:val="22"/>
        </w:rPr>
        <w:t xml:space="preserve"> information</w:t>
      </w:r>
      <w:r w:rsidR="00B02E28">
        <w:rPr>
          <w:sz w:val="22"/>
          <w:szCs w:val="22"/>
        </w:rPr>
        <w:t xml:space="preserve"> for your paper</w:t>
      </w:r>
      <w:r w:rsidR="00C1210A">
        <w:rPr>
          <w:sz w:val="22"/>
          <w:szCs w:val="22"/>
        </w:rPr>
        <w:t xml:space="preserve"> and are sufficiently related to </w:t>
      </w:r>
      <w:r w:rsidR="0003273E">
        <w:rPr>
          <w:sz w:val="22"/>
          <w:szCs w:val="22"/>
        </w:rPr>
        <w:t xml:space="preserve">the </w:t>
      </w:r>
      <w:r w:rsidR="00C1210A">
        <w:rPr>
          <w:sz w:val="22"/>
          <w:szCs w:val="22"/>
        </w:rPr>
        <w:t>administration of criminal justice agencies</w:t>
      </w:r>
      <w:r>
        <w:rPr>
          <w:sz w:val="22"/>
          <w:szCs w:val="22"/>
        </w:rPr>
        <w:t xml:space="preserve">.  Some </w:t>
      </w:r>
      <w:r w:rsidR="00C1210A">
        <w:rPr>
          <w:sz w:val="22"/>
          <w:szCs w:val="22"/>
        </w:rPr>
        <w:t xml:space="preserve">topics </w:t>
      </w:r>
      <w:r>
        <w:rPr>
          <w:sz w:val="22"/>
          <w:szCs w:val="22"/>
        </w:rPr>
        <w:t>will have less information than others</w:t>
      </w:r>
      <w:r w:rsidR="00B02E28">
        <w:rPr>
          <w:sz w:val="22"/>
          <w:szCs w:val="22"/>
        </w:rPr>
        <w:t xml:space="preserve"> and it is suggested you </w:t>
      </w:r>
      <w:r w:rsidR="0098545C">
        <w:rPr>
          <w:sz w:val="22"/>
          <w:szCs w:val="22"/>
        </w:rPr>
        <w:t>research</w:t>
      </w:r>
      <w:r w:rsidR="00B02E28">
        <w:rPr>
          <w:sz w:val="22"/>
          <w:szCs w:val="22"/>
        </w:rPr>
        <w:t xml:space="preserve"> a topic </w:t>
      </w:r>
      <w:r w:rsidR="0098545C">
        <w:rPr>
          <w:sz w:val="22"/>
          <w:szCs w:val="22"/>
        </w:rPr>
        <w:t>beforehand to ensure enough information is</w:t>
      </w:r>
      <w:r w:rsidR="00B02E28">
        <w:rPr>
          <w:sz w:val="22"/>
          <w:szCs w:val="22"/>
        </w:rPr>
        <w:t xml:space="preserve"> available for your </w:t>
      </w:r>
      <w:r w:rsidR="00F91ED5">
        <w:rPr>
          <w:sz w:val="22"/>
          <w:szCs w:val="22"/>
        </w:rPr>
        <w:t xml:space="preserve">specific </w:t>
      </w:r>
      <w:r w:rsidR="00B02E28">
        <w:rPr>
          <w:sz w:val="22"/>
          <w:szCs w:val="22"/>
        </w:rPr>
        <w:t>purposes</w:t>
      </w:r>
      <w:r w:rsidR="00F91ED5">
        <w:rPr>
          <w:sz w:val="22"/>
          <w:szCs w:val="22"/>
        </w:rPr>
        <w:t xml:space="preserve"> and the issue you have chosen</w:t>
      </w:r>
      <w:r>
        <w:rPr>
          <w:sz w:val="22"/>
          <w:szCs w:val="22"/>
        </w:rPr>
        <w:t xml:space="preserve">.  </w:t>
      </w:r>
      <w:r w:rsidRPr="008C35C6">
        <w:rPr>
          <w:b/>
          <w:sz w:val="22"/>
          <w:szCs w:val="22"/>
        </w:rPr>
        <w:t>If you have a topic in mind</w:t>
      </w:r>
      <w:r w:rsidR="00B02E28" w:rsidRPr="008C35C6">
        <w:rPr>
          <w:b/>
          <w:sz w:val="22"/>
          <w:szCs w:val="22"/>
        </w:rPr>
        <w:t xml:space="preserve"> that is</w:t>
      </w:r>
      <w:r w:rsidRPr="008C35C6">
        <w:rPr>
          <w:b/>
          <w:sz w:val="22"/>
          <w:szCs w:val="22"/>
        </w:rPr>
        <w:t xml:space="preserve"> not on this list, please let me know </w:t>
      </w:r>
      <w:r w:rsidR="00B02E28" w:rsidRPr="008C35C6">
        <w:rPr>
          <w:b/>
          <w:sz w:val="22"/>
          <w:szCs w:val="22"/>
        </w:rPr>
        <w:t xml:space="preserve">first so that I can </w:t>
      </w:r>
      <w:r w:rsidRPr="008C35C6">
        <w:rPr>
          <w:b/>
          <w:sz w:val="22"/>
          <w:szCs w:val="22"/>
        </w:rPr>
        <w:t>make sure it is appropriate and doable</w:t>
      </w:r>
      <w:r>
        <w:rPr>
          <w:sz w:val="22"/>
          <w:szCs w:val="22"/>
        </w:rPr>
        <w:t xml:space="preserve">. </w:t>
      </w:r>
    </w:p>
    <w:p w:rsidR="00273E00" w:rsidRDefault="00273E00" w:rsidP="00273E00">
      <w:pPr>
        <w:jc w:val="both"/>
        <w:rPr>
          <w:sz w:val="22"/>
          <w:szCs w:val="22"/>
        </w:rPr>
      </w:pPr>
    </w:p>
    <w:p w:rsidR="00273E00" w:rsidRDefault="00273E00" w:rsidP="00273E00">
      <w:pPr>
        <w:numPr>
          <w:ilvl w:val="0"/>
          <w:numId w:val="7"/>
        </w:numPr>
        <w:jc w:val="both"/>
        <w:rPr>
          <w:sz w:val="22"/>
          <w:szCs w:val="22"/>
        </w:rPr>
      </w:pPr>
      <w:r>
        <w:rPr>
          <w:sz w:val="22"/>
          <w:szCs w:val="22"/>
        </w:rPr>
        <w:t xml:space="preserve">Job satisfaction/employee motivation </w:t>
      </w:r>
      <w:r w:rsidR="00631A03">
        <w:rPr>
          <w:sz w:val="22"/>
          <w:szCs w:val="22"/>
        </w:rPr>
        <w:t>in policing or corrections</w:t>
      </w:r>
    </w:p>
    <w:p w:rsidR="00273E00" w:rsidRDefault="00273E00" w:rsidP="00273E00">
      <w:pPr>
        <w:numPr>
          <w:ilvl w:val="0"/>
          <w:numId w:val="7"/>
        </w:numPr>
        <w:jc w:val="both"/>
        <w:rPr>
          <w:sz w:val="22"/>
          <w:szCs w:val="22"/>
        </w:rPr>
      </w:pPr>
      <w:r>
        <w:rPr>
          <w:sz w:val="22"/>
          <w:szCs w:val="22"/>
        </w:rPr>
        <w:t>Recruitment and hiring standards</w:t>
      </w:r>
      <w:r w:rsidR="00856A5B">
        <w:rPr>
          <w:sz w:val="22"/>
          <w:szCs w:val="22"/>
        </w:rPr>
        <w:t>/issues</w:t>
      </w:r>
      <w:r w:rsidR="00631A03">
        <w:rPr>
          <w:sz w:val="22"/>
          <w:szCs w:val="22"/>
        </w:rPr>
        <w:t xml:space="preserve"> in policing or corrections </w:t>
      </w:r>
    </w:p>
    <w:p w:rsidR="00273E00" w:rsidRDefault="000764BF" w:rsidP="00273E00">
      <w:pPr>
        <w:numPr>
          <w:ilvl w:val="0"/>
          <w:numId w:val="7"/>
        </w:numPr>
        <w:jc w:val="both"/>
        <w:rPr>
          <w:sz w:val="22"/>
          <w:szCs w:val="22"/>
        </w:rPr>
      </w:pPr>
      <w:r>
        <w:rPr>
          <w:sz w:val="22"/>
          <w:szCs w:val="22"/>
        </w:rPr>
        <w:t>Intelligence-</w:t>
      </w:r>
      <w:r w:rsidR="00273E00">
        <w:rPr>
          <w:sz w:val="22"/>
          <w:szCs w:val="22"/>
        </w:rPr>
        <w:t>led policing</w:t>
      </w:r>
      <w:r w:rsidR="004B4162">
        <w:rPr>
          <w:sz w:val="22"/>
          <w:szCs w:val="22"/>
        </w:rPr>
        <w:t>/COMPSTAT</w:t>
      </w:r>
    </w:p>
    <w:p w:rsidR="00B32412" w:rsidRDefault="00B32412" w:rsidP="00273E00">
      <w:pPr>
        <w:numPr>
          <w:ilvl w:val="0"/>
          <w:numId w:val="7"/>
        </w:numPr>
        <w:jc w:val="both"/>
        <w:rPr>
          <w:sz w:val="22"/>
          <w:szCs w:val="22"/>
        </w:rPr>
      </w:pPr>
      <w:r>
        <w:rPr>
          <w:sz w:val="22"/>
          <w:szCs w:val="22"/>
        </w:rPr>
        <w:t>Patrol allocation</w:t>
      </w:r>
      <w:r w:rsidR="00D47A0E">
        <w:rPr>
          <w:sz w:val="22"/>
          <w:szCs w:val="22"/>
        </w:rPr>
        <w:t xml:space="preserve"> </w:t>
      </w:r>
      <w:r w:rsidR="00856A5B">
        <w:rPr>
          <w:sz w:val="22"/>
          <w:szCs w:val="22"/>
        </w:rPr>
        <w:t xml:space="preserve">and deployment </w:t>
      </w:r>
      <w:r w:rsidR="00D47A0E">
        <w:rPr>
          <w:sz w:val="22"/>
          <w:szCs w:val="22"/>
        </w:rPr>
        <w:t>related issues</w:t>
      </w:r>
    </w:p>
    <w:p w:rsidR="00631A03" w:rsidRDefault="00631A03" w:rsidP="00273E00">
      <w:pPr>
        <w:numPr>
          <w:ilvl w:val="0"/>
          <w:numId w:val="7"/>
        </w:numPr>
        <w:jc w:val="both"/>
        <w:rPr>
          <w:sz w:val="22"/>
          <w:szCs w:val="22"/>
        </w:rPr>
      </w:pPr>
      <w:r>
        <w:rPr>
          <w:sz w:val="22"/>
          <w:szCs w:val="22"/>
        </w:rPr>
        <w:t xml:space="preserve">Retention </w:t>
      </w:r>
      <w:r w:rsidR="00D47A0E">
        <w:rPr>
          <w:sz w:val="22"/>
          <w:szCs w:val="22"/>
        </w:rPr>
        <w:t xml:space="preserve">issues and problems </w:t>
      </w:r>
      <w:r>
        <w:rPr>
          <w:sz w:val="22"/>
          <w:szCs w:val="22"/>
        </w:rPr>
        <w:t>in policing or corrections</w:t>
      </w:r>
    </w:p>
    <w:p w:rsidR="00D47A0E" w:rsidRDefault="00D47A0E" w:rsidP="00273E00">
      <w:pPr>
        <w:numPr>
          <w:ilvl w:val="0"/>
          <w:numId w:val="7"/>
        </w:numPr>
        <w:jc w:val="both"/>
        <w:rPr>
          <w:sz w:val="22"/>
          <w:szCs w:val="22"/>
        </w:rPr>
      </w:pPr>
      <w:r>
        <w:rPr>
          <w:sz w:val="22"/>
          <w:szCs w:val="22"/>
        </w:rPr>
        <w:t>Privatization and corrections</w:t>
      </w:r>
    </w:p>
    <w:p w:rsidR="00273E00" w:rsidRDefault="00273E00" w:rsidP="00273E00">
      <w:pPr>
        <w:numPr>
          <w:ilvl w:val="0"/>
          <w:numId w:val="7"/>
        </w:numPr>
        <w:jc w:val="both"/>
        <w:rPr>
          <w:sz w:val="22"/>
          <w:szCs w:val="22"/>
        </w:rPr>
      </w:pPr>
      <w:r>
        <w:rPr>
          <w:sz w:val="22"/>
          <w:szCs w:val="22"/>
        </w:rPr>
        <w:t>Misconduct</w:t>
      </w:r>
      <w:r w:rsidR="00631A03">
        <w:rPr>
          <w:sz w:val="22"/>
          <w:szCs w:val="22"/>
        </w:rPr>
        <w:t xml:space="preserve"> in policing or corrections</w:t>
      </w:r>
    </w:p>
    <w:p w:rsidR="00B613E3" w:rsidRDefault="00B613E3" w:rsidP="00273E00">
      <w:pPr>
        <w:numPr>
          <w:ilvl w:val="0"/>
          <w:numId w:val="7"/>
        </w:numPr>
        <w:jc w:val="both"/>
        <w:rPr>
          <w:sz w:val="22"/>
          <w:szCs w:val="22"/>
        </w:rPr>
      </w:pPr>
      <w:r>
        <w:rPr>
          <w:sz w:val="22"/>
          <w:szCs w:val="22"/>
        </w:rPr>
        <w:t>Police or corrections accreditation</w:t>
      </w:r>
    </w:p>
    <w:p w:rsidR="00B613E3" w:rsidRDefault="00B613E3" w:rsidP="00273E00">
      <w:pPr>
        <w:numPr>
          <w:ilvl w:val="0"/>
          <w:numId w:val="7"/>
        </w:numPr>
        <w:jc w:val="both"/>
        <w:rPr>
          <w:sz w:val="22"/>
          <w:szCs w:val="22"/>
        </w:rPr>
      </w:pPr>
      <w:r>
        <w:rPr>
          <w:sz w:val="22"/>
          <w:szCs w:val="22"/>
        </w:rPr>
        <w:t>Management and administrative dilemmas of “special needs” inmates</w:t>
      </w:r>
    </w:p>
    <w:p w:rsidR="00273E00" w:rsidRDefault="00273E00" w:rsidP="00273E00">
      <w:pPr>
        <w:numPr>
          <w:ilvl w:val="0"/>
          <w:numId w:val="7"/>
        </w:numPr>
        <w:jc w:val="both"/>
        <w:rPr>
          <w:sz w:val="22"/>
          <w:szCs w:val="22"/>
        </w:rPr>
      </w:pPr>
      <w:r>
        <w:rPr>
          <w:sz w:val="22"/>
          <w:szCs w:val="22"/>
        </w:rPr>
        <w:t>Immigration and police or correctional administration</w:t>
      </w:r>
    </w:p>
    <w:p w:rsidR="00631A03" w:rsidRDefault="00631A03" w:rsidP="00273E00">
      <w:pPr>
        <w:numPr>
          <w:ilvl w:val="0"/>
          <w:numId w:val="7"/>
        </w:numPr>
        <w:jc w:val="both"/>
        <w:rPr>
          <w:sz w:val="22"/>
          <w:szCs w:val="22"/>
        </w:rPr>
      </w:pPr>
      <w:r>
        <w:rPr>
          <w:sz w:val="22"/>
          <w:szCs w:val="22"/>
        </w:rPr>
        <w:t>Educational requirements in policing or corrections</w:t>
      </w:r>
    </w:p>
    <w:p w:rsidR="00631A03" w:rsidRDefault="00631A03" w:rsidP="00273E00">
      <w:pPr>
        <w:numPr>
          <w:ilvl w:val="0"/>
          <w:numId w:val="7"/>
        </w:numPr>
        <w:jc w:val="both"/>
        <w:rPr>
          <w:sz w:val="22"/>
          <w:szCs w:val="22"/>
        </w:rPr>
      </w:pPr>
      <w:r>
        <w:rPr>
          <w:sz w:val="22"/>
          <w:szCs w:val="22"/>
        </w:rPr>
        <w:t>DNA testing of prison inmates</w:t>
      </w:r>
    </w:p>
    <w:p w:rsidR="00C1210A" w:rsidRDefault="00C1210A" w:rsidP="00273E00">
      <w:pPr>
        <w:numPr>
          <w:ilvl w:val="0"/>
          <w:numId w:val="7"/>
        </w:numPr>
        <w:jc w:val="both"/>
        <w:rPr>
          <w:sz w:val="22"/>
          <w:szCs w:val="22"/>
        </w:rPr>
      </w:pPr>
      <w:r>
        <w:rPr>
          <w:sz w:val="22"/>
          <w:szCs w:val="22"/>
        </w:rPr>
        <w:t>HIV/AIDS testing of prison inmates and segregation of such inmates within prisons</w:t>
      </w:r>
    </w:p>
    <w:p w:rsidR="00631A03" w:rsidRDefault="00817F67" w:rsidP="00273E00">
      <w:pPr>
        <w:numPr>
          <w:ilvl w:val="0"/>
          <w:numId w:val="7"/>
        </w:numPr>
        <w:jc w:val="both"/>
        <w:rPr>
          <w:sz w:val="22"/>
          <w:szCs w:val="22"/>
        </w:rPr>
      </w:pPr>
      <w:r>
        <w:rPr>
          <w:sz w:val="22"/>
          <w:szCs w:val="22"/>
        </w:rPr>
        <w:t>Police corruption and</w:t>
      </w:r>
      <w:r w:rsidR="00D47A0E">
        <w:rPr>
          <w:sz w:val="22"/>
          <w:szCs w:val="22"/>
        </w:rPr>
        <w:t xml:space="preserve"> methods to deal with it (e.g.,</w:t>
      </w:r>
      <w:r>
        <w:rPr>
          <w:sz w:val="22"/>
          <w:szCs w:val="22"/>
        </w:rPr>
        <w:t xml:space="preserve"> early warning systems</w:t>
      </w:r>
      <w:r w:rsidR="00D47A0E">
        <w:rPr>
          <w:sz w:val="22"/>
          <w:szCs w:val="22"/>
        </w:rPr>
        <w:t>)</w:t>
      </w:r>
    </w:p>
    <w:p w:rsidR="00B32412" w:rsidRPr="00551B77" w:rsidRDefault="00B32412" w:rsidP="00273E00">
      <w:pPr>
        <w:numPr>
          <w:ilvl w:val="0"/>
          <w:numId w:val="7"/>
        </w:numPr>
        <w:jc w:val="both"/>
        <w:rPr>
          <w:sz w:val="22"/>
          <w:szCs w:val="22"/>
        </w:rPr>
      </w:pPr>
      <w:r>
        <w:rPr>
          <w:sz w:val="22"/>
          <w:szCs w:val="22"/>
        </w:rPr>
        <w:t>Less than lethal devices and policing (e.g., tasers)</w:t>
      </w:r>
    </w:p>
    <w:p w:rsidR="00BC68F6" w:rsidRDefault="00BC68F6" w:rsidP="00967E4A">
      <w:pPr>
        <w:jc w:val="both"/>
        <w:rPr>
          <w:b/>
          <w:sz w:val="22"/>
          <w:szCs w:val="22"/>
        </w:rPr>
      </w:pPr>
    </w:p>
    <w:p w:rsidR="00475143" w:rsidRDefault="006659BB" w:rsidP="00967E4A">
      <w:pPr>
        <w:jc w:val="both"/>
        <w:rPr>
          <w:b/>
          <w:sz w:val="22"/>
          <w:szCs w:val="22"/>
          <w:u w:val="single"/>
        </w:rPr>
      </w:pPr>
      <w:r>
        <w:rPr>
          <w:b/>
          <w:sz w:val="22"/>
          <w:szCs w:val="22"/>
          <w:u w:val="single"/>
        </w:rPr>
        <w:t>STUDENT EVALUATION OF TEACHING EFFECTIVENESS</w:t>
      </w:r>
      <w:r w:rsidR="00475143">
        <w:rPr>
          <w:b/>
          <w:sz w:val="22"/>
          <w:szCs w:val="22"/>
          <w:u w:val="single"/>
        </w:rPr>
        <w:t xml:space="preserve"> (SETE)</w:t>
      </w:r>
    </w:p>
    <w:p w:rsidR="00475143" w:rsidRDefault="00475143" w:rsidP="00967E4A">
      <w:pPr>
        <w:jc w:val="both"/>
        <w:rPr>
          <w:b/>
          <w:sz w:val="22"/>
          <w:szCs w:val="22"/>
          <w:u w:val="single"/>
        </w:rPr>
      </w:pPr>
    </w:p>
    <w:p w:rsidR="00475143" w:rsidRPr="006659BB" w:rsidRDefault="00475143" w:rsidP="00475143">
      <w:pPr>
        <w:spacing w:after="240"/>
        <w:jc w:val="both"/>
        <w:rPr>
          <w:i/>
        </w:rPr>
      </w:pPr>
      <w:r w:rsidRPr="006659BB">
        <w:rPr>
          <w:bCs/>
          <w:i/>
          <w:iCs/>
        </w:rPr>
        <w:t xml:space="preserve">The Student Evaluation of Teaching Effectiveness (SETE) is a requirement for all organized classes at UNT. This short survey will be made available to you at the end of the semester, </w:t>
      </w:r>
      <w:r w:rsidRPr="006659BB">
        <w:rPr>
          <w:bCs/>
          <w:i/>
          <w:iCs/>
        </w:rPr>
        <w:lastRenderedPageBreak/>
        <w:t xml:space="preserve">providing you a chance to comment on how this class is taught.  I am very interested in the feedback I get from students, as I work to continually improve my teaching. I consider the SETE to be an important part of your participation in this class. </w:t>
      </w:r>
    </w:p>
    <w:p w:rsidR="00967E4A" w:rsidRDefault="00234AF0" w:rsidP="00967E4A">
      <w:pPr>
        <w:jc w:val="both"/>
        <w:rPr>
          <w:sz w:val="22"/>
          <w:szCs w:val="22"/>
        </w:rPr>
      </w:pPr>
      <w:r>
        <w:rPr>
          <w:b/>
          <w:sz w:val="22"/>
          <w:szCs w:val="22"/>
          <w:u w:val="single"/>
        </w:rPr>
        <w:t>MAKE-UP POLICY</w:t>
      </w:r>
      <w:r>
        <w:rPr>
          <w:sz w:val="22"/>
          <w:szCs w:val="22"/>
        </w:rPr>
        <w:t xml:space="preserve"> </w:t>
      </w:r>
    </w:p>
    <w:p w:rsidR="00234AF0" w:rsidRDefault="00234AF0" w:rsidP="00967E4A">
      <w:pPr>
        <w:jc w:val="both"/>
        <w:rPr>
          <w:sz w:val="22"/>
          <w:szCs w:val="22"/>
        </w:rPr>
      </w:pPr>
    </w:p>
    <w:p w:rsidR="00234AF0" w:rsidRDefault="00551B77" w:rsidP="00967E4A">
      <w:pPr>
        <w:jc w:val="both"/>
        <w:rPr>
          <w:sz w:val="22"/>
          <w:szCs w:val="22"/>
        </w:rPr>
      </w:pPr>
      <w:r>
        <w:rPr>
          <w:sz w:val="22"/>
          <w:szCs w:val="22"/>
        </w:rPr>
        <w:t>There are no make-</w:t>
      </w:r>
      <w:r w:rsidR="00234AF0">
        <w:rPr>
          <w:sz w:val="22"/>
          <w:szCs w:val="22"/>
        </w:rPr>
        <w:t>ups given in this class</w:t>
      </w:r>
      <w:r w:rsidR="005B0CF4">
        <w:rPr>
          <w:sz w:val="22"/>
          <w:szCs w:val="22"/>
        </w:rPr>
        <w:t xml:space="preserve"> for tests or </w:t>
      </w:r>
      <w:r w:rsidR="004B4162">
        <w:rPr>
          <w:sz w:val="22"/>
          <w:szCs w:val="22"/>
        </w:rPr>
        <w:t>papers</w:t>
      </w:r>
      <w:r w:rsidR="00234AF0">
        <w:rPr>
          <w:sz w:val="22"/>
          <w:szCs w:val="22"/>
        </w:rPr>
        <w:t>.</w:t>
      </w:r>
      <w:r w:rsidR="005B0CF4">
        <w:rPr>
          <w:sz w:val="22"/>
          <w:szCs w:val="22"/>
        </w:rPr>
        <w:t xml:space="preserve">  I do not accept late</w:t>
      </w:r>
      <w:r w:rsidR="004B4162">
        <w:rPr>
          <w:sz w:val="22"/>
          <w:szCs w:val="22"/>
        </w:rPr>
        <w:t xml:space="preserve"> papers</w:t>
      </w:r>
      <w:r w:rsidR="005B0CF4">
        <w:rPr>
          <w:sz w:val="22"/>
          <w:szCs w:val="22"/>
        </w:rPr>
        <w:t>.</w:t>
      </w:r>
      <w:r w:rsidR="00234AF0">
        <w:rPr>
          <w:sz w:val="22"/>
          <w:szCs w:val="22"/>
        </w:rPr>
        <w:t xml:space="preserve">  If you have </w:t>
      </w:r>
      <w:r w:rsidR="00A8290B">
        <w:rPr>
          <w:sz w:val="22"/>
          <w:szCs w:val="22"/>
        </w:rPr>
        <w:t xml:space="preserve">a number of </w:t>
      </w:r>
      <w:r w:rsidR="00234AF0">
        <w:rPr>
          <w:sz w:val="22"/>
          <w:szCs w:val="22"/>
        </w:rPr>
        <w:t>schedule conflicts that are known, please reconsider taking this class.  I reserve the right to consider extreme circumstances and modify th</w:t>
      </w:r>
      <w:r w:rsidR="002D02BF">
        <w:rPr>
          <w:sz w:val="22"/>
          <w:szCs w:val="22"/>
        </w:rPr>
        <w:t>is rule.</w:t>
      </w:r>
      <w:r w:rsidR="004B4162">
        <w:rPr>
          <w:sz w:val="22"/>
          <w:szCs w:val="22"/>
        </w:rPr>
        <w:t xml:space="preserve">  Please let me know if you must miss class</w:t>
      </w:r>
      <w:r w:rsidR="00773C92">
        <w:rPr>
          <w:sz w:val="22"/>
          <w:szCs w:val="22"/>
        </w:rPr>
        <w:t xml:space="preserve"> for a legitimate reason</w:t>
      </w:r>
      <w:r w:rsidR="000E63E1">
        <w:rPr>
          <w:sz w:val="22"/>
          <w:szCs w:val="22"/>
        </w:rPr>
        <w:t>, I am quite reasonable</w:t>
      </w:r>
      <w:r w:rsidR="004B4162">
        <w:rPr>
          <w:sz w:val="22"/>
          <w:szCs w:val="22"/>
        </w:rPr>
        <w:t xml:space="preserve">. </w:t>
      </w:r>
      <w:r w:rsidR="002D02BF">
        <w:rPr>
          <w:sz w:val="22"/>
          <w:szCs w:val="22"/>
        </w:rPr>
        <w:t xml:space="preserve"> </w:t>
      </w:r>
      <w:r w:rsidR="005B0CF4">
        <w:rPr>
          <w:sz w:val="22"/>
          <w:szCs w:val="22"/>
        </w:rPr>
        <w:t xml:space="preserve"> </w:t>
      </w:r>
    </w:p>
    <w:p w:rsidR="00475143" w:rsidRDefault="00475143" w:rsidP="00967E4A">
      <w:pPr>
        <w:jc w:val="both"/>
        <w:rPr>
          <w:sz w:val="22"/>
          <w:szCs w:val="22"/>
        </w:rPr>
      </w:pPr>
    </w:p>
    <w:p w:rsidR="008C76C9" w:rsidRDefault="008C76C9" w:rsidP="008C76C9">
      <w:pPr>
        <w:jc w:val="both"/>
        <w:rPr>
          <w:sz w:val="22"/>
          <w:szCs w:val="22"/>
        </w:rPr>
      </w:pPr>
      <w:r>
        <w:rPr>
          <w:b/>
          <w:sz w:val="22"/>
          <w:szCs w:val="22"/>
          <w:u w:val="single"/>
        </w:rPr>
        <w:t>Authorized Absences for School Related Activities:</w:t>
      </w:r>
      <w:r>
        <w:rPr>
          <w:b/>
          <w:sz w:val="22"/>
          <w:szCs w:val="22"/>
        </w:rPr>
        <w:t xml:space="preserve"> </w:t>
      </w:r>
      <w:r>
        <w:rPr>
          <w:sz w:val="22"/>
          <w:szCs w:val="22"/>
        </w:rPr>
        <w:t>Absences are authorized only in cases of participation in school sponsored activities and/or religious holidays.  For an excused absence due to a school sponsored activity, students must be approved in advance by the department chair and academic dean.  Within three days after the absence, students must obtain authorized absence cards from the Dean of Students for presentation to instructor. Students who wish to request an excused absence for religious holidays can do so and will be excused from class as long as they make a request within the required time fr</w:t>
      </w:r>
      <w:r w:rsidR="00551B77">
        <w:rPr>
          <w:sz w:val="22"/>
          <w:szCs w:val="22"/>
        </w:rPr>
        <w:t>ame set by the University (</w:t>
      </w:r>
      <w:r w:rsidR="0098545C">
        <w:rPr>
          <w:sz w:val="22"/>
          <w:szCs w:val="22"/>
        </w:rPr>
        <w:t>See the most recent graduate/</w:t>
      </w:r>
      <w:r>
        <w:rPr>
          <w:sz w:val="22"/>
          <w:szCs w:val="22"/>
        </w:rPr>
        <w:t>undergraduate catalog</w:t>
      </w:r>
      <w:r w:rsidR="00773C92">
        <w:rPr>
          <w:sz w:val="22"/>
          <w:szCs w:val="22"/>
        </w:rPr>
        <w:t xml:space="preserve"> for UNT policies and procedures regarding this issue</w:t>
      </w:r>
      <w:r>
        <w:rPr>
          <w:sz w:val="22"/>
          <w:szCs w:val="22"/>
        </w:rPr>
        <w:t>).  Notification must be in writing so that I may have it for my records.  You must arrange to make up any work missed during the excused religious absence or school sponsored activity in a timely manner as set by the professor (usually within the week).</w:t>
      </w:r>
    </w:p>
    <w:p w:rsidR="000C3307" w:rsidRDefault="000C3307" w:rsidP="008C76C9">
      <w:pPr>
        <w:jc w:val="both"/>
        <w:rPr>
          <w:sz w:val="22"/>
          <w:szCs w:val="22"/>
        </w:rPr>
      </w:pPr>
    </w:p>
    <w:p w:rsidR="008C76C9" w:rsidRPr="008E0162" w:rsidRDefault="008C76C9" w:rsidP="008C76C9">
      <w:pPr>
        <w:jc w:val="both"/>
        <w:rPr>
          <w:b/>
          <w:sz w:val="22"/>
          <w:szCs w:val="22"/>
          <w:u w:val="single"/>
        </w:rPr>
      </w:pPr>
      <w:r>
        <w:rPr>
          <w:b/>
          <w:sz w:val="22"/>
          <w:szCs w:val="22"/>
          <w:u w:val="single"/>
        </w:rPr>
        <w:t>ACADEMIC DISHONESTY</w:t>
      </w:r>
    </w:p>
    <w:p w:rsidR="008C76C9" w:rsidRDefault="008C76C9" w:rsidP="008C76C9">
      <w:pPr>
        <w:jc w:val="both"/>
        <w:rPr>
          <w:b/>
          <w:sz w:val="22"/>
          <w:szCs w:val="22"/>
        </w:rPr>
      </w:pPr>
    </w:p>
    <w:p w:rsidR="008C76C9" w:rsidRDefault="008C76C9" w:rsidP="008C76C9">
      <w:pPr>
        <w:jc w:val="both"/>
        <w:rPr>
          <w:sz w:val="22"/>
          <w:szCs w:val="22"/>
        </w:rPr>
      </w:pPr>
      <w:r>
        <w:rPr>
          <w:sz w:val="22"/>
          <w:szCs w:val="22"/>
        </w:rPr>
        <w:t xml:space="preserve">Section V of the “Code of Student Conduct and Discipline” of the policies of the University of North Texas regarding cheating and plagiarism will be strictly enforced (see </w:t>
      </w:r>
      <w:r w:rsidR="00594E5E">
        <w:rPr>
          <w:sz w:val="22"/>
          <w:szCs w:val="22"/>
        </w:rPr>
        <w:t xml:space="preserve">the </w:t>
      </w:r>
      <w:r w:rsidR="0098545C">
        <w:rPr>
          <w:sz w:val="22"/>
          <w:szCs w:val="22"/>
        </w:rPr>
        <w:t xml:space="preserve">most recent graduate/undergraduate catalog </w:t>
      </w:r>
      <w:r w:rsidR="00594E5E">
        <w:rPr>
          <w:sz w:val="22"/>
          <w:szCs w:val="22"/>
        </w:rPr>
        <w:t>for policies and procedures for dealing with academic dishonesty</w:t>
      </w:r>
      <w:r>
        <w:rPr>
          <w:sz w:val="22"/>
          <w:szCs w:val="22"/>
        </w:rPr>
        <w:t xml:space="preserve">).  </w:t>
      </w:r>
    </w:p>
    <w:p w:rsidR="00C95893" w:rsidRDefault="00C95893" w:rsidP="008C76C9">
      <w:pPr>
        <w:jc w:val="both"/>
        <w:rPr>
          <w:sz w:val="22"/>
          <w:szCs w:val="22"/>
        </w:rPr>
      </w:pPr>
    </w:p>
    <w:p w:rsidR="008C76C9" w:rsidRPr="008E0162" w:rsidRDefault="008C76C9" w:rsidP="008C76C9">
      <w:pPr>
        <w:jc w:val="both"/>
        <w:rPr>
          <w:b/>
          <w:sz w:val="22"/>
          <w:szCs w:val="22"/>
          <w:u w:val="single"/>
        </w:rPr>
      </w:pPr>
      <w:smartTag w:uri="urn:schemas-microsoft-com:office:smarttags" w:element="City">
        <w:smartTag w:uri="urn:schemas-microsoft-com:office:smarttags" w:element="place">
          <w:r>
            <w:rPr>
              <w:b/>
              <w:sz w:val="22"/>
              <w:szCs w:val="22"/>
              <w:u w:val="single"/>
            </w:rPr>
            <w:t>ADA</w:t>
          </w:r>
        </w:smartTag>
      </w:smartTag>
      <w:r>
        <w:rPr>
          <w:b/>
          <w:sz w:val="22"/>
          <w:szCs w:val="22"/>
          <w:u w:val="single"/>
        </w:rPr>
        <w:t xml:space="preserve"> STATEMENT AND DISABLED STUDENT POLICY</w:t>
      </w:r>
    </w:p>
    <w:p w:rsidR="008C76C9" w:rsidRDefault="008C76C9" w:rsidP="008C76C9">
      <w:pPr>
        <w:jc w:val="both"/>
        <w:rPr>
          <w:b/>
          <w:sz w:val="22"/>
          <w:szCs w:val="22"/>
        </w:rPr>
      </w:pPr>
    </w:p>
    <w:p w:rsidR="008C76C9" w:rsidRDefault="008C76C9" w:rsidP="008C76C9">
      <w:pPr>
        <w:jc w:val="both"/>
        <w:rPr>
          <w:sz w:val="22"/>
          <w:szCs w:val="22"/>
        </w:rPr>
      </w:pPr>
      <w:r>
        <w:rPr>
          <w:sz w:val="22"/>
          <w:szCs w:val="22"/>
        </w:rPr>
        <w:t>Students with a certified disability may contact me at any time regarding accommodations.  The Department of Criminal Justice complies with the Americans with Disabilities Act (ADA) in making reasonable accommodation for qualified students.  Students who have established a file containing documentation of a disability should present a written accommodation request from the Office of Disability Accommodation to the instructor.</w:t>
      </w:r>
      <w:r w:rsidR="00C95893">
        <w:rPr>
          <w:sz w:val="22"/>
          <w:szCs w:val="22"/>
        </w:rPr>
        <w:t xml:space="preserve">  </w:t>
      </w:r>
      <w:r>
        <w:rPr>
          <w:sz w:val="22"/>
          <w:szCs w:val="22"/>
        </w:rPr>
        <w:t xml:space="preserve"> </w:t>
      </w:r>
    </w:p>
    <w:p w:rsidR="008C76C9" w:rsidRDefault="008C76C9" w:rsidP="008C76C9">
      <w:pPr>
        <w:jc w:val="both"/>
        <w:rPr>
          <w:sz w:val="22"/>
          <w:szCs w:val="22"/>
        </w:rPr>
      </w:pPr>
    </w:p>
    <w:p w:rsidR="008C76C9" w:rsidRDefault="008C76C9" w:rsidP="008C76C9">
      <w:pPr>
        <w:jc w:val="both"/>
        <w:rPr>
          <w:b/>
          <w:sz w:val="22"/>
          <w:szCs w:val="22"/>
          <w:u w:val="single"/>
        </w:rPr>
      </w:pPr>
      <w:r>
        <w:rPr>
          <w:b/>
          <w:sz w:val="22"/>
          <w:szCs w:val="22"/>
          <w:u w:val="single"/>
        </w:rPr>
        <w:t>A NOTE ABOUT SEMINAR FORMATS</w:t>
      </w:r>
    </w:p>
    <w:p w:rsidR="008C76C9" w:rsidRDefault="008C76C9" w:rsidP="008C76C9">
      <w:pPr>
        <w:jc w:val="both"/>
        <w:rPr>
          <w:b/>
          <w:sz w:val="22"/>
          <w:szCs w:val="22"/>
          <w:u w:val="single"/>
        </w:rPr>
      </w:pPr>
    </w:p>
    <w:p w:rsidR="008C76C9" w:rsidRDefault="008C76C9" w:rsidP="008C76C9">
      <w:pPr>
        <w:jc w:val="both"/>
        <w:rPr>
          <w:sz w:val="22"/>
          <w:szCs w:val="22"/>
        </w:rPr>
      </w:pPr>
      <w:r>
        <w:rPr>
          <w:sz w:val="22"/>
          <w:szCs w:val="22"/>
        </w:rPr>
        <w:t xml:space="preserve">A seminar is distinguished from a lecture.  A lecture is one-sided where the professor essentially provides information to be memorized for tests or other purposes.  A seminar format is where students </w:t>
      </w:r>
      <w:r w:rsidR="00711433">
        <w:rPr>
          <w:sz w:val="22"/>
          <w:szCs w:val="22"/>
        </w:rPr>
        <w:t>have</w:t>
      </w:r>
      <w:r>
        <w:rPr>
          <w:sz w:val="22"/>
          <w:szCs w:val="22"/>
        </w:rPr>
        <w:t xml:space="preserve"> the </w:t>
      </w:r>
      <w:r w:rsidR="00A600AF">
        <w:rPr>
          <w:sz w:val="22"/>
          <w:szCs w:val="22"/>
        </w:rPr>
        <w:t>opportunity</w:t>
      </w:r>
      <w:r>
        <w:rPr>
          <w:sz w:val="22"/>
          <w:szCs w:val="22"/>
        </w:rPr>
        <w:t xml:space="preserve"> of discussing at length</w:t>
      </w:r>
      <w:r w:rsidR="004B4162">
        <w:rPr>
          <w:sz w:val="22"/>
          <w:szCs w:val="22"/>
        </w:rPr>
        <w:t>, in an intelligent way,</w:t>
      </w:r>
      <w:r>
        <w:rPr>
          <w:sz w:val="22"/>
          <w:szCs w:val="22"/>
        </w:rPr>
        <w:t xml:space="preserve"> information </w:t>
      </w:r>
      <w:r w:rsidR="00435791">
        <w:rPr>
          <w:sz w:val="22"/>
          <w:szCs w:val="22"/>
        </w:rPr>
        <w:t>assigned</w:t>
      </w:r>
      <w:r>
        <w:rPr>
          <w:sz w:val="22"/>
          <w:szCs w:val="22"/>
        </w:rPr>
        <w:t xml:space="preserve"> by the</w:t>
      </w:r>
      <w:r w:rsidR="004B4162">
        <w:rPr>
          <w:sz w:val="22"/>
          <w:szCs w:val="22"/>
        </w:rPr>
        <w:t xml:space="preserve"> professor</w:t>
      </w:r>
      <w:r>
        <w:rPr>
          <w:sz w:val="22"/>
          <w:szCs w:val="22"/>
        </w:rPr>
        <w:t>.  While there will be times of lecture in this</w:t>
      </w:r>
      <w:r w:rsidR="00435791">
        <w:rPr>
          <w:sz w:val="22"/>
          <w:szCs w:val="22"/>
        </w:rPr>
        <w:t xml:space="preserve"> course</w:t>
      </w:r>
      <w:r>
        <w:rPr>
          <w:sz w:val="22"/>
          <w:szCs w:val="22"/>
        </w:rPr>
        <w:t>, such lecture will mainly be used to foster discussion</w:t>
      </w:r>
      <w:r w:rsidR="00594E5E">
        <w:rPr>
          <w:sz w:val="22"/>
          <w:szCs w:val="22"/>
        </w:rPr>
        <w:t xml:space="preserve"> and provide an important basis </w:t>
      </w:r>
      <w:r w:rsidR="000E74BF">
        <w:rPr>
          <w:sz w:val="22"/>
          <w:szCs w:val="22"/>
        </w:rPr>
        <w:t>for</w:t>
      </w:r>
      <w:r w:rsidR="00594E5E">
        <w:rPr>
          <w:sz w:val="22"/>
          <w:szCs w:val="22"/>
        </w:rPr>
        <w:t xml:space="preserve"> learning</w:t>
      </w:r>
      <w:r>
        <w:rPr>
          <w:sz w:val="22"/>
          <w:szCs w:val="22"/>
        </w:rPr>
        <w:t xml:space="preserve"> where students will </w:t>
      </w:r>
      <w:r w:rsidR="00594E5E">
        <w:rPr>
          <w:sz w:val="22"/>
          <w:szCs w:val="22"/>
        </w:rPr>
        <w:t xml:space="preserve">be able </w:t>
      </w:r>
      <w:r>
        <w:rPr>
          <w:sz w:val="22"/>
          <w:szCs w:val="22"/>
        </w:rPr>
        <w:t xml:space="preserve">evaluate and discuss important topics and views concerning </w:t>
      </w:r>
      <w:r w:rsidR="00926CB2">
        <w:rPr>
          <w:sz w:val="22"/>
          <w:szCs w:val="22"/>
        </w:rPr>
        <w:t>justice administration</w:t>
      </w:r>
      <w:r w:rsidR="00594E5E">
        <w:rPr>
          <w:sz w:val="22"/>
          <w:szCs w:val="22"/>
        </w:rPr>
        <w:t xml:space="preserve"> on their own</w:t>
      </w:r>
      <w:r>
        <w:rPr>
          <w:sz w:val="22"/>
          <w:szCs w:val="22"/>
        </w:rPr>
        <w:t xml:space="preserve">.  </w:t>
      </w:r>
    </w:p>
    <w:p w:rsidR="00435791" w:rsidRDefault="00435791" w:rsidP="008C76C9">
      <w:pPr>
        <w:jc w:val="both"/>
        <w:rPr>
          <w:sz w:val="22"/>
          <w:szCs w:val="22"/>
        </w:rPr>
      </w:pPr>
    </w:p>
    <w:p w:rsidR="008C76C9" w:rsidRDefault="008C76C9" w:rsidP="008C76C9">
      <w:pPr>
        <w:jc w:val="both"/>
        <w:rPr>
          <w:sz w:val="22"/>
          <w:szCs w:val="22"/>
        </w:rPr>
      </w:pPr>
      <w:r>
        <w:rPr>
          <w:sz w:val="22"/>
          <w:szCs w:val="22"/>
        </w:rPr>
        <w:t xml:space="preserve">For an effective seminar format, substantial participation is facilitated </w:t>
      </w:r>
      <w:r w:rsidRPr="00435791">
        <w:rPr>
          <w:b/>
          <w:sz w:val="22"/>
          <w:szCs w:val="22"/>
        </w:rPr>
        <w:t>only by reading and knowing</w:t>
      </w:r>
      <w:r>
        <w:rPr>
          <w:sz w:val="22"/>
          <w:szCs w:val="22"/>
        </w:rPr>
        <w:t xml:space="preserve"> what one is talking about.  Such participation will be taken into account at all times during the semester.  </w:t>
      </w:r>
      <w:r w:rsidR="00BD4E54">
        <w:rPr>
          <w:sz w:val="22"/>
          <w:szCs w:val="22"/>
        </w:rPr>
        <w:t>Students will be expected to be prepared for each and every class.  To demonstrate knowledge of the reading</w:t>
      </w:r>
      <w:r w:rsidR="004B4162">
        <w:rPr>
          <w:sz w:val="22"/>
          <w:szCs w:val="22"/>
        </w:rPr>
        <w:t>s</w:t>
      </w:r>
      <w:r w:rsidR="00BD4E54">
        <w:rPr>
          <w:sz w:val="22"/>
          <w:szCs w:val="22"/>
        </w:rPr>
        <w:t xml:space="preserve">, each student will have ample opportunity to participate in class. </w:t>
      </w:r>
      <w:r w:rsidR="00435791">
        <w:rPr>
          <w:sz w:val="22"/>
          <w:szCs w:val="22"/>
        </w:rPr>
        <w:t xml:space="preserve"> Such participation will be taken into account at all times during the semester, and for borderline grades.</w:t>
      </w:r>
    </w:p>
    <w:p w:rsidR="00594E5E" w:rsidRDefault="00594E5E" w:rsidP="008C76C9">
      <w:pPr>
        <w:jc w:val="both"/>
        <w:rPr>
          <w:sz w:val="22"/>
          <w:szCs w:val="22"/>
        </w:rPr>
      </w:pPr>
    </w:p>
    <w:p w:rsidR="00BD4E54" w:rsidRDefault="00BD4E54" w:rsidP="00BD4E54">
      <w:pPr>
        <w:jc w:val="both"/>
        <w:rPr>
          <w:b/>
          <w:sz w:val="22"/>
          <w:szCs w:val="22"/>
          <w:u w:val="single"/>
        </w:rPr>
      </w:pPr>
      <w:r>
        <w:rPr>
          <w:b/>
          <w:sz w:val="22"/>
          <w:szCs w:val="22"/>
          <w:u w:val="single"/>
        </w:rPr>
        <w:lastRenderedPageBreak/>
        <w:t>PARTICIPATION, PREPARATION AND BEHAVIOR</w:t>
      </w:r>
    </w:p>
    <w:p w:rsidR="00BD4E54" w:rsidRDefault="00BD4E54" w:rsidP="00BD4E54">
      <w:pPr>
        <w:jc w:val="both"/>
        <w:rPr>
          <w:b/>
          <w:sz w:val="22"/>
          <w:szCs w:val="22"/>
          <w:u w:val="single"/>
        </w:rPr>
      </w:pPr>
    </w:p>
    <w:p w:rsidR="00711433" w:rsidRDefault="00BD4E54" w:rsidP="00BD4E54">
      <w:pPr>
        <w:jc w:val="both"/>
        <w:rPr>
          <w:sz w:val="22"/>
          <w:szCs w:val="22"/>
        </w:rPr>
      </w:pPr>
      <w:r>
        <w:rPr>
          <w:sz w:val="22"/>
          <w:szCs w:val="22"/>
        </w:rPr>
        <w:t xml:space="preserve">So that everyone may enjoy a classroom environment that is geared towards learning, out of respect for everyone involved, please do not be late, and do not carry conversations in class.  This is highly disruptive to your fellow students and myself and will not be tolerated.  </w:t>
      </w:r>
    </w:p>
    <w:p w:rsidR="00711433" w:rsidRDefault="00711433" w:rsidP="00BD4E54">
      <w:pPr>
        <w:jc w:val="both"/>
        <w:rPr>
          <w:sz w:val="22"/>
          <w:szCs w:val="22"/>
        </w:rPr>
      </w:pPr>
    </w:p>
    <w:p w:rsidR="00BD4E54" w:rsidRDefault="00926CB2" w:rsidP="00BD4E54">
      <w:pPr>
        <w:jc w:val="both"/>
        <w:rPr>
          <w:b/>
          <w:sz w:val="22"/>
          <w:szCs w:val="22"/>
        </w:rPr>
      </w:pPr>
      <w:r>
        <w:rPr>
          <w:sz w:val="22"/>
          <w:szCs w:val="22"/>
        </w:rPr>
        <w:t>Certain topics in justice administration are controversial,</w:t>
      </w:r>
      <w:r w:rsidR="00711433">
        <w:rPr>
          <w:sz w:val="22"/>
          <w:szCs w:val="22"/>
        </w:rPr>
        <w:t xml:space="preserve"> thus discussion may become heated where there will be disagreements.  T</w:t>
      </w:r>
      <w:r w:rsidR="00BD4E54">
        <w:rPr>
          <w:sz w:val="22"/>
          <w:szCs w:val="22"/>
        </w:rPr>
        <w:t xml:space="preserve">he classroom is a place to express ideas, opinions, and engage in thoughtful discussions.  Students will respect the views and opinions of others at all times </w:t>
      </w:r>
      <w:r w:rsidR="00BD4E54" w:rsidRPr="00BD4E54">
        <w:rPr>
          <w:sz w:val="22"/>
          <w:szCs w:val="22"/>
          <w:u w:val="single"/>
        </w:rPr>
        <w:t>or will be asked to leave the classroom</w:t>
      </w:r>
      <w:r w:rsidR="00BD4E54">
        <w:rPr>
          <w:sz w:val="22"/>
          <w:szCs w:val="22"/>
        </w:rPr>
        <w:t xml:space="preserve">.  </w:t>
      </w:r>
      <w:r w:rsidR="00BD4E54">
        <w:rPr>
          <w:b/>
          <w:sz w:val="22"/>
          <w:szCs w:val="22"/>
        </w:rPr>
        <w:t xml:space="preserve">Please review </w:t>
      </w:r>
      <w:r w:rsidR="004B4162">
        <w:rPr>
          <w:b/>
          <w:sz w:val="22"/>
          <w:szCs w:val="22"/>
        </w:rPr>
        <w:t xml:space="preserve">the </w:t>
      </w:r>
      <w:r w:rsidR="0098545C">
        <w:rPr>
          <w:b/>
          <w:sz w:val="22"/>
          <w:szCs w:val="22"/>
        </w:rPr>
        <w:t>most recent graduate/</w:t>
      </w:r>
      <w:r w:rsidR="00BD4E54">
        <w:rPr>
          <w:b/>
          <w:sz w:val="22"/>
          <w:szCs w:val="22"/>
        </w:rPr>
        <w:t xml:space="preserve">undergraduate catalog concerning conduct which adversely affects the university community.  </w:t>
      </w:r>
    </w:p>
    <w:p w:rsidR="00475143" w:rsidRDefault="00475143" w:rsidP="00BD4E54">
      <w:pPr>
        <w:jc w:val="both"/>
        <w:rPr>
          <w:b/>
          <w:sz w:val="22"/>
          <w:szCs w:val="22"/>
        </w:rPr>
      </w:pPr>
    </w:p>
    <w:p w:rsidR="00BD4E54" w:rsidRDefault="00BD4E54" w:rsidP="00BD4E54">
      <w:pPr>
        <w:jc w:val="both"/>
        <w:rPr>
          <w:b/>
          <w:sz w:val="22"/>
          <w:szCs w:val="22"/>
        </w:rPr>
      </w:pPr>
      <w:r>
        <w:rPr>
          <w:b/>
          <w:sz w:val="22"/>
          <w:szCs w:val="22"/>
        </w:rPr>
        <w:tab/>
        <w:t>Miscellaneous:</w:t>
      </w:r>
    </w:p>
    <w:p w:rsidR="00BD4E54" w:rsidRDefault="00BD4E54" w:rsidP="00BD4E54">
      <w:pPr>
        <w:jc w:val="both"/>
        <w:rPr>
          <w:sz w:val="22"/>
          <w:szCs w:val="22"/>
        </w:rPr>
      </w:pPr>
      <w:r>
        <w:rPr>
          <w:sz w:val="22"/>
          <w:szCs w:val="22"/>
        </w:rPr>
        <w:t>No recording devices in the classroom unless approved by this instructor.</w:t>
      </w:r>
    </w:p>
    <w:p w:rsidR="00BD4E54" w:rsidRDefault="00BD4E54" w:rsidP="00BD4E54">
      <w:pPr>
        <w:jc w:val="both"/>
        <w:rPr>
          <w:sz w:val="22"/>
          <w:szCs w:val="22"/>
        </w:rPr>
      </w:pPr>
      <w:r>
        <w:rPr>
          <w:sz w:val="22"/>
          <w:szCs w:val="22"/>
        </w:rPr>
        <w:t>No food or drinks in the classroom.</w:t>
      </w:r>
    </w:p>
    <w:p w:rsidR="00BD4E54" w:rsidRDefault="00BD4E54" w:rsidP="00BD4E54">
      <w:pPr>
        <w:jc w:val="both"/>
        <w:rPr>
          <w:sz w:val="22"/>
          <w:szCs w:val="22"/>
        </w:rPr>
      </w:pPr>
      <w:r>
        <w:rPr>
          <w:sz w:val="22"/>
          <w:szCs w:val="22"/>
        </w:rPr>
        <w:t>No tobacco products in the classroom.</w:t>
      </w:r>
    </w:p>
    <w:p w:rsidR="00BD4E54" w:rsidRDefault="00BD4E54" w:rsidP="00BD4E54">
      <w:pPr>
        <w:jc w:val="both"/>
        <w:rPr>
          <w:sz w:val="22"/>
          <w:szCs w:val="22"/>
        </w:rPr>
      </w:pPr>
      <w:r>
        <w:rPr>
          <w:sz w:val="22"/>
          <w:szCs w:val="22"/>
        </w:rPr>
        <w:t>Please turn off anything that beeps or buzzes or makes any other noise.</w:t>
      </w:r>
    </w:p>
    <w:p w:rsidR="00F90B3D" w:rsidRDefault="00F90B3D" w:rsidP="00BD4E54">
      <w:pPr>
        <w:jc w:val="both"/>
        <w:rPr>
          <w:sz w:val="22"/>
          <w:szCs w:val="22"/>
        </w:rPr>
      </w:pPr>
    </w:p>
    <w:p w:rsidR="00B82054" w:rsidRDefault="00B82054" w:rsidP="00B82054">
      <w:pPr>
        <w:jc w:val="both"/>
        <w:rPr>
          <w:b/>
          <w:sz w:val="22"/>
          <w:szCs w:val="22"/>
          <w:u w:val="single"/>
        </w:rPr>
      </w:pPr>
      <w:r>
        <w:rPr>
          <w:b/>
          <w:sz w:val="22"/>
          <w:szCs w:val="22"/>
          <w:u w:val="single"/>
        </w:rPr>
        <w:t>SYLLABUS CHANGES</w:t>
      </w:r>
    </w:p>
    <w:p w:rsidR="00B82054" w:rsidRDefault="00B82054" w:rsidP="00B82054">
      <w:pPr>
        <w:jc w:val="both"/>
        <w:rPr>
          <w:b/>
          <w:sz w:val="22"/>
          <w:szCs w:val="22"/>
          <w:u w:val="single"/>
        </w:rPr>
      </w:pPr>
    </w:p>
    <w:p w:rsidR="00334908" w:rsidRDefault="00B82054" w:rsidP="00B82054">
      <w:pPr>
        <w:jc w:val="both"/>
        <w:rPr>
          <w:sz w:val="22"/>
          <w:szCs w:val="22"/>
        </w:rPr>
      </w:pPr>
      <w:r>
        <w:rPr>
          <w:sz w:val="22"/>
          <w:szCs w:val="22"/>
        </w:rPr>
        <w:t>I reserve the right and have the discretion to change this syllabus.  While every effort will be made to follow this syllabus as closely as possible, it is sometimes the case that the syllabus must be modified as we may spend more time on some subjects than others.  In the case that the syllabus needs to be adjusted I will announ</w:t>
      </w:r>
      <w:r w:rsidR="004B4162">
        <w:rPr>
          <w:sz w:val="22"/>
          <w:szCs w:val="22"/>
        </w:rPr>
        <w:t xml:space="preserve">ce such adjustments in class.  </w:t>
      </w:r>
      <w:r>
        <w:rPr>
          <w:sz w:val="22"/>
          <w:szCs w:val="22"/>
        </w:rPr>
        <w:t xml:space="preserve">I will make every effort to ensure that any changes to the syllabus benefit the class as a whole. It is the student’s responsibility to be in class so that any and all syllabus changes are documented.  Failure to obtain syllabus changes because of missing class does not constitute a defense against missed assignments and other applicable changes. </w:t>
      </w:r>
    </w:p>
    <w:p w:rsidR="00334908" w:rsidRDefault="00334908" w:rsidP="00B82054">
      <w:pPr>
        <w:jc w:val="both"/>
        <w:rPr>
          <w:sz w:val="22"/>
          <w:szCs w:val="22"/>
        </w:rPr>
      </w:pPr>
    </w:p>
    <w:p w:rsidR="00B82054" w:rsidRDefault="00334908" w:rsidP="00B82054">
      <w:pPr>
        <w:jc w:val="both"/>
        <w:rPr>
          <w:sz w:val="22"/>
          <w:szCs w:val="22"/>
        </w:rPr>
      </w:pPr>
      <w:r>
        <w:rPr>
          <w:b/>
          <w:sz w:val="22"/>
          <w:szCs w:val="22"/>
          <w:u w:val="single"/>
        </w:rPr>
        <w:t>BLACKBOARD AND CLASS ANNOUNCEMENTS</w:t>
      </w:r>
      <w:r w:rsidR="00B82054">
        <w:rPr>
          <w:sz w:val="22"/>
          <w:szCs w:val="22"/>
        </w:rPr>
        <w:t xml:space="preserve"> </w:t>
      </w:r>
    </w:p>
    <w:p w:rsidR="00691974" w:rsidRDefault="00691974" w:rsidP="00B82054">
      <w:pPr>
        <w:jc w:val="both"/>
        <w:rPr>
          <w:sz w:val="22"/>
          <w:szCs w:val="22"/>
        </w:rPr>
      </w:pPr>
    </w:p>
    <w:p w:rsidR="00691974" w:rsidRPr="00853D45" w:rsidRDefault="00691974" w:rsidP="00B82054">
      <w:pPr>
        <w:jc w:val="both"/>
        <w:rPr>
          <w:b/>
          <w:sz w:val="28"/>
          <w:szCs w:val="28"/>
        </w:rPr>
      </w:pPr>
      <w:r w:rsidRPr="00853D45">
        <w:rPr>
          <w:b/>
          <w:sz w:val="28"/>
          <w:szCs w:val="28"/>
        </w:rPr>
        <w:t xml:space="preserve">**Please check blackboard for updates, articles, announcements, and otherwise. </w:t>
      </w:r>
      <w:r w:rsidR="00DC1CB9" w:rsidRPr="00853D45">
        <w:rPr>
          <w:b/>
          <w:sz w:val="28"/>
          <w:szCs w:val="28"/>
        </w:rPr>
        <w:t xml:space="preserve"> Additionally, make sure to have your official UNT email forwarded to your preferred email account to ensure you receive any messages I may send via the UNT email system. </w:t>
      </w:r>
    </w:p>
    <w:p w:rsidR="0059471B" w:rsidRDefault="0059471B"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F90B3D" w:rsidRDefault="00F90B3D" w:rsidP="00BD4E54">
      <w:pPr>
        <w:jc w:val="both"/>
        <w:rPr>
          <w:b/>
          <w:sz w:val="22"/>
          <w:szCs w:val="22"/>
          <w:u w:val="single"/>
        </w:rPr>
      </w:pPr>
    </w:p>
    <w:p w:rsidR="00BD4E54" w:rsidRDefault="00BD4E54" w:rsidP="00BD4E54">
      <w:pPr>
        <w:jc w:val="both"/>
        <w:rPr>
          <w:b/>
          <w:sz w:val="22"/>
          <w:szCs w:val="22"/>
          <w:u w:val="single"/>
        </w:rPr>
      </w:pPr>
      <w:r>
        <w:rPr>
          <w:b/>
          <w:sz w:val="22"/>
          <w:szCs w:val="22"/>
          <w:u w:val="single"/>
        </w:rPr>
        <w:lastRenderedPageBreak/>
        <w:t xml:space="preserve">CLASS SCHEDULE AND READING ASSIGNMENTS </w:t>
      </w:r>
    </w:p>
    <w:p w:rsidR="00BD4E54" w:rsidRDefault="00BD4E54" w:rsidP="00BD4E54">
      <w:pPr>
        <w:jc w:val="both"/>
        <w:rPr>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192"/>
        <w:gridCol w:w="3192"/>
      </w:tblGrid>
      <w:tr w:rsidR="00BD4E54" w:rsidRPr="00696DDA" w:rsidTr="00696DDA">
        <w:tc>
          <w:tcPr>
            <w:tcW w:w="3084" w:type="dxa"/>
            <w:shd w:val="clear" w:color="auto" w:fill="E0E0E0"/>
          </w:tcPr>
          <w:p w:rsidR="00BD4E54" w:rsidRPr="00696DDA" w:rsidRDefault="00BD4E54" w:rsidP="00696DDA">
            <w:pPr>
              <w:jc w:val="center"/>
              <w:rPr>
                <w:b/>
                <w:sz w:val="20"/>
                <w:szCs w:val="20"/>
              </w:rPr>
            </w:pPr>
            <w:r w:rsidRPr="00696DDA">
              <w:rPr>
                <w:b/>
                <w:sz w:val="20"/>
                <w:szCs w:val="20"/>
              </w:rPr>
              <w:t>DATE</w:t>
            </w:r>
          </w:p>
        </w:tc>
        <w:tc>
          <w:tcPr>
            <w:tcW w:w="3192" w:type="dxa"/>
            <w:shd w:val="clear" w:color="auto" w:fill="E0E0E0"/>
          </w:tcPr>
          <w:p w:rsidR="00BD4E54" w:rsidRPr="00696DDA" w:rsidRDefault="00BD4E54" w:rsidP="00696DDA">
            <w:pPr>
              <w:jc w:val="center"/>
              <w:rPr>
                <w:b/>
                <w:sz w:val="20"/>
                <w:szCs w:val="20"/>
              </w:rPr>
            </w:pPr>
            <w:r w:rsidRPr="00696DDA">
              <w:rPr>
                <w:b/>
                <w:sz w:val="20"/>
                <w:szCs w:val="20"/>
              </w:rPr>
              <w:t>TOPIC</w:t>
            </w:r>
          </w:p>
        </w:tc>
        <w:tc>
          <w:tcPr>
            <w:tcW w:w="3192" w:type="dxa"/>
            <w:shd w:val="clear" w:color="auto" w:fill="E0E0E0"/>
          </w:tcPr>
          <w:p w:rsidR="00BD4E54" w:rsidRPr="00696DDA" w:rsidRDefault="00BD4E54" w:rsidP="00696DDA">
            <w:pPr>
              <w:jc w:val="center"/>
              <w:rPr>
                <w:b/>
                <w:sz w:val="20"/>
                <w:szCs w:val="20"/>
              </w:rPr>
            </w:pPr>
            <w:r w:rsidRPr="00696DDA">
              <w:rPr>
                <w:b/>
                <w:sz w:val="20"/>
                <w:szCs w:val="20"/>
              </w:rPr>
              <w:t>READING (to be done)</w:t>
            </w:r>
          </w:p>
        </w:tc>
      </w:tr>
      <w:tr w:rsidR="00B82054" w:rsidRPr="00696DDA" w:rsidTr="00696DDA">
        <w:tc>
          <w:tcPr>
            <w:tcW w:w="3084" w:type="dxa"/>
            <w:shd w:val="clear" w:color="auto" w:fill="D9D9D9"/>
          </w:tcPr>
          <w:p w:rsidR="00B82054" w:rsidRPr="00696DDA" w:rsidRDefault="00B82054" w:rsidP="00696DDA">
            <w:pPr>
              <w:jc w:val="center"/>
              <w:rPr>
                <w:b/>
                <w:sz w:val="20"/>
                <w:szCs w:val="20"/>
              </w:rPr>
            </w:pPr>
            <w:r w:rsidRPr="00696DDA">
              <w:rPr>
                <w:b/>
                <w:sz w:val="20"/>
                <w:szCs w:val="20"/>
              </w:rPr>
              <w:t>January</w:t>
            </w:r>
          </w:p>
        </w:tc>
        <w:tc>
          <w:tcPr>
            <w:tcW w:w="3192" w:type="dxa"/>
            <w:shd w:val="clear" w:color="auto" w:fill="D9D9D9"/>
          </w:tcPr>
          <w:p w:rsidR="00B82054" w:rsidRPr="00696DDA" w:rsidRDefault="00B82054" w:rsidP="00696DDA">
            <w:pPr>
              <w:jc w:val="center"/>
              <w:rPr>
                <w:sz w:val="20"/>
                <w:szCs w:val="20"/>
              </w:rPr>
            </w:pPr>
          </w:p>
        </w:tc>
        <w:tc>
          <w:tcPr>
            <w:tcW w:w="3192" w:type="dxa"/>
            <w:shd w:val="clear" w:color="auto" w:fill="D9D9D9"/>
          </w:tcPr>
          <w:p w:rsidR="00B82054" w:rsidRPr="00696DDA" w:rsidRDefault="00B82054" w:rsidP="00696DDA">
            <w:pPr>
              <w:jc w:val="center"/>
              <w:rPr>
                <w:sz w:val="20"/>
                <w:szCs w:val="20"/>
              </w:rPr>
            </w:pPr>
          </w:p>
        </w:tc>
      </w:tr>
      <w:tr w:rsidR="00B82054" w:rsidRPr="00696DDA" w:rsidTr="0029300C">
        <w:tc>
          <w:tcPr>
            <w:tcW w:w="3084" w:type="dxa"/>
            <w:tcBorders>
              <w:bottom w:val="single" w:sz="4" w:space="0" w:color="auto"/>
            </w:tcBorders>
          </w:tcPr>
          <w:p w:rsidR="00B82054" w:rsidRPr="00696DDA" w:rsidRDefault="0029300C" w:rsidP="00696DDA">
            <w:pPr>
              <w:jc w:val="center"/>
              <w:rPr>
                <w:sz w:val="20"/>
                <w:szCs w:val="20"/>
              </w:rPr>
            </w:pPr>
            <w:r>
              <w:rPr>
                <w:sz w:val="20"/>
                <w:szCs w:val="20"/>
              </w:rPr>
              <w:t>25</w:t>
            </w:r>
          </w:p>
        </w:tc>
        <w:tc>
          <w:tcPr>
            <w:tcW w:w="3192" w:type="dxa"/>
            <w:tcBorders>
              <w:bottom w:val="single" w:sz="4" w:space="0" w:color="auto"/>
            </w:tcBorders>
          </w:tcPr>
          <w:p w:rsidR="00B82054" w:rsidRPr="00696DDA" w:rsidRDefault="00B82054" w:rsidP="00696DDA">
            <w:pPr>
              <w:jc w:val="center"/>
              <w:rPr>
                <w:sz w:val="20"/>
                <w:szCs w:val="20"/>
              </w:rPr>
            </w:pPr>
            <w:r w:rsidRPr="00696DDA">
              <w:rPr>
                <w:sz w:val="20"/>
                <w:szCs w:val="20"/>
              </w:rPr>
              <w:t>Syllabus and Introduction</w:t>
            </w:r>
          </w:p>
        </w:tc>
        <w:tc>
          <w:tcPr>
            <w:tcW w:w="3192" w:type="dxa"/>
            <w:tcBorders>
              <w:bottom w:val="single" w:sz="4" w:space="0" w:color="auto"/>
            </w:tcBorders>
          </w:tcPr>
          <w:p w:rsidR="00B82054" w:rsidRPr="00696DDA" w:rsidRDefault="00B82054" w:rsidP="00696DDA">
            <w:pPr>
              <w:jc w:val="center"/>
              <w:rPr>
                <w:sz w:val="20"/>
                <w:szCs w:val="20"/>
              </w:rPr>
            </w:pPr>
            <w:r w:rsidRPr="00696DDA">
              <w:rPr>
                <w:sz w:val="20"/>
                <w:szCs w:val="20"/>
              </w:rPr>
              <w:t>Syllabus and Introduction</w:t>
            </w:r>
          </w:p>
        </w:tc>
      </w:tr>
      <w:tr w:rsidR="0029300C" w:rsidRPr="00696DDA" w:rsidTr="0029300C">
        <w:tc>
          <w:tcPr>
            <w:tcW w:w="3084" w:type="dxa"/>
            <w:tcBorders>
              <w:bottom w:val="single" w:sz="4" w:space="0" w:color="auto"/>
            </w:tcBorders>
            <w:shd w:val="clear" w:color="auto" w:fill="D9D9D9"/>
          </w:tcPr>
          <w:p w:rsidR="0029300C" w:rsidRPr="0029300C" w:rsidRDefault="0029300C" w:rsidP="00696DDA">
            <w:pPr>
              <w:jc w:val="center"/>
              <w:rPr>
                <w:b/>
                <w:sz w:val="20"/>
                <w:szCs w:val="20"/>
              </w:rPr>
            </w:pPr>
            <w:r>
              <w:rPr>
                <w:b/>
                <w:sz w:val="20"/>
                <w:szCs w:val="20"/>
              </w:rPr>
              <w:t>February</w:t>
            </w:r>
          </w:p>
        </w:tc>
        <w:tc>
          <w:tcPr>
            <w:tcW w:w="3192" w:type="dxa"/>
            <w:tcBorders>
              <w:bottom w:val="single" w:sz="4" w:space="0" w:color="auto"/>
            </w:tcBorders>
            <w:shd w:val="clear" w:color="auto" w:fill="D9D9D9"/>
          </w:tcPr>
          <w:p w:rsidR="0029300C" w:rsidRPr="00696DDA" w:rsidRDefault="0029300C" w:rsidP="00696DDA">
            <w:pPr>
              <w:jc w:val="center"/>
              <w:rPr>
                <w:sz w:val="20"/>
                <w:szCs w:val="20"/>
              </w:rPr>
            </w:pPr>
          </w:p>
        </w:tc>
        <w:tc>
          <w:tcPr>
            <w:tcW w:w="3192" w:type="dxa"/>
            <w:tcBorders>
              <w:bottom w:val="single" w:sz="4" w:space="0" w:color="auto"/>
            </w:tcBorders>
            <w:shd w:val="clear" w:color="auto" w:fill="D9D9D9"/>
          </w:tcPr>
          <w:p w:rsidR="0029300C" w:rsidRPr="00696DDA" w:rsidRDefault="0029300C" w:rsidP="00696DDA">
            <w:pPr>
              <w:jc w:val="center"/>
              <w:rPr>
                <w:sz w:val="20"/>
                <w:szCs w:val="20"/>
              </w:rPr>
            </w:pPr>
          </w:p>
        </w:tc>
      </w:tr>
      <w:tr w:rsidR="000410F5" w:rsidRPr="00696DDA" w:rsidTr="0029300C">
        <w:tc>
          <w:tcPr>
            <w:tcW w:w="3084" w:type="dxa"/>
            <w:tcBorders>
              <w:bottom w:val="single" w:sz="4" w:space="0" w:color="auto"/>
            </w:tcBorders>
          </w:tcPr>
          <w:p w:rsidR="000410F5" w:rsidRPr="00696DDA" w:rsidRDefault="0029300C" w:rsidP="00696DDA">
            <w:pPr>
              <w:jc w:val="center"/>
              <w:rPr>
                <w:sz w:val="20"/>
                <w:szCs w:val="20"/>
              </w:rPr>
            </w:pPr>
            <w:r>
              <w:rPr>
                <w:sz w:val="20"/>
                <w:szCs w:val="20"/>
              </w:rPr>
              <w:t>1</w:t>
            </w:r>
          </w:p>
        </w:tc>
        <w:tc>
          <w:tcPr>
            <w:tcW w:w="3192" w:type="dxa"/>
            <w:tcBorders>
              <w:bottom w:val="single" w:sz="4" w:space="0" w:color="auto"/>
            </w:tcBorders>
          </w:tcPr>
          <w:p w:rsidR="000410F5" w:rsidRPr="00696DDA" w:rsidRDefault="000410F5" w:rsidP="00696DDA">
            <w:pPr>
              <w:jc w:val="center"/>
              <w:rPr>
                <w:sz w:val="20"/>
                <w:szCs w:val="20"/>
              </w:rPr>
            </w:pPr>
            <w:r w:rsidRPr="00696DDA">
              <w:rPr>
                <w:sz w:val="20"/>
                <w:szCs w:val="20"/>
              </w:rPr>
              <w:t>Basic Concepts and Structure of CJ Organizations</w:t>
            </w:r>
          </w:p>
          <w:p w:rsidR="00B427E0" w:rsidRPr="00696DDA" w:rsidRDefault="00B427E0" w:rsidP="00696DDA">
            <w:pPr>
              <w:jc w:val="center"/>
              <w:rPr>
                <w:sz w:val="20"/>
                <w:szCs w:val="20"/>
              </w:rPr>
            </w:pPr>
          </w:p>
          <w:p w:rsidR="00B427E0" w:rsidRPr="00696DDA" w:rsidRDefault="00B427E0" w:rsidP="00696DDA">
            <w:pPr>
              <w:jc w:val="center"/>
              <w:rPr>
                <w:sz w:val="20"/>
                <w:szCs w:val="20"/>
              </w:rPr>
            </w:pPr>
            <w:r w:rsidRPr="00696DDA">
              <w:rPr>
                <w:sz w:val="20"/>
                <w:szCs w:val="20"/>
              </w:rPr>
              <w:t>The Criminal Justice Bureaucracy</w:t>
            </w:r>
          </w:p>
        </w:tc>
        <w:tc>
          <w:tcPr>
            <w:tcW w:w="3192" w:type="dxa"/>
            <w:tcBorders>
              <w:bottom w:val="single" w:sz="4" w:space="0" w:color="auto"/>
            </w:tcBorders>
          </w:tcPr>
          <w:p w:rsidR="000410F5" w:rsidRPr="00696DDA" w:rsidRDefault="000410F5" w:rsidP="00696DDA">
            <w:pPr>
              <w:jc w:val="center"/>
              <w:rPr>
                <w:sz w:val="20"/>
                <w:szCs w:val="20"/>
              </w:rPr>
            </w:pPr>
            <w:r w:rsidRPr="00696DDA">
              <w:rPr>
                <w:sz w:val="20"/>
                <w:szCs w:val="20"/>
              </w:rPr>
              <w:t>Chapter 1 and 2 (Stojkovic)</w:t>
            </w:r>
          </w:p>
          <w:p w:rsidR="00193D5D" w:rsidRPr="00696DDA" w:rsidRDefault="00193D5D" w:rsidP="00696DDA">
            <w:pPr>
              <w:jc w:val="center"/>
              <w:rPr>
                <w:sz w:val="20"/>
                <w:szCs w:val="20"/>
              </w:rPr>
            </w:pPr>
          </w:p>
          <w:p w:rsidR="00193D5D" w:rsidRPr="00696DDA" w:rsidRDefault="00193D5D" w:rsidP="00696DDA">
            <w:pPr>
              <w:jc w:val="center"/>
              <w:rPr>
                <w:sz w:val="20"/>
                <w:szCs w:val="20"/>
              </w:rPr>
            </w:pPr>
          </w:p>
          <w:p w:rsidR="00B427E0" w:rsidRPr="00696DDA" w:rsidRDefault="00193D5D" w:rsidP="008C35C6">
            <w:pPr>
              <w:jc w:val="center"/>
              <w:rPr>
                <w:sz w:val="20"/>
                <w:szCs w:val="20"/>
              </w:rPr>
            </w:pPr>
            <w:r w:rsidRPr="00696DDA">
              <w:rPr>
                <w:sz w:val="20"/>
                <w:szCs w:val="20"/>
              </w:rPr>
              <w:t>Chapter 9 (Thurman and Zhao)</w:t>
            </w:r>
          </w:p>
        </w:tc>
      </w:tr>
      <w:tr w:rsidR="000410F5" w:rsidRPr="00696DDA" w:rsidTr="00696DDA">
        <w:tc>
          <w:tcPr>
            <w:tcW w:w="3084" w:type="dxa"/>
            <w:tcBorders>
              <w:bottom w:val="single" w:sz="4" w:space="0" w:color="auto"/>
            </w:tcBorders>
          </w:tcPr>
          <w:p w:rsidR="000410F5" w:rsidRPr="00696DDA" w:rsidRDefault="0029300C" w:rsidP="00696DDA">
            <w:pPr>
              <w:jc w:val="center"/>
              <w:rPr>
                <w:sz w:val="20"/>
                <w:szCs w:val="20"/>
              </w:rPr>
            </w:pPr>
            <w:r>
              <w:rPr>
                <w:sz w:val="20"/>
                <w:szCs w:val="20"/>
              </w:rPr>
              <w:t>8</w:t>
            </w:r>
          </w:p>
        </w:tc>
        <w:tc>
          <w:tcPr>
            <w:tcW w:w="3192" w:type="dxa"/>
            <w:tcBorders>
              <w:bottom w:val="single" w:sz="4" w:space="0" w:color="auto"/>
            </w:tcBorders>
          </w:tcPr>
          <w:p w:rsidR="000410F5" w:rsidRPr="00696DDA" w:rsidRDefault="000410F5" w:rsidP="00696DDA">
            <w:pPr>
              <w:jc w:val="center"/>
              <w:rPr>
                <w:sz w:val="20"/>
                <w:szCs w:val="20"/>
              </w:rPr>
            </w:pPr>
            <w:r w:rsidRPr="00696DDA">
              <w:rPr>
                <w:sz w:val="20"/>
                <w:szCs w:val="20"/>
              </w:rPr>
              <w:t>Criminal Justice in its Environment</w:t>
            </w:r>
          </w:p>
          <w:p w:rsidR="000410F5" w:rsidRPr="00696DDA" w:rsidRDefault="000410F5" w:rsidP="00696DDA">
            <w:pPr>
              <w:jc w:val="center"/>
              <w:rPr>
                <w:sz w:val="20"/>
                <w:szCs w:val="20"/>
              </w:rPr>
            </w:pPr>
          </w:p>
          <w:p w:rsidR="000410F5" w:rsidRPr="00696DDA" w:rsidRDefault="000410F5" w:rsidP="00696DDA">
            <w:pPr>
              <w:jc w:val="center"/>
              <w:rPr>
                <w:sz w:val="20"/>
                <w:szCs w:val="20"/>
              </w:rPr>
            </w:pPr>
            <w:r w:rsidRPr="00696DDA">
              <w:rPr>
                <w:sz w:val="20"/>
                <w:szCs w:val="20"/>
              </w:rPr>
              <w:t>Policing Strategies</w:t>
            </w:r>
          </w:p>
        </w:tc>
        <w:tc>
          <w:tcPr>
            <w:tcW w:w="3192" w:type="dxa"/>
            <w:tcBorders>
              <w:bottom w:val="single" w:sz="4" w:space="0" w:color="auto"/>
            </w:tcBorders>
          </w:tcPr>
          <w:p w:rsidR="000410F5" w:rsidRPr="00696DDA" w:rsidRDefault="000410F5" w:rsidP="00696DDA">
            <w:pPr>
              <w:jc w:val="center"/>
              <w:rPr>
                <w:sz w:val="20"/>
                <w:szCs w:val="20"/>
              </w:rPr>
            </w:pPr>
            <w:r w:rsidRPr="00696DDA">
              <w:rPr>
                <w:sz w:val="20"/>
                <w:szCs w:val="20"/>
              </w:rPr>
              <w:t>Chapter 3 (Stojkovic)</w:t>
            </w:r>
          </w:p>
          <w:p w:rsidR="000410F5" w:rsidRPr="00696DDA" w:rsidRDefault="000410F5" w:rsidP="00696DDA">
            <w:pPr>
              <w:jc w:val="center"/>
              <w:rPr>
                <w:sz w:val="20"/>
                <w:szCs w:val="20"/>
              </w:rPr>
            </w:pPr>
          </w:p>
          <w:p w:rsidR="0029300C" w:rsidRPr="00696DDA" w:rsidRDefault="000410F5" w:rsidP="00EB3B24">
            <w:pPr>
              <w:jc w:val="center"/>
              <w:rPr>
                <w:sz w:val="20"/>
                <w:szCs w:val="20"/>
              </w:rPr>
            </w:pPr>
            <w:r w:rsidRPr="00696DDA">
              <w:rPr>
                <w:sz w:val="20"/>
                <w:szCs w:val="20"/>
              </w:rPr>
              <w:t>Chapters 1, 3, 4 (Thurman and Zhao)</w:t>
            </w:r>
          </w:p>
        </w:tc>
      </w:tr>
      <w:tr w:rsidR="0029300C" w:rsidRPr="00696DDA" w:rsidTr="00696DDA">
        <w:tc>
          <w:tcPr>
            <w:tcW w:w="3084" w:type="dxa"/>
          </w:tcPr>
          <w:p w:rsidR="0029300C" w:rsidRPr="00696DDA" w:rsidRDefault="0029300C" w:rsidP="00696DDA">
            <w:pPr>
              <w:jc w:val="center"/>
              <w:rPr>
                <w:sz w:val="20"/>
                <w:szCs w:val="20"/>
              </w:rPr>
            </w:pPr>
            <w:r>
              <w:rPr>
                <w:sz w:val="20"/>
                <w:szCs w:val="20"/>
              </w:rPr>
              <w:t>15</w:t>
            </w:r>
          </w:p>
        </w:tc>
        <w:tc>
          <w:tcPr>
            <w:tcW w:w="3192" w:type="dxa"/>
          </w:tcPr>
          <w:p w:rsidR="0029300C" w:rsidRPr="00696DDA" w:rsidRDefault="0029300C" w:rsidP="00EB3B24">
            <w:pPr>
              <w:jc w:val="center"/>
              <w:rPr>
                <w:sz w:val="20"/>
                <w:szCs w:val="20"/>
              </w:rPr>
            </w:pPr>
            <w:r w:rsidRPr="00696DDA">
              <w:rPr>
                <w:sz w:val="20"/>
                <w:szCs w:val="20"/>
              </w:rPr>
              <w:t>Motivation and Job Design</w:t>
            </w:r>
          </w:p>
          <w:p w:rsidR="0029300C" w:rsidRPr="00696DDA" w:rsidRDefault="0029300C" w:rsidP="00EB3B24">
            <w:pPr>
              <w:jc w:val="center"/>
              <w:rPr>
                <w:sz w:val="20"/>
                <w:szCs w:val="20"/>
              </w:rPr>
            </w:pPr>
          </w:p>
          <w:p w:rsidR="0029300C" w:rsidRPr="00696DDA" w:rsidRDefault="0029300C" w:rsidP="00EB3B24">
            <w:pPr>
              <w:jc w:val="center"/>
              <w:rPr>
                <w:sz w:val="20"/>
                <w:szCs w:val="20"/>
              </w:rPr>
            </w:pPr>
            <w:r w:rsidRPr="00696DDA">
              <w:rPr>
                <w:sz w:val="20"/>
                <w:szCs w:val="20"/>
              </w:rPr>
              <w:t>Internal Issues Facing Police</w:t>
            </w:r>
          </w:p>
          <w:p w:rsidR="0029300C" w:rsidRPr="00696DDA" w:rsidRDefault="0029300C" w:rsidP="00EB3B24">
            <w:pPr>
              <w:jc w:val="center"/>
              <w:rPr>
                <w:sz w:val="20"/>
                <w:szCs w:val="20"/>
              </w:rPr>
            </w:pPr>
          </w:p>
          <w:p w:rsidR="0029300C" w:rsidRPr="00696DDA" w:rsidRDefault="0029300C" w:rsidP="00EB3B24">
            <w:pPr>
              <w:jc w:val="center"/>
              <w:rPr>
                <w:sz w:val="20"/>
                <w:szCs w:val="20"/>
              </w:rPr>
            </w:pPr>
            <w:r w:rsidRPr="00696DDA">
              <w:rPr>
                <w:sz w:val="20"/>
                <w:szCs w:val="20"/>
              </w:rPr>
              <w:t xml:space="preserve"> Stress, Burnout, and Job Satisfaction among Police and Correctional Employees</w:t>
            </w:r>
          </w:p>
          <w:p w:rsidR="0029300C" w:rsidRPr="00696DDA" w:rsidRDefault="0029300C" w:rsidP="00EB3B24">
            <w:pPr>
              <w:jc w:val="center"/>
              <w:rPr>
                <w:sz w:val="20"/>
                <w:szCs w:val="20"/>
              </w:rPr>
            </w:pPr>
          </w:p>
          <w:p w:rsidR="0029300C" w:rsidRPr="00696DDA" w:rsidRDefault="0029300C" w:rsidP="00EB3B24">
            <w:pPr>
              <w:jc w:val="center"/>
              <w:rPr>
                <w:sz w:val="20"/>
                <w:szCs w:val="20"/>
              </w:rPr>
            </w:pPr>
            <w:r w:rsidRPr="00696DDA">
              <w:rPr>
                <w:sz w:val="20"/>
                <w:szCs w:val="20"/>
              </w:rPr>
              <w:t>Recruitment and Retention</w:t>
            </w:r>
          </w:p>
        </w:tc>
        <w:tc>
          <w:tcPr>
            <w:tcW w:w="3192" w:type="dxa"/>
          </w:tcPr>
          <w:p w:rsidR="0029300C" w:rsidRPr="00696DDA" w:rsidRDefault="0029300C" w:rsidP="00EB3B24">
            <w:pPr>
              <w:jc w:val="center"/>
              <w:rPr>
                <w:sz w:val="20"/>
                <w:szCs w:val="20"/>
              </w:rPr>
            </w:pPr>
            <w:r w:rsidRPr="00696DDA">
              <w:rPr>
                <w:sz w:val="20"/>
                <w:szCs w:val="20"/>
              </w:rPr>
              <w:t>Chapter 5 and 6 (Stojkovic)</w:t>
            </w:r>
          </w:p>
          <w:p w:rsidR="0029300C" w:rsidRPr="00696DDA" w:rsidRDefault="0029300C" w:rsidP="00EB3B24">
            <w:pPr>
              <w:jc w:val="center"/>
              <w:rPr>
                <w:sz w:val="20"/>
                <w:szCs w:val="20"/>
              </w:rPr>
            </w:pPr>
          </w:p>
          <w:p w:rsidR="0029300C" w:rsidRPr="00696DDA" w:rsidRDefault="0029300C" w:rsidP="00EB3B24">
            <w:pPr>
              <w:jc w:val="center"/>
              <w:rPr>
                <w:sz w:val="20"/>
                <w:szCs w:val="20"/>
              </w:rPr>
            </w:pPr>
            <w:r w:rsidRPr="00696DDA">
              <w:rPr>
                <w:sz w:val="20"/>
                <w:szCs w:val="20"/>
              </w:rPr>
              <w:t>Chapters 11-12 (Thurman and Zhao)</w:t>
            </w:r>
          </w:p>
          <w:p w:rsidR="0029300C" w:rsidRPr="00696DDA" w:rsidRDefault="0029300C" w:rsidP="00EB3B24">
            <w:pPr>
              <w:jc w:val="center"/>
              <w:rPr>
                <w:sz w:val="20"/>
                <w:szCs w:val="20"/>
              </w:rPr>
            </w:pPr>
          </w:p>
          <w:p w:rsidR="0029300C" w:rsidRPr="00696DDA" w:rsidRDefault="008C35C6" w:rsidP="00EB3B24">
            <w:pPr>
              <w:jc w:val="center"/>
              <w:rPr>
                <w:sz w:val="20"/>
                <w:szCs w:val="20"/>
              </w:rPr>
            </w:pPr>
            <w:r>
              <w:rPr>
                <w:sz w:val="20"/>
                <w:szCs w:val="20"/>
              </w:rPr>
              <w:t>Article Handouts</w:t>
            </w:r>
          </w:p>
        </w:tc>
      </w:tr>
      <w:tr w:rsidR="0029300C" w:rsidRPr="00696DDA" w:rsidTr="0029300C">
        <w:tc>
          <w:tcPr>
            <w:tcW w:w="3084" w:type="dxa"/>
            <w:tcBorders>
              <w:bottom w:val="single" w:sz="4" w:space="0" w:color="auto"/>
            </w:tcBorders>
          </w:tcPr>
          <w:p w:rsidR="0029300C" w:rsidRPr="00696DDA" w:rsidRDefault="0029300C" w:rsidP="00696DDA">
            <w:pPr>
              <w:jc w:val="center"/>
              <w:rPr>
                <w:sz w:val="20"/>
                <w:szCs w:val="20"/>
              </w:rPr>
            </w:pPr>
            <w:r>
              <w:rPr>
                <w:sz w:val="20"/>
                <w:szCs w:val="20"/>
              </w:rPr>
              <w:t>22</w:t>
            </w:r>
          </w:p>
        </w:tc>
        <w:tc>
          <w:tcPr>
            <w:tcW w:w="3192" w:type="dxa"/>
            <w:tcBorders>
              <w:bottom w:val="single" w:sz="4" w:space="0" w:color="auto"/>
            </w:tcBorders>
          </w:tcPr>
          <w:p w:rsidR="0029300C" w:rsidRPr="00696DDA" w:rsidRDefault="0029300C" w:rsidP="00EB3B24">
            <w:pPr>
              <w:jc w:val="center"/>
              <w:rPr>
                <w:sz w:val="20"/>
                <w:szCs w:val="20"/>
              </w:rPr>
            </w:pPr>
            <w:r w:rsidRPr="00696DDA">
              <w:rPr>
                <w:sz w:val="20"/>
                <w:szCs w:val="20"/>
              </w:rPr>
              <w:t>Leadership</w:t>
            </w:r>
          </w:p>
          <w:p w:rsidR="0029300C" w:rsidRPr="00696DDA" w:rsidRDefault="0029300C" w:rsidP="00EB3B24">
            <w:pPr>
              <w:jc w:val="center"/>
              <w:rPr>
                <w:sz w:val="20"/>
                <w:szCs w:val="20"/>
              </w:rPr>
            </w:pPr>
          </w:p>
          <w:p w:rsidR="0029300C" w:rsidRPr="00696DDA" w:rsidRDefault="0029300C" w:rsidP="00BA74D5">
            <w:pPr>
              <w:jc w:val="center"/>
              <w:rPr>
                <w:sz w:val="20"/>
                <w:szCs w:val="20"/>
              </w:rPr>
            </w:pPr>
            <w:r w:rsidRPr="00696DDA">
              <w:rPr>
                <w:sz w:val="20"/>
                <w:szCs w:val="20"/>
              </w:rPr>
              <w:t xml:space="preserve">Recruitment and Retention </w:t>
            </w:r>
          </w:p>
        </w:tc>
        <w:tc>
          <w:tcPr>
            <w:tcW w:w="3192" w:type="dxa"/>
            <w:tcBorders>
              <w:bottom w:val="single" w:sz="4" w:space="0" w:color="auto"/>
            </w:tcBorders>
          </w:tcPr>
          <w:p w:rsidR="0029300C" w:rsidRPr="00696DDA" w:rsidRDefault="0029300C" w:rsidP="00EB3B24">
            <w:pPr>
              <w:jc w:val="center"/>
              <w:rPr>
                <w:sz w:val="20"/>
                <w:szCs w:val="20"/>
              </w:rPr>
            </w:pPr>
            <w:r w:rsidRPr="00696DDA">
              <w:rPr>
                <w:sz w:val="20"/>
                <w:szCs w:val="20"/>
              </w:rPr>
              <w:t>Chapter 7 (Stojkovic)</w:t>
            </w:r>
          </w:p>
          <w:p w:rsidR="0029300C" w:rsidRPr="00696DDA" w:rsidRDefault="0029300C" w:rsidP="00EB3B24">
            <w:pPr>
              <w:jc w:val="center"/>
              <w:rPr>
                <w:sz w:val="20"/>
                <w:szCs w:val="20"/>
              </w:rPr>
            </w:pPr>
          </w:p>
          <w:p w:rsidR="0029300C" w:rsidRPr="00696DDA" w:rsidRDefault="0029300C" w:rsidP="00EB3B24">
            <w:pPr>
              <w:jc w:val="center"/>
              <w:rPr>
                <w:sz w:val="20"/>
                <w:szCs w:val="20"/>
              </w:rPr>
            </w:pPr>
          </w:p>
        </w:tc>
      </w:tr>
      <w:tr w:rsidR="0029300C" w:rsidRPr="00696DDA" w:rsidTr="0029300C">
        <w:tc>
          <w:tcPr>
            <w:tcW w:w="3084" w:type="dxa"/>
            <w:shd w:val="clear" w:color="auto" w:fill="D9D9D9"/>
          </w:tcPr>
          <w:p w:rsidR="0029300C" w:rsidRPr="0029300C" w:rsidRDefault="0029300C" w:rsidP="00696DDA">
            <w:pPr>
              <w:jc w:val="center"/>
              <w:rPr>
                <w:b/>
                <w:sz w:val="20"/>
                <w:szCs w:val="20"/>
              </w:rPr>
            </w:pPr>
            <w:r>
              <w:rPr>
                <w:b/>
                <w:sz w:val="20"/>
                <w:szCs w:val="20"/>
              </w:rPr>
              <w:t>March</w:t>
            </w:r>
          </w:p>
        </w:tc>
        <w:tc>
          <w:tcPr>
            <w:tcW w:w="3192" w:type="dxa"/>
            <w:shd w:val="clear" w:color="auto" w:fill="D9D9D9"/>
          </w:tcPr>
          <w:p w:rsidR="0029300C" w:rsidRPr="00696DDA" w:rsidRDefault="0029300C" w:rsidP="00696DDA">
            <w:pPr>
              <w:jc w:val="center"/>
              <w:rPr>
                <w:sz w:val="20"/>
                <w:szCs w:val="20"/>
              </w:rPr>
            </w:pPr>
          </w:p>
        </w:tc>
        <w:tc>
          <w:tcPr>
            <w:tcW w:w="3192" w:type="dxa"/>
            <w:shd w:val="clear" w:color="auto" w:fill="D9D9D9"/>
          </w:tcPr>
          <w:p w:rsidR="0029300C" w:rsidRPr="00696DDA" w:rsidRDefault="0029300C" w:rsidP="00696DDA">
            <w:pPr>
              <w:jc w:val="center"/>
              <w:rPr>
                <w:sz w:val="20"/>
                <w:szCs w:val="20"/>
              </w:rPr>
            </w:pPr>
          </w:p>
        </w:tc>
      </w:tr>
      <w:tr w:rsidR="0029300C" w:rsidRPr="00696DDA" w:rsidTr="00696DDA">
        <w:tc>
          <w:tcPr>
            <w:tcW w:w="3084" w:type="dxa"/>
          </w:tcPr>
          <w:p w:rsidR="0029300C" w:rsidRPr="00696DDA" w:rsidRDefault="0029300C" w:rsidP="00696DDA">
            <w:pPr>
              <w:jc w:val="center"/>
              <w:rPr>
                <w:sz w:val="20"/>
                <w:szCs w:val="20"/>
              </w:rPr>
            </w:pPr>
            <w:r>
              <w:rPr>
                <w:sz w:val="20"/>
                <w:szCs w:val="20"/>
              </w:rPr>
              <w:t>1</w:t>
            </w:r>
          </w:p>
        </w:tc>
        <w:tc>
          <w:tcPr>
            <w:tcW w:w="3192" w:type="dxa"/>
          </w:tcPr>
          <w:p w:rsidR="0029300C" w:rsidRPr="00696DDA" w:rsidRDefault="0029300C" w:rsidP="00EB3B24">
            <w:pPr>
              <w:jc w:val="center"/>
              <w:rPr>
                <w:sz w:val="20"/>
                <w:szCs w:val="20"/>
              </w:rPr>
            </w:pPr>
            <w:r w:rsidRPr="00696DDA">
              <w:rPr>
                <w:sz w:val="20"/>
                <w:szCs w:val="20"/>
              </w:rPr>
              <w:t>Motivation and Leadership: An Example</w:t>
            </w:r>
          </w:p>
          <w:p w:rsidR="0029300C" w:rsidRPr="00696DDA" w:rsidRDefault="0029300C" w:rsidP="00EB3B24">
            <w:pPr>
              <w:jc w:val="center"/>
              <w:rPr>
                <w:sz w:val="20"/>
                <w:szCs w:val="20"/>
              </w:rPr>
            </w:pPr>
          </w:p>
          <w:p w:rsidR="0029300C" w:rsidRPr="00696DDA" w:rsidRDefault="0029300C" w:rsidP="00EB3B24">
            <w:pPr>
              <w:jc w:val="center"/>
              <w:rPr>
                <w:sz w:val="20"/>
                <w:szCs w:val="20"/>
              </w:rPr>
            </w:pPr>
            <w:r w:rsidRPr="00696DDA">
              <w:rPr>
                <w:sz w:val="20"/>
                <w:szCs w:val="20"/>
              </w:rPr>
              <w:t>Mid-Term Discu</w:t>
            </w:r>
            <w:r w:rsidR="00DC1CB9">
              <w:rPr>
                <w:sz w:val="20"/>
                <w:szCs w:val="20"/>
              </w:rPr>
              <w:t>ssion</w:t>
            </w:r>
          </w:p>
        </w:tc>
        <w:tc>
          <w:tcPr>
            <w:tcW w:w="3192" w:type="dxa"/>
          </w:tcPr>
          <w:p w:rsidR="0029300C" w:rsidRPr="00696DDA" w:rsidRDefault="0029300C" w:rsidP="00EB3B24">
            <w:pPr>
              <w:jc w:val="center"/>
              <w:rPr>
                <w:sz w:val="20"/>
                <w:szCs w:val="20"/>
              </w:rPr>
            </w:pPr>
            <w:r w:rsidRPr="00696DDA">
              <w:rPr>
                <w:sz w:val="20"/>
                <w:szCs w:val="20"/>
              </w:rPr>
              <w:t>Video and Discussion</w:t>
            </w:r>
          </w:p>
        </w:tc>
      </w:tr>
      <w:tr w:rsidR="0029300C" w:rsidRPr="00696DDA" w:rsidTr="00696DDA">
        <w:tc>
          <w:tcPr>
            <w:tcW w:w="3084" w:type="dxa"/>
            <w:tcBorders>
              <w:bottom w:val="single" w:sz="4" w:space="0" w:color="auto"/>
            </w:tcBorders>
          </w:tcPr>
          <w:p w:rsidR="0029300C" w:rsidRPr="00696DDA" w:rsidRDefault="0029300C" w:rsidP="00696DDA">
            <w:pPr>
              <w:jc w:val="center"/>
              <w:rPr>
                <w:sz w:val="20"/>
                <w:szCs w:val="20"/>
              </w:rPr>
            </w:pPr>
            <w:r>
              <w:rPr>
                <w:sz w:val="20"/>
                <w:szCs w:val="20"/>
              </w:rPr>
              <w:t>8</w:t>
            </w:r>
          </w:p>
        </w:tc>
        <w:tc>
          <w:tcPr>
            <w:tcW w:w="3192" w:type="dxa"/>
            <w:tcBorders>
              <w:bottom w:val="single" w:sz="4" w:space="0" w:color="auto"/>
            </w:tcBorders>
          </w:tcPr>
          <w:p w:rsidR="0029300C" w:rsidRPr="0029300C" w:rsidRDefault="0029300C" w:rsidP="00696DDA">
            <w:pPr>
              <w:jc w:val="center"/>
              <w:rPr>
                <w:b/>
                <w:sz w:val="20"/>
                <w:szCs w:val="20"/>
              </w:rPr>
            </w:pPr>
            <w:r>
              <w:rPr>
                <w:b/>
                <w:sz w:val="20"/>
                <w:szCs w:val="20"/>
              </w:rPr>
              <w:t>Mid-Term Exam</w:t>
            </w:r>
          </w:p>
        </w:tc>
        <w:tc>
          <w:tcPr>
            <w:tcW w:w="3192" w:type="dxa"/>
            <w:tcBorders>
              <w:bottom w:val="single" w:sz="4" w:space="0" w:color="auto"/>
            </w:tcBorders>
          </w:tcPr>
          <w:p w:rsidR="0029300C" w:rsidRPr="0029300C" w:rsidRDefault="0029300C" w:rsidP="00696DDA">
            <w:pPr>
              <w:jc w:val="center"/>
              <w:rPr>
                <w:b/>
                <w:sz w:val="20"/>
                <w:szCs w:val="20"/>
              </w:rPr>
            </w:pPr>
            <w:r>
              <w:rPr>
                <w:b/>
                <w:sz w:val="20"/>
                <w:szCs w:val="20"/>
              </w:rPr>
              <w:t>Mid-Term Exam</w:t>
            </w:r>
          </w:p>
        </w:tc>
      </w:tr>
      <w:tr w:rsidR="0029300C" w:rsidRPr="00696DDA" w:rsidTr="00696DDA">
        <w:tc>
          <w:tcPr>
            <w:tcW w:w="3084" w:type="dxa"/>
          </w:tcPr>
          <w:p w:rsidR="0029300C" w:rsidRPr="00696DDA" w:rsidRDefault="0029300C" w:rsidP="00696DDA">
            <w:pPr>
              <w:jc w:val="center"/>
              <w:rPr>
                <w:sz w:val="20"/>
                <w:szCs w:val="20"/>
              </w:rPr>
            </w:pPr>
            <w:r>
              <w:rPr>
                <w:sz w:val="20"/>
                <w:szCs w:val="20"/>
              </w:rPr>
              <w:t>15</w:t>
            </w:r>
          </w:p>
        </w:tc>
        <w:tc>
          <w:tcPr>
            <w:tcW w:w="3192" w:type="dxa"/>
          </w:tcPr>
          <w:p w:rsidR="0029300C" w:rsidRPr="00696DDA" w:rsidRDefault="0029300C" w:rsidP="00696DDA">
            <w:pPr>
              <w:jc w:val="center"/>
              <w:rPr>
                <w:b/>
                <w:sz w:val="20"/>
                <w:szCs w:val="20"/>
              </w:rPr>
            </w:pPr>
            <w:r>
              <w:rPr>
                <w:b/>
                <w:sz w:val="20"/>
                <w:szCs w:val="20"/>
              </w:rPr>
              <w:t>Spring Break No Class</w:t>
            </w:r>
          </w:p>
        </w:tc>
        <w:tc>
          <w:tcPr>
            <w:tcW w:w="3192" w:type="dxa"/>
          </w:tcPr>
          <w:p w:rsidR="0029300C" w:rsidRPr="00696DDA" w:rsidRDefault="0029300C" w:rsidP="00696DDA">
            <w:pPr>
              <w:jc w:val="center"/>
              <w:rPr>
                <w:b/>
                <w:sz w:val="20"/>
                <w:szCs w:val="20"/>
              </w:rPr>
            </w:pPr>
            <w:r>
              <w:rPr>
                <w:b/>
                <w:sz w:val="20"/>
                <w:szCs w:val="20"/>
              </w:rPr>
              <w:t>Spring Break No Class</w:t>
            </w:r>
          </w:p>
        </w:tc>
      </w:tr>
      <w:tr w:rsidR="0029300C" w:rsidRPr="00696DDA" w:rsidTr="00696DDA">
        <w:tc>
          <w:tcPr>
            <w:tcW w:w="3084" w:type="dxa"/>
          </w:tcPr>
          <w:p w:rsidR="0029300C" w:rsidRPr="00696DDA" w:rsidRDefault="00EB3B24" w:rsidP="00696DDA">
            <w:pPr>
              <w:jc w:val="center"/>
              <w:rPr>
                <w:sz w:val="20"/>
                <w:szCs w:val="20"/>
              </w:rPr>
            </w:pPr>
            <w:r>
              <w:rPr>
                <w:sz w:val="20"/>
                <w:szCs w:val="20"/>
              </w:rPr>
              <w:t>22</w:t>
            </w:r>
          </w:p>
        </w:tc>
        <w:tc>
          <w:tcPr>
            <w:tcW w:w="3192" w:type="dxa"/>
          </w:tcPr>
          <w:p w:rsidR="0029300C" w:rsidRPr="00696DDA" w:rsidRDefault="0029300C" w:rsidP="00696DDA">
            <w:pPr>
              <w:jc w:val="center"/>
              <w:rPr>
                <w:sz w:val="20"/>
                <w:szCs w:val="20"/>
              </w:rPr>
            </w:pPr>
            <w:r w:rsidRPr="00696DDA">
              <w:rPr>
                <w:sz w:val="20"/>
                <w:szCs w:val="20"/>
              </w:rPr>
              <w:t>Personnel Supervision and Evaluation</w:t>
            </w:r>
          </w:p>
          <w:p w:rsidR="0029300C" w:rsidRPr="00696DDA" w:rsidRDefault="0029300C" w:rsidP="00696DDA">
            <w:pPr>
              <w:jc w:val="center"/>
              <w:rPr>
                <w:sz w:val="20"/>
                <w:szCs w:val="20"/>
              </w:rPr>
            </w:pPr>
          </w:p>
          <w:p w:rsidR="0029300C" w:rsidRPr="00696DDA" w:rsidRDefault="008C35C6" w:rsidP="008C35C6">
            <w:pPr>
              <w:jc w:val="center"/>
              <w:rPr>
                <w:sz w:val="20"/>
                <w:szCs w:val="20"/>
              </w:rPr>
            </w:pPr>
            <w:r>
              <w:rPr>
                <w:sz w:val="20"/>
                <w:szCs w:val="20"/>
              </w:rPr>
              <w:t>External Issues Facing Police</w:t>
            </w:r>
          </w:p>
          <w:p w:rsidR="0029300C" w:rsidRPr="00696DDA" w:rsidRDefault="0029300C" w:rsidP="00696DDA">
            <w:pPr>
              <w:jc w:val="center"/>
              <w:rPr>
                <w:sz w:val="20"/>
                <w:szCs w:val="20"/>
              </w:rPr>
            </w:pP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 xml:space="preserve">Legal Liabilities in Criminal Justice </w:t>
            </w:r>
          </w:p>
        </w:tc>
        <w:tc>
          <w:tcPr>
            <w:tcW w:w="3192" w:type="dxa"/>
          </w:tcPr>
          <w:p w:rsidR="0029300C" w:rsidRPr="00696DDA" w:rsidRDefault="0029300C" w:rsidP="00696DDA">
            <w:pPr>
              <w:jc w:val="center"/>
              <w:rPr>
                <w:sz w:val="20"/>
                <w:szCs w:val="20"/>
              </w:rPr>
            </w:pPr>
            <w:r w:rsidRPr="00696DDA">
              <w:rPr>
                <w:sz w:val="20"/>
                <w:szCs w:val="20"/>
              </w:rPr>
              <w:t>Chapter 8 (Stojkovic)</w:t>
            </w:r>
          </w:p>
          <w:p w:rsidR="0029300C" w:rsidRPr="00696DDA" w:rsidRDefault="0029300C" w:rsidP="00696DDA">
            <w:pPr>
              <w:jc w:val="center"/>
              <w:rPr>
                <w:sz w:val="20"/>
                <w:szCs w:val="20"/>
              </w:rPr>
            </w:pP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Chapters 15-16, 18 (Thurman and Zhao)</w:t>
            </w:r>
          </w:p>
          <w:p w:rsidR="0029300C" w:rsidRPr="00696DDA" w:rsidRDefault="0029300C" w:rsidP="00696DDA">
            <w:pPr>
              <w:jc w:val="center"/>
              <w:rPr>
                <w:sz w:val="20"/>
                <w:szCs w:val="20"/>
              </w:rPr>
            </w:pPr>
          </w:p>
          <w:p w:rsidR="0029300C" w:rsidRPr="00696DDA" w:rsidRDefault="0029300C" w:rsidP="008C35C6">
            <w:pPr>
              <w:jc w:val="center"/>
              <w:rPr>
                <w:sz w:val="20"/>
                <w:szCs w:val="20"/>
              </w:rPr>
            </w:pPr>
            <w:r w:rsidRPr="00696DDA">
              <w:rPr>
                <w:sz w:val="20"/>
                <w:szCs w:val="20"/>
              </w:rPr>
              <w:t>Handout/Lecture</w:t>
            </w:r>
          </w:p>
        </w:tc>
      </w:tr>
      <w:tr w:rsidR="0029300C" w:rsidRPr="00696DDA" w:rsidTr="00EB3B24">
        <w:tc>
          <w:tcPr>
            <w:tcW w:w="3084" w:type="dxa"/>
            <w:tcBorders>
              <w:bottom w:val="single" w:sz="4" w:space="0" w:color="auto"/>
            </w:tcBorders>
          </w:tcPr>
          <w:p w:rsidR="0029300C" w:rsidRPr="00696DDA" w:rsidRDefault="00EB3B24" w:rsidP="00696DDA">
            <w:pPr>
              <w:jc w:val="center"/>
              <w:rPr>
                <w:sz w:val="20"/>
                <w:szCs w:val="20"/>
              </w:rPr>
            </w:pPr>
            <w:r>
              <w:rPr>
                <w:sz w:val="20"/>
                <w:szCs w:val="20"/>
              </w:rPr>
              <w:t>29</w:t>
            </w:r>
          </w:p>
        </w:tc>
        <w:tc>
          <w:tcPr>
            <w:tcW w:w="3192" w:type="dxa"/>
            <w:tcBorders>
              <w:bottom w:val="single" w:sz="4" w:space="0" w:color="auto"/>
            </w:tcBorders>
          </w:tcPr>
          <w:p w:rsidR="0029300C" w:rsidRPr="00696DDA" w:rsidRDefault="0029300C" w:rsidP="00696DDA">
            <w:pPr>
              <w:jc w:val="center"/>
              <w:rPr>
                <w:sz w:val="20"/>
                <w:szCs w:val="20"/>
              </w:rPr>
            </w:pPr>
            <w:r w:rsidRPr="00696DDA">
              <w:rPr>
                <w:sz w:val="20"/>
                <w:szCs w:val="20"/>
              </w:rPr>
              <w:t>Occupational Socialization and Power and Political Behavior</w:t>
            </w: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Police/Correctional Deviance/Legal Liabilities Review</w:t>
            </w:r>
          </w:p>
        </w:tc>
        <w:tc>
          <w:tcPr>
            <w:tcW w:w="3192" w:type="dxa"/>
            <w:tcBorders>
              <w:bottom w:val="single" w:sz="4" w:space="0" w:color="auto"/>
            </w:tcBorders>
          </w:tcPr>
          <w:p w:rsidR="0029300C" w:rsidRPr="00696DDA" w:rsidRDefault="0029300C" w:rsidP="00696DDA">
            <w:pPr>
              <w:jc w:val="center"/>
              <w:rPr>
                <w:sz w:val="20"/>
                <w:szCs w:val="20"/>
              </w:rPr>
            </w:pPr>
            <w:r w:rsidRPr="00696DDA">
              <w:rPr>
                <w:sz w:val="20"/>
                <w:szCs w:val="20"/>
              </w:rPr>
              <w:t>Chapter 9 and 10 (Stojkovic)</w:t>
            </w:r>
          </w:p>
          <w:p w:rsidR="0029300C" w:rsidRPr="00696DDA" w:rsidRDefault="0029300C" w:rsidP="00696DDA">
            <w:pPr>
              <w:jc w:val="center"/>
              <w:rPr>
                <w:sz w:val="20"/>
                <w:szCs w:val="20"/>
              </w:rPr>
            </w:pP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Chapters 24-27 (Thurman and Zhao)</w:t>
            </w:r>
          </w:p>
          <w:p w:rsidR="0029300C" w:rsidRPr="00696DDA" w:rsidRDefault="0029300C" w:rsidP="008C35C6">
            <w:pPr>
              <w:jc w:val="center"/>
              <w:rPr>
                <w:sz w:val="20"/>
                <w:szCs w:val="20"/>
              </w:rPr>
            </w:pPr>
          </w:p>
        </w:tc>
      </w:tr>
      <w:tr w:rsidR="00EB3B24" w:rsidRPr="00696DDA" w:rsidTr="00EB3B24">
        <w:tc>
          <w:tcPr>
            <w:tcW w:w="3084" w:type="dxa"/>
            <w:shd w:val="clear" w:color="auto" w:fill="D9D9D9"/>
          </w:tcPr>
          <w:p w:rsidR="00EB3B24" w:rsidRPr="00EB3B24" w:rsidRDefault="00EB3B24" w:rsidP="00696DDA">
            <w:pPr>
              <w:jc w:val="center"/>
              <w:rPr>
                <w:b/>
                <w:sz w:val="20"/>
                <w:szCs w:val="20"/>
              </w:rPr>
            </w:pPr>
            <w:r>
              <w:rPr>
                <w:b/>
                <w:sz w:val="20"/>
                <w:szCs w:val="20"/>
              </w:rPr>
              <w:t>April</w:t>
            </w:r>
          </w:p>
        </w:tc>
        <w:tc>
          <w:tcPr>
            <w:tcW w:w="3192" w:type="dxa"/>
            <w:shd w:val="clear" w:color="auto" w:fill="D9D9D9"/>
          </w:tcPr>
          <w:p w:rsidR="00EB3B24" w:rsidRPr="00696DDA" w:rsidRDefault="00EB3B24" w:rsidP="00696DDA">
            <w:pPr>
              <w:jc w:val="center"/>
              <w:rPr>
                <w:sz w:val="20"/>
                <w:szCs w:val="20"/>
              </w:rPr>
            </w:pPr>
          </w:p>
        </w:tc>
        <w:tc>
          <w:tcPr>
            <w:tcW w:w="3192" w:type="dxa"/>
            <w:shd w:val="clear" w:color="auto" w:fill="D9D9D9"/>
          </w:tcPr>
          <w:p w:rsidR="00EB3B24" w:rsidRPr="00696DDA" w:rsidRDefault="00EB3B24" w:rsidP="00696DDA">
            <w:pPr>
              <w:jc w:val="center"/>
              <w:rPr>
                <w:sz w:val="20"/>
                <w:szCs w:val="20"/>
              </w:rPr>
            </w:pPr>
          </w:p>
        </w:tc>
      </w:tr>
      <w:tr w:rsidR="0029300C" w:rsidRPr="00696DDA" w:rsidTr="00696DDA">
        <w:tc>
          <w:tcPr>
            <w:tcW w:w="3084" w:type="dxa"/>
          </w:tcPr>
          <w:p w:rsidR="0029300C" w:rsidRPr="00696DDA" w:rsidRDefault="00EB3B24" w:rsidP="00696DDA">
            <w:pPr>
              <w:jc w:val="center"/>
              <w:rPr>
                <w:sz w:val="20"/>
                <w:szCs w:val="20"/>
              </w:rPr>
            </w:pPr>
            <w:r>
              <w:rPr>
                <w:sz w:val="20"/>
                <w:szCs w:val="20"/>
              </w:rPr>
              <w:t>5</w:t>
            </w:r>
          </w:p>
        </w:tc>
        <w:tc>
          <w:tcPr>
            <w:tcW w:w="3192" w:type="dxa"/>
          </w:tcPr>
          <w:p w:rsidR="0029300C" w:rsidRPr="00696DDA" w:rsidRDefault="0029300C" w:rsidP="00696DDA">
            <w:pPr>
              <w:jc w:val="center"/>
              <w:rPr>
                <w:sz w:val="20"/>
                <w:szCs w:val="20"/>
              </w:rPr>
            </w:pPr>
            <w:r w:rsidRPr="00696DDA">
              <w:rPr>
                <w:sz w:val="20"/>
                <w:szCs w:val="20"/>
              </w:rPr>
              <w:t>Organizational Conflict</w:t>
            </w: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 xml:space="preserve">The Rights of Criminal Justice Employees/Sexual Harassment </w:t>
            </w:r>
          </w:p>
        </w:tc>
        <w:tc>
          <w:tcPr>
            <w:tcW w:w="3192" w:type="dxa"/>
          </w:tcPr>
          <w:p w:rsidR="0029300C" w:rsidRPr="00696DDA" w:rsidRDefault="0029300C" w:rsidP="00696DDA">
            <w:pPr>
              <w:jc w:val="center"/>
              <w:rPr>
                <w:sz w:val="20"/>
                <w:szCs w:val="20"/>
              </w:rPr>
            </w:pPr>
            <w:r w:rsidRPr="00696DDA">
              <w:rPr>
                <w:sz w:val="20"/>
                <w:szCs w:val="20"/>
              </w:rPr>
              <w:t>Chapter 11 (Stojkovic)</w:t>
            </w: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Handout/Lecture</w:t>
            </w:r>
          </w:p>
          <w:p w:rsidR="0029300C" w:rsidRPr="00696DDA" w:rsidRDefault="0029300C" w:rsidP="00696DDA">
            <w:pPr>
              <w:jc w:val="center"/>
              <w:rPr>
                <w:sz w:val="20"/>
                <w:szCs w:val="20"/>
              </w:rPr>
            </w:pPr>
          </w:p>
          <w:p w:rsidR="0029300C" w:rsidRPr="00696DDA" w:rsidRDefault="0029300C" w:rsidP="00696DDA">
            <w:pPr>
              <w:jc w:val="center"/>
              <w:rPr>
                <w:sz w:val="20"/>
                <w:szCs w:val="20"/>
              </w:rPr>
            </w:pPr>
          </w:p>
          <w:p w:rsidR="0029300C" w:rsidRPr="00696DDA" w:rsidRDefault="0029300C" w:rsidP="00696DDA">
            <w:pPr>
              <w:jc w:val="center"/>
              <w:rPr>
                <w:b/>
              </w:rPr>
            </w:pPr>
            <w:r w:rsidRPr="00696DDA">
              <w:rPr>
                <w:b/>
              </w:rPr>
              <w:t>Papers Due</w:t>
            </w:r>
          </w:p>
          <w:p w:rsidR="0029300C" w:rsidRPr="00696DDA" w:rsidRDefault="0029300C" w:rsidP="00696DDA">
            <w:pPr>
              <w:jc w:val="center"/>
              <w:rPr>
                <w:b/>
                <w:sz w:val="20"/>
                <w:szCs w:val="20"/>
              </w:rPr>
            </w:pPr>
            <w:r w:rsidRPr="00696DDA">
              <w:rPr>
                <w:b/>
                <w:sz w:val="20"/>
                <w:szCs w:val="20"/>
              </w:rPr>
              <w:t>Potential for Informal Student Presentations</w:t>
            </w:r>
          </w:p>
        </w:tc>
      </w:tr>
      <w:tr w:rsidR="0029300C" w:rsidRPr="00696DDA" w:rsidTr="00696DDA">
        <w:tc>
          <w:tcPr>
            <w:tcW w:w="3084" w:type="dxa"/>
          </w:tcPr>
          <w:p w:rsidR="0029300C" w:rsidRPr="00696DDA" w:rsidRDefault="00EB3B24" w:rsidP="00696DDA">
            <w:pPr>
              <w:jc w:val="center"/>
              <w:rPr>
                <w:sz w:val="20"/>
                <w:szCs w:val="20"/>
              </w:rPr>
            </w:pPr>
            <w:r>
              <w:rPr>
                <w:sz w:val="20"/>
                <w:szCs w:val="20"/>
              </w:rPr>
              <w:t>12</w:t>
            </w:r>
          </w:p>
        </w:tc>
        <w:tc>
          <w:tcPr>
            <w:tcW w:w="3192" w:type="dxa"/>
          </w:tcPr>
          <w:p w:rsidR="0029300C" w:rsidRPr="00696DDA" w:rsidRDefault="0029300C" w:rsidP="00696DDA">
            <w:pPr>
              <w:jc w:val="center"/>
              <w:rPr>
                <w:sz w:val="20"/>
                <w:szCs w:val="20"/>
              </w:rPr>
            </w:pPr>
            <w:r w:rsidRPr="00696DDA">
              <w:rPr>
                <w:sz w:val="20"/>
                <w:szCs w:val="20"/>
              </w:rPr>
              <w:t xml:space="preserve">Decision-Making and </w:t>
            </w:r>
            <w:r w:rsidRPr="00696DDA">
              <w:rPr>
                <w:sz w:val="20"/>
                <w:szCs w:val="20"/>
              </w:rPr>
              <w:lastRenderedPageBreak/>
              <w:t>Organizational Effectiveness</w:t>
            </w:r>
          </w:p>
        </w:tc>
        <w:tc>
          <w:tcPr>
            <w:tcW w:w="3192" w:type="dxa"/>
          </w:tcPr>
          <w:p w:rsidR="0029300C" w:rsidRPr="00696DDA" w:rsidRDefault="0029300C" w:rsidP="00696DDA">
            <w:pPr>
              <w:jc w:val="center"/>
              <w:rPr>
                <w:sz w:val="20"/>
                <w:szCs w:val="20"/>
              </w:rPr>
            </w:pPr>
            <w:r w:rsidRPr="00696DDA">
              <w:rPr>
                <w:sz w:val="20"/>
                <w:szCs w:val="20"/>
              </w:rPr>
              <w:lastRenderedPageBreak/>
              <w:t>Chapter 12 and 13 (Stojkovic)</w:t>
            </w:r>
          </w:p>
          <w:p w:rsidR="0029300C" w:rsidRPr="00696DDA" w:rsidRDefault="0029300C" w:rsidP="00A00201">
            <w:pPr>
              <w:rPr>
                <w:sz w:val="20"/>
                <w:szCs w:val="20"/>
              </w:rPr>
            </w:pPr>
          </w:p>
        </w:tc>
      </w:tr>
      <w:tr w:rsidR="0029300C" w:rsidRPr="00696DDA" w:rsidTr="00696DDA">
        <w:tc>
          <w:tcPr>
            <w:tcW w:w="3084" w:type="dxa"/>
          </w:tcPr>
          <w:p w:rsidR="0029300C" w:rsidRPr="00696DDA" w:rsidRDefault="00EB3B24" w:rsidP="00696DDA">
            <w:pPr>
              <w:jc w:val="center"/>
              <w:rPr>
                <w:sz w:val="20"/>
                <w:szCs w:val="20"/>
              </w:rPr>
            </w:pPr>
            <w:r>
              <w:rPr>
                <w:sz w:val="20"/>
                <w:szCs w:val="20"/>
              </w:rPr>
              <w:lastRenderedPageBreak/>
              <w:t>19</w:t>
            </w:r>
          </w:p>
        </w:tc>
        <w:tc>
          <w:tcPr>
            <w:tcW w:w="3192" w:type="dxa"/>
          </w:tcPr>
          <w:p w:rsidR="0029300C" w:rsidRPr="00696DDA" w:rsidRDefault="0029300C" w:rsidP="00696DDA">
            <w:pPr>
              <w:jc w:val="center"/>
              <w:rPr>
                <w:sz w:val="20"/>
                <w:szCs w:val="20"/>
              </w:rPr>
            </w:pPr>
            <w:r w:rsidRPr="00696DDA">
              <w:rPr>
                <w:sz w:val="20"/>
                <w:szCs w:val="20"/>
              </w:rPr>
              <w:t>Change and Innovation</w:t>
            </w: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Police Change</w:t>
            </w:r>
          </w:p>
        </w:tc>
        <w:tc>
          <w:tcPr>
            <w:tcW w:w="3192" w:type="dxa"/>
          </w:tcPr>
          <w:p w:rsidR="0029300C" w:rsidRPr="00696DDA" w:rsidRDefault="0029300C" w:rsidP="00696DDA">
            <w:pPr>
              <w:jc w:val="center"/>
              <w:rPr>
                <w:sz w:val="20"/>
                <w:szCs w:val="20"/>
              </w:rPr>
            </w:pPr>
            <w:r w:rsidRPr="00696DDA">
              <w:rPr>
                <w:sz w:val="20"/>
                <w:szCs w:val="20"/>
              </w:rPr>
              <w:t>Chapter 14 (Stojkovic)</w:t>
            </w:r>
          </w:p>
          <w:p w:rsidR="0029300C" w:rsidRPr="00696DDA" w:rsidRDefault="0029300C" w:rsidP="00696DDA">
            <w:pPr>
              <w:jc w:val="center"/>
              <w:rPr>
                <w:sz w:val="20"/>
                <w:szCs w:val="20"/>
              </w:rPr>
            </w:pPr>
          </w:p>
          <w:p w:rsidR="0029300C" w:rsidRPr="00696DDA" w:rsidRDefault="0029300C" w:rsidP="00696DDA">
            <w:pPr>
              <w:jc w:val="center"/>
              <w:rPr>
                <w:sz w:val="20"/>
                <w:szCs w:val="20"/>
              </w:rPr>
            </w:pPr>
            <w:r w:rsidRPr="00696DDA">
              <w:rPr>
                <w:sz w:val="20"/>
                <w:szCs w:val="20"/>
              </w:rPr>
              <w:t>Chapters 19, 28-30 (Thurman and Zhao)</w:t>
            </w:r>
          </w:p>
        </w:tc>
      </w:tr>
      <w:tr w:rsidR="0029300C" w:rsidRPr="00696DDA" w:rsidTr="007A0AFE">
        <w:tc>
          <w:tcPr>
            <w:tcW w:w="3084" w:type="dxa"/>
            <w:tcBorders>
              <w:bottom w:val="single" w:sz="4" w:space="0" w:color="auto"/>
            </w:tcBorders>
          </w:tcPr>
          <w:p w:rsidR="0029300C" w:rsidRPr="00696DDA" w:rsidRDefault="00EB3B24" w:rsidP="00696DDA">
            <w:pPr>
              <w:jc w:val="center"/>
              <w:rPr>
                <w:sz w:val="20"/>
                <w:szCs w:val="20"/>
              </w:rPr>
            </w:pPr>
            <w:r>
              <w:rPr>
                <w:sz w:val="20"/>
                <w:szCs w:val="20"/>
              </w:rPr>
              <w:t>26</w:t>
            </w:r>
          </w:p>
        </w:tc>
        <w:tc>
          <w:tcPr>
            <w:tcW w:w="3192" w:type="dxa"/>
            <w:tcBorders>
              <w:bottom w:val="single" w:sz="4" w:space="0" w:color="auto"/>
            </w:tcBorders>
          </w:tcPr>
          <w:p w:rsidR="0029300C" w:rsidRPr="00696DDA" w:rsidRDefault="0029300C" w:rsidP="00696DDA">
            <w:pPr>
              <w:jc w:val="center"/>
              <w:rPr>
                <w:sz w:val="20"/>
                <w:szCs w:val="20"/>
              </w:rPr>
            </w:pPr>
            <w:r w:rsidRPr="00696DDA">
              <w:rPr>
                <w:sz w:val="20"/>
                <w:szCs w:val="20"/>
              </w:rPr>
              <w:t>Correctional Management and Change</w:t>
            </w:r>
          </w:p>
          <w:p w:rsidR="0029300C" w:rsidRPr="00696DDA" w:rsidRDefault="0029300C" w:rsidP="00696DDA">
            <w:pPr>
              <w:jc w:val="center"/>
              <w:rPr>
                <w:sz w:val="20"/>
                <w:szCs w:val="20"/>
              </w:rPr>
            </w:pPr>
          </w:p>
          <w:p w:rsidR="0029300C" w:rsidRPr="00696DDA" w:rsidRDefault="0029300C" w:rsidP="00E241AF">
            <w:pPr>
              <w:jc w:val="center"/>
              <w:rPr>
                <w:sz w:val="20"/>
                <w:szCs w:val="20"/>
              </w:rPr>
            </w:pPr>
            <w:r w:rsidRPr="00696DDA">
              <w:rPr>
                <w:sz w:val="20"/>
                <w:szCs w:val="20"/>
              </w:rPr>
              <w:t>Courts and Prison Litigation</w:t>
            </w:r>
          </w:p>
        </w:tc>
        <w:tc>
          <w:tcPr>
            <w:tcW w:w="3192" w:type="dxa"/>
            <w:tcBorders>
              <w:bottom w:val="single" w:sz="4" w:space="0" w:color="auto"/>
            </w:tcBorders>
          </w:tcPr>
          <w:p w:rsidR="0029300C" w:rsidRPr="00696DDA" w:rsidRDefault="00754138" w:rsidP="00696DDA">
            <w:pPr>
              <w:jc w:val="center"/>
              <w:rPr>
                <w:sz w:val="20"/>
                <w:szCs w:val="20"/>
              </w:rPr>
            </w:pPr>
            <w:r>
              <w:rPr>
                <w:sz w:val="20"/>
                <w:szCs w:val="20"/>
              </w:rPr>
              <w:t>First Available Cell (Trulson and Marquart)</w:t>
            </w:r>
          </w:p>
          <w:p w:rsidR="0029300C" w:rsidRPr="00696DDA" w:rsidRDefault="0029300C" w:rsidP="00696DDA">
            <w:pPr>
              <w:jc w:val="center"/>
              <w:rPr>
                <w:sz w:val="20"/>
                <w:szCs w:val="20"/>
              </w:rPr>
            </w:pPr>
          </w:p>
          <w:p w:rsidR="0029300C" w:rsidRPr="00696DDA" w:rsidRDefault="0029300C" w:rsidP="00696DDA">
            <w:pPr>
              <w:jc w:val="center"/>
              <w:rPr>
                <w:sz w:val="20"/>
                <w:szCs w:val="20"/>
              </w:rPr>
            </w:pPr>
          </w:p>
          <w:p w:rsidR="0029300C" w:rsidRPr="00696DDA" w:rsidRDefault="0029300C" w:rsidP="00696DDA">
            <w:pPr>
              <w:jc w:val="center"/>
              <w:rPr>
                <w:b/>
                <w:sz w:val="20"/>
                <w:szCs w:val="20"/>
              </w:rPr>
            </w:pPr>
          </w:p>
        </w:tc>
      </w:tr>
      <w:tr w:rsidR="007A0AFE" w:rsidRPr="00696DDA" w:rsidTr="007A0AFE">
        <w:tc>
          <w:tcPr>
            <w:tcW w:w="3084" w:type="dxa"/>
            <w:shd w:val="clear" w:color="auto" w:fill="D9D9D9"/>
          </w:tcPr>
          <w:p w:rsidR="007A0AFE" w:rsidRPr="007A0AFE" w:rsidRDefault="007A0AFE" w:rsidP="00696DDA">
            <w:pPr>
              <w:jc w:val="center"/>
              <w:rPr>
                <w:b/>
                <w:sz w:val="20"/>
                <w:szCs w:val="20"/>
              </w:rPr>
            </w:pPr>
            <w:r>
              <w:rPr>
                <w:b/>
                <w:sz w:val="20"/>
                <w:szCs w:val="20"/>
              </w:rPr>
              <w:t>May</w:t>
            </w:r>
          </w:p>
        </w:tc>
        <w:tc>
          <w:tcPr>
            <w:tcW w:w="3192" w:type="dxa"/>
            <w:shd w:val="clear" w:color="auto" w:fill="D9D9D9"/>
          </w:tcPr>
          <w:p w:rsidR="007A0AFE" w:rsidRPr="00696DDA" w:rsidRDefault="007A0AFE" w:rsidP="00696DDA">
            <w:pPr>
              <w:jc w:val="center"/>
              <w:rPr>
                <w:b/>
                <w:sz w:val="20"/>
                <w:szCs w:val="20"/>
              </w:rPr>
            </w:pPr>
          </w:p>
        </w:tc>
        <w:tc>
          <w:tcPr>
            <w:tcW w:w="3192" w:type="dxa"/>
            <w:shd w:val="clear" w:color="auto" w:fill="D9D9D9"/>
          </w:tcPr>
          <w:p w:rsidR="007A0AFE" w:rsidRPr="00696DDA" w:rsidRDefault="007A0AFE" w:rsidP="00696DDA">
            <w:pPr>
              <w:jc w:val="center"/>
              <w:rPr>
                <w:b/>
                <w:sz w:val="20"/>
                <w:szCs w:val="20"/>
              </w:rPr>
            </w:pPr>
          </w:p>
        </w:tc>
      </w:tr>
      <w:tr w:rsidR="007A0AFE" w:rsidRPr="00696DDA" w:rsidTr="00696DDA">
        <w:tc>
          <w:tcPr>
            <w:tcW w:w="3084" w:type="dxa"/>
          </w:tcPr>
          <w:p w:rsidR="007A0AFE" w:rsidRDefault="007A0AFE" w:rsidP="00696DDA">
            <w:pPr>
              <w:jc w:val="center"/>
              <w:rPr>
                <w:sz w:val="20"/>
                <w:szCs w:val="20"/>
              </w:rPr>
            </w:pPr>
            <w:r>
              <w:rPr>
                <w:sz w:val="20"/>
                <w:szCs w:val="20"/>
              </w:rPr>
              <w:t>3</w:t>
            </w:r>
          </w:p>
        </w:tc>
        <w:tc>
          <w:tcPr>
            <w:tcW w:w="3192" w:type="dxa"/>
          </w:tcPr>
          <w:p w:rsidR="007A0AFE" w:rsidRPr="007A0AFE" w:rsidRDefault="007A0AFE" w:rsidP="00696DDA">
            <w:pPr>
              <w:jc w:val="center"/>
              <w:rPr>
                <w:sz w:val="20"/>
                <w:szCs w:val="20"/>
              </w:rPr>
            </w:pPr>
            <w:r>
              <w:rPr>
                <w:sz w:val="20"/>
                <w:szCs w:val="20"/>
              </w:rPr>
              <w:t xml:space="preserve">Final Exam </w:t>
            </w:r>
            <w:r w:rsidR="00DC1CB9">
              <w:rPr>
                <w:sz w:val="20"/>
                <w:szCs w:val="20"/>
              </w:rPr>
              <w:t>Discussion</w:t>
            </w:r>
          </w:p>
        </w:tc>
        <w:tc>
          <w:tcPr>
            <w:tcW w:w="3192" w:type="dxa"/>
          </w:tcPr>
          <w:p w:rsidR="007A0AFE" w:rsidRPr="007A0AFE" w:rsidRDefault="007A0AFE" w:rsidP="00DC1CB9">
            <w:pPr>
              <w:jc w:val="center"/>
              <w:rPr>
                <w:sz w:val="20"/>
                <w:szCs w:val="20"/>
              </w:rPr>
            </w:pPr>
            <w:r>
              <w:rPr>
                <w:sz w:val="20"/>
                <w:szCs w:val="20"/>
              </w:rPr>
              <w:t xml:space="preserve">Final Exam </w:t>
            </w:r>
            <w:r w:rsidR="00DC1CB9">
              <w:rPr>
                <w:sz w:val="20"/>
                <w:szCs w:val="20"/>
              </w:rPr>
              <w:t>Discussion</w:t>
            </w:r>
          </w:p>
        </w:tc>
      </w:tr>
      <w:tr w:rsidR="0029300C" w:rsidRPr="00696DDA" w:rsidTr="00696DDA">
        <w:tc>
          <w:tcPr>
            <w:tcW w:w="3084" w:type="dxa"/>
          </w:tcPr>
          <w:p w:rsidR="0029300C" w:rsidRPr="00696DDA" w:rsidRDefault="0029300C" w:rsidP="00696DDA">
            <w:pPr>
              <w:jc w:val="center"/>
              <w:rPr>
                <w:sz w:val="20"/>
                <w:szCs w:val="20"/>
              </w:rPr>
            </w:pPr>
            <w:r>
              <w:rPr>
                <w:sz w:val="20"/>
                <w:szCs w:val="20"/>
              </w:rPr>
              <w:t>10</w:t>
            </w:r>
          </w:p>
        </w:tc>
        <w:tc>
          <w:tcPr>
            <w:tcW w:w="3192" w:type="dxa"/>
          </w:tcPr>
          <w:p w:rsidR="0029300C" w:rsidRPr="00696DDA" w:rsidRDefault="0029300C" w:rsidP="00696DDA">
            <w:pPr>
              <w:jc w:val="center"/>
              <w:rPr>
                <w:b/>
                <w:sz w:val="20"/>
                <w:szCs w:val="20"/>
              </w:rPr>
            </w:pPr>
            <w:r w:rsidRPr="00696DDA">
              <w:rPr>
                <w:b/>
                <w:sz w:val="20"/>
                <w:szCs w:val="20"/>
              </w:rPr>
              <w:t>Final Examination</w:t>
            </w:r>
          </w:p>
        </w:tc>
        <w:tc>
          <w:tcPr>
            <w:tcW w:w="3192" w:type="dxa"/>
          </w:tcPr>
          <w:p w:rsidR="0029300C" w:rsidRPr="00696DDA" w:rsidRDefault="0029300C" w:rsidP="00696DDA">
            <w:pPr>
              <w:jc w:val="center"/>
              <w:rPr>
                <w:b/>
                <w:sz w:val="20"/>
                <w:szCs w:val="20"/>
              </w:rPr>
            </w:pPr>
            <w:r w:rsidRPr="00696DDA">
              <w:rPr>
                <w:b/>
                <w:sz w:val="20"/>
                <w:szCs w:val="20"/>
              </w:rPr>
              <w:t>Final Examination</w:t>
            </w:r>
          </w:p>
        </w:tc>
      </w:tr>
    </w:tbl>
    <w:p w:rsidR="0012662D" w:rsidRPr="0012662D" w:rsidRDefault="00C46DAC" w:rsidP="00C14B08">
      <w:pPr>
        <w:jc w:val="both"/>
      </w:pPr>
      <w:r>
        <w:t xml:space="preserve"> </w:t>
      </w:r>
    </w:p>
    <w:sectPr w:rsidR="0012662D" w:rsidRPr="0012662D" w:rsidSect="00350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F87"/>
    <w:multiLevelType w:val="multilevel"/>
    <w:tmpl w:val="8BD4B290"/>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8A5C41"/>
    <w:multiLevelType w:val="multilevel"/>
    <w:tmpl w:val="D52EE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785CF2"/>
    <w:multiLevelType w:val="hybridMultilevel"/>
    <w:tmpl w:val="F6A6CE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31716"/>
    <w:multiLevelType w:val="multilevel"/>
    <w:tmpl w:val="F6A6CE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CC4347"/>
    <w:multiLevelType w:val="hybridMultilevel"/>
    <w:tmpl w:val="DEEEF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E37DEA"/>
    <w:multiLevelType w:val="hybridMultilevel"/>
    <w:tmpl w:val="8F2404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ED49C8"/>
    <w:multiLevelType w:val="hybridMultilevel"/>
    <w:tmpl w:val="844E3E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5A1D83"/>
    <w:multiLevelType w:val="hybridMultilevel"/>
    <w:tmpl w:val="D64EF930"/>
    <w:lvl w:ilvl="0" w:tplc="7A04836C">
      <w:start w:val="1"/>
      <w:numFmt w:val="upp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oNotTrackMoves/>
  <w:defaultTabStop w:val="720"/>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D0B"/>
    <w:rsid w:val="00004DB0"/>
    <w:rsid w:val="00006932"/>
    <w:rsid w:val="00006FC5"/>
    <w:rsid w:val="00017ADF"/>
    <w:rsid w:val="00027D77"/>
    <w:rsid w:val="0003273E"/>
    <w:rsid w:val="00035887"/>
    <w:rsid w:val="000410F5"/>
    <w:rsid w:val="000434BD"/>
    <w:rsid w:val="00045087"/>
    <w:rsid w:val="0007295E"/>
    <w:rsid w:val="000764BF"/>
    <w:rsid w:val="000A1235"/>
    <w:rsid w:val="000A1E0B"/>
    <w:rsid w:val="000B33E0"/>
    <w:rsid w:val="000B6842"/>
    <w:rsid w:val="000C00C0"/>
    <w:rsid w:val="000C3307"/>
    <w:rsid w:val="000C6D8F"/>
    <w:rsid w:val="000D06A8"/>
    <w:rsid w:val="000D3C69"/>
    <w:rsid w:val="000D6835"/>
    <w:rsid w:val="000E079E"/>
    <w:rsid w:val="000E112D"/>
    <w:rsid w:val="000E63E1"/>
    <w:rsid w:val="000E74BF"/>
    <w:rsid w:val="000F3D11"/>
    <w:rsid w:val="000F5A01"/>
    <w:rsid w:val="001147C5"/>
    <w:rsid w:val="001178C5"/>
    <w:rsid w:val="0012662D"/>
    <w:rsid w:val="00167BDD"/>
    <w:rsid w:val="00193D5D"/>
    <w:rsid w:val="001A65C2"/>
    <w:rsid w:val="001A6C4F"/>
    <w:rsid w:val="001A7DDE"/>
    <w:rsid w:val="001B14EE"/>
    <w:rsid w:val="001B516A"/>
    <w:rsid w:val="001C6427"/>
    <w:rsid w:val="001D3E8A"/>
    <w:rsid w:val="001F4B8B"/>
    <w:rsid w:val="00201D75"/>
    <w:rsid w:val="002202F1"/>
    <w:rsid w:val="00234AF0"/>
    <w:rsid w:val="00237BAA"/>
    <w:rsid w:val="00251B95"/>
    <w:rsid w:val="0026697C"/>
    <w:rsid w:val="00273E00"/>
    <w:rsid w:val="002845FD"/>
    <w:rsid w:val="002871C9"/>
    <w:rsid w:val="002907AB"/>
    <w:rsid w:val="0029300C"/>
    <w:rsid w:val="002A2205"/>
    <w:rsid w:val="002A37B7"/>
    <w:rsid w:val="002C638C"/>
    <w:rsid w:val="002D02BF"/>
    <w:rsid w:val="002E4755"/>
    <w:rsid w:val="002F11B4"/>
    <w:rsid w:val="002F64B5"/>
    <w:rsid w:val="002F65ED"/>
    <w:rsid w:val="003137F1"/>
    <w:rsid w:val="0033206C"/>
    <w:rsid w:val="00334908"/>
    <w:rsid w:val="00341819"/>
    <w:rsid w:val="003475C2"/>
    <w:rsid w:val="00350D0B"/>
    <w:rsid w:val="0035659A"/>
    <w:rsid w:val="003711F5"/>
    <w:rsid w:val="0039539D"/>
    <w:rsid w:val="003C4355"/>
    <w:rsid w:val="003D0588"/>
    <w:rsid w:val="004005D8"/>
    <w:rsid w:val="00416FCD"/>
    <w:rsid w:val="00424578"/>
    <w:rsid w:val="00433376"/>
    <w:rsid w:val="00435791"/>
    <w:rsid w:val="00437460"/>
    <w:rsid w:val="00463356"/>
    <w:rsid w:val="00475143"/>
    <w:rsid w:val="004867C7"/>
    <w:rsid w:val="004A1C82"/>
    <w:rsid w:val="004B4162"/>
    <w:rsid w:val="004B79FB"/>
    <w:rsid w:val="004C51BA"/>
    <w:rsid w:val="004C5C52"/>
    <w:rsid w:val="004D16CA"/>
    <w:rsid w:val="004E01D6"/>
    <w:rsid w:val="004F137C"/>
    <w:rsid w:val="004F5508"/>
    <w:rsid w:val="0050196C"/>
    <w:rsid w:val="005112DF"/>
    <w:rsid w:val="00511AFF"/>
    <w:rsid w:val="00551B77"/>
    <w:rsid w:val="005524B1"/>
    <w:rsid w:val="00582430"/>
    <w:rsid w:val="0059471B"/>
    <w:rsid w:val="00594E5E"/>
    <w:rsid w:val="005B0CF4"/>
    <w:rsid w:val="005B0F97"/>
    <w:rsid w:val="005B5AB0"/>
    <w:rsid w:val="005D126E"/>
    <w:rsid w:val="005F4061"/>
    <w:rsid w:val="005F7320"/>
    <w:rsid w:val="00610A04"/>
    <w:rsid w:val="0062269D"/>
    <w:rsid w:val="00625A14"/>
    <w:rsid w:val="00631A03"/>
    <w:rsid w:val="00642A6F"/>
    <w:rsid w:val="0064448C"/>
    <w:rsid w:val="006659BB"/>
    <w:rsid w:val="0069001D"/>
    <w:rsid w:val="00691974"/>
    <w:rsid w:val="00692D59"/>
    <w:rsid w:val="00696DDA"/>
    <w:rsid w:val="006A12EF"/>
    <w:rsid w:val="006C27D6"/>
    <w:rsid w:val="006C7FC8"/>
    <w:rsid w:val="006D3CAF"/>
    <w:rsid w:val="006D54A1"/>
    <w:rsid w:val="006D6458"/>
    <w:rsid w:val="007022B8"/>
    <w:rsid w:val="007064F8"/>
    <w:rsid w:val="00711433"/>
    <w:rsid w:val="00725629"/>
    <w:rsid w:val="00754138"/>
    <w:rsid w:val="007735F5"/>
    <w:rsid w:val="00773C92"/>
    <w:rsid w:val="00774F72"/>
    <w:rsid w:val="00780C7E"/>
    <w:rsid w:val="007A0AFE"/>
    <w:rsid w:val="007A7274"/>
    <w:rsid w:val="007B2005"/>
    <w:rsid w:val="007B3828"/>
    <w:rsid w:val="007C5EB4"/>
    <w:rsid w:val="007C647C"/>
    <w:rsid w:val="007D733E"/>
    <w:rsid w:val="00800EDC"/>
    <w:rsid w:val="0080178B"/>
    <w:rsid w:val="00817F67"/>
    <w:rsid w:val="00822F78"/>
    <w:rsid w:val="00833667"/>
    <w:rsid w:val="00837543"/>
    <w:rsid w:val="00853964"/>
    <w:rsid w:val="00853D45"/>
    <w:rsid w:val="00856A5B"/>
    <w:rsid w:val="008650DF"/>
    <w:rsid w:val="008849D4"/>
    <w:rsid w:val="0089573D"/>
    <w:rsid w:val="008A4116"/>
    <w:rsid w:val="008A4916"/>
    <w:rsid w:val="008B133C"/>
    <w:rsid w:val="008C1202"/>
    <w:rsid w:val="008C35C6"/>
    <w:rsid w:val="008C661A"/>
    <w:rsid w:val="008C76C9"/>
    <w:rsid w:val="008D440B"/>
    <w:rsid w:val="008E3CFB"/>
    <w:rsid w:val="008E72D2"/>
    <w:rsid w:val="008F575D"/>
    <w:rsid w:val="00904596"/>
    <w:rsid w:val="009233CF"/>
    <w:rsid w:val="00926CB2"/>
    <w:rsid w:val="00931E1F"/>
    <w:rsid w:val="00942D0B"/>
    <w:rsid w:val="0095621E"/>
    <w:rsid w:val="00956903"/>
    <w:rsid w:val="00967E4A"/>
    <w:rsid w:val="009733F1"/>
    <w:rsid w:val="0098545C"/>
    <w:rsid w:val="009A48BA"/>
    <w:rsid w:val="009C473A"/>
    <w:rsid w:val="009D439C"/>
    <w:rsid w:val="009F2135"/>
    <w:rsid w:val="009F28DB"/>
    <w:rsid w:val="009F369A"/>
    <w:rsid w:val="00A00201"/>
    <w:rsid w:val="00A12029"/>
    <w:rsid w:val="00A21EB6"/>
    <w:rsid w:val="00A47DA7"/>
    <w:rsid w:val="00A57567"/>
    <w:rsid w:val="00A600AF"/>
    <w:rsid w:val="00A72A97"/>
    <w:rsid w:val="00A8290B"/>
    <w:rsid w:val="00AD708E"/>
    <w:rsid w:val="00B02E28"/>
    <w:rsid w:val="00B11209"/>
    <w:rsid w:val="00B15556"/>
    <w:rsid w:val="00B2415D"/>
    <w:rsid w:val="00B32412"/>
    <w:rsid w:val="00B378AD"/>
    <w:rsid w:val="00B427E0"/>
    <w:rsid w:val="00B613E3"/>
    <w:rsid w:val="00B76956"/>
    <w:rsid w:val="00B82054"/>
    <w:rsid w:val="00BA3F91"/>
    <w:rsid w:val="00BA7189"/>
    <w:rsid w:val="00BA74D5"/>
    <w:rsid w:val="00BB36C8"/>
    <w:rsid w:val="00BB51A8"/>
    <w:rsid w:val="00BB598D"/>
    <w:rsid w:val="00BB6647"/>
    <w:rsid w:val="00BC38B2"/>
    <w:rsid w:val="00BC4EC0"/>
    <w:rsid w:val="00BC68F6"/>
    <w:rsid w:val="00BD4E54"/>
    <w:rsid w:val="00BE17E5"/>
    <w:rsid w:val="00C01E25"/>
    <w:rsid w:val="00C1210A"/>
    <w:rsid w:val="00C14B08"/>
    <w:rsid w:val="00C15CE1"/>
    <w:rsid w:val="00C25CAE"/>
    <w:rsid w:val="00C273D6"/>
    <w:rsid w:val="00C453D7"/>
    <w:rsid w:val="00C46DAC"/>
    <w:rsid w:val="00C50B70"/>
    <w:rsid w:val="00C610E8"/>
    <w:rsid w:val="00C62775"/>
    <w:rsid w:val="00C6649A"/>
    <w:rsid w:val="00C66D94"/>
    <w:rsid w:val="00C90BA7"/>
    <w:rsid w:val="00C95893"/>
    <w:rsid w:val="00CA71D0"/>
    <w:rsid w:val="00CB2D46"/>
    <w:rsid w:val="00CB6BB7"/>
    <w:rsid w:val="00CC2FEB"/>
    <w:rsid w:val="00CC33A3"/>
    <w:rsid w:val="00CD2D7D"/>
    <w:rsid w:val="00CD5BF0"/>
    <w:rsid w:val="00CD7C5C"/>
    <w:rsid w:val="00CF16B5"/>
    <w:rsid w:val="00D00C04"/>
    <w:rsid w:val="00D146FF"/>
    <w:rsid w:val="00D17687"/>
    <w:rsid w:val="00D206A0"/>
    <w:rsid w:val="00D22E0E"/>
    <w:rsid w:val="00D309CE"/>
    <w:rsid w:val="00D3543E"/>
    <w:rsid w:val="00D41DF3"/>
    <w:rsid w:val="00D47A0E"/>
    <w:rsid w:val="00D516A2"/>
    <w:rsid w:val="00D5505B"/>
    <w:rsid w:val="00D63F46"/>
    <w:rsid w:val="00D7627F"/>
    <w:rsid w:val="00D90111"/>
    <w:rsid w:val="00D901C6"/>
    <w:rsid w:val="00DC1CB9"/>
    <w:rsid w:val="00DC2B98"/>
    <w:rsid w:val="00DD3E9C"/>
    <w:rsid w:val="00DF76B9"/>
    <w:rsid w:val="00E17E0A"/>
    <w:rsid w:val="00E2327A"/>
    <w:rsid w:val="00E241AF"/>
    <w:rsid w:val="00E27128"/>
    <w:rsid w:val="00E3178F"/>
    <w:rsid w:val="00E4035C"/>
    <w:rsid w:val="00E5349D"/>
    <w:rsid w:val="00E54B34"/>
    <w:rsid w:val="00E55067"/>
    <w:rsid w:val="00E55409"/>
    <w:rsid w:val="00E6170A"/>
    <w:rsid w:val="00E86F14"/>
    <w:rsid w:val="00EB379A"/>
    <w:rsid w:val="00EB3B24"/>
    <w:rsid w:val="00EB4DC2"/>
    <w:rsid w:val="00EB5673"/>
    <w:rsid w:val="00EC52A5"/>
    <w:rsid w:val="00EC5A10"/>
    <w:rsid w:val="00EC7E40"/>
    <w:rsid w:val="00F14B14"/>
    <w:rsid w:val="00F72876"/>
    <w:rsid w:val="00F73C54"/>
    <w:rsid w:val="00F86CA6"/>
    <w:rsid w:val="00F90B3D"/>
    <w:rsid w:val="00F91ED5"/>
    <w:rsid w:val="00F93409"/>
    <w:rsid w:val="00F93416"/>
    <w:rsid w:val="00FA2C9C"/>
    <w:rsid w:val="00FB4D23"/>
    <w:rsid w:val="00FC4581"/>
    <w:rsid w:val="00FD69E2"/>
    <w:rsid w:val="00FE0CC1"/>
    <w:rsid w:val="00FE21EB"/>
    <w:rsid w:val="00FF1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178C5"/>
    <w:rPr>
      <w:color w:val="0000FF"/>
      <w:u w:val="single"/>
    </w:rPr>
  </w:style>
  <w:style w:type="table" w:styleId="TableGrid">
    <w:name w:val="Table Grid"/>
    <w:basedOn w:val="TableNormal"/>
    <w:rsid w:val="00BD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rulson@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CJUS 5800:001</vt:lpstr>
    </vt:vector>
  </TitlesOfParts>
  <Company/>
  <LinksUpToDate>false</LinksUpToDate>
  <CharactersWithSpaces>21978</CharactersWithSpaces>
  <SharedDoc>false</SharedDoc>
  <HLinks>
    <vt:vector size="6" baseType="variant">
      <vt:variant>
        <vt:i4>1310770</vt:i4>
      </vt:variant>
      <vt:variant>
        <vt:i4>0</vt:i4>
      </vt:variant>
      <vt:variant>
        <vt:i4>0</vt:i4>
      </vt:variant>
      <vt:variant>
        <vt:i4>5</vt:i4>
      </vt:variant>
      <vt:variant>
        <vt:lpwstr>mailto:ctrulson@unt.edu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CJUS 5800:001</dc:title>
  <dc:subject/>
  <dc:creator>unt</dc:creator>
  <cp:keywords/>
  <dc:description/>
  <cp:lastModifiedBy>ct0054</cp:lastModifiedBy>
  <cp:revision>2</cp:revision>
  <cp:lastPrinted>2010-01-04T15:53:00Z</cp:lastPrinted>
  <dcterms:created xsi:type="dcterms:W3CDTF">2010-01-20T19:38:00Z</dcterms:created>
  <dcterms:modified xsi:type="dcterms:W3CDTF">2010-01-20T19:38:00Z</dcterms:modified>
</cp:coreProperties>
</file>