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7234"/>
        <w:gridCol w:w="236"/>
        <w:gridCol w:w="3834"/>
      </w:tblGrid>
      <w:tr w:rsidR="0026113B" w:rsidRPr="00525474" w:rsidTr="00416259">
        <w:tc>
          <w:tcPr>
            <w:tcW w:w="3200" w:type="pct"/>
            <w:shd w:val="clear" w:color="auto" w:fill="983620" w:themeFill="accent2"/>
          </w:tcPr>
          <w:p w:rsidR="0026113B" w:rsidRPr="00525474" w:rsidRDefault="0026113B" w:rsidP="00416259">
            <w:pPr>
              <w:pStyle w:val="NoSpacing"/>
              <w:rPr>
                <w:rFonts w:ascii="Book Antiqua" w:hAnsi="Book Antiqua"/>
              </w:rPr>
            </w:pPr>
          </w:p>
        </w:tc>
        <w:tc>
          <w:tcPr>
            <w:tcW w:w="104" w:type="pct"/>
          </w:tcPr>
          <w:p w:rsidR="0026113B" w:rsidRPr="00525474" w:rsidRDefault="0026113B" w:rsidP="00416259">
            <w:pPr>
              <w:pStyle w:val="NoSpacing"/>
              <w:rPr>
                <w:rFonts w:ascii="Book Antiqua" w:hAnsi="Book Antiqua"/>
              </w:rPr>
            </w:pPr>
          </w:p>
        </w:tc>
        <w:tc>
          <w:tcPr>
            <w:tcW w:w="1700" w:type="pct"/>
            <w:shd w:val="clear" w:color="auto" w:fill="7F7F7F" w:themeFill="text1" w:themeFillTint="80"/>
          </w:tcPr>
          <w:p w:rsidR="0026113B" w:rsidRPr="00525474" w:rsidRDefault="0026113B" w:rsidP="00416259">
            <w:pPr>
              <w:pStyle w:val="NoSpacing"/>
              <w:rPr>
                <w:rFonts w:ascii="Book Antiqua" w:hAnsi="Book Antiqua"/>
              </w:rPr>
            </w:pPr>
          </w:p>
        </w:tc>
      </w:tr>
      <w:tr w:rsidR="0026113B" w:rsidRPr="00525474" w:rsidTr="006103BD">
        <w:trPr>
          <w:trHeight w:val="720"/>
        </w:trPr>
        <w:tc>
          <w:tcPr>
            <w:tcW w:w="3200" w:type="pct"/>
            <w:vAlign w:val="bottom"/>
          </w:tcPr>
          <w:p w:rsidR="0026113B" w:rsidRPr="00525474" w:rsidRDefault="0026113B" w:rsidP="00416259">
            <w:pPr>
              <w:rPr>
                <w:rFonts w:ascii="Book Antiqua" w:hAnsi="Book Antiqua"/>
              </w:rPr>
            </w:pPr>
          </w:p>
        </w:tc>
        <w:tc>
          <w:tcPr>
            <w:tcW w:w="104" w:type="pct"/>
            <w:vAlign w:val="bottom"/>
          </w:tcPr>
          <w:p w:rsidR="0026113B" w:rsidRPr="00525474" w:rsidRDefault="0026113B" w:rsidP="00416259">
            <w:pPr>
              <w:rPr>
                <w:rFonts w:ascii="Book Antiqua" w:hAnsi="Book Antiqua"/>
              </w:rPr>
            </w:pPr>
          </w:p>
        </w:tc>
        <w:tc>
          <w:tcPr>
            <w:tcW w:w="1700" w:type="pct"/>
            <w:vAlign w:val="bottom"/>
          </w:tcPr>
          <w:p w:rsidR="00441E25" w:rsidRPr="00525474" w:rsidRDefault="00E527F2" w:rsidP="00416259">
            <w:pPr>
              <w:pStyle w:val="Header"/>
              <w:rPr>
                <w:rFonts w:ascii="Book Antiqua" w:hAnsi="Book Antiqua"/>
              </w:rPr>
            </w:pPr>
            <w:r w:rsidRPr="00525474">
              <w:rPr>
                <w:rFonts w:ascii="Book Antiqua" w:hAnsi="Book Antiqua"/>
              </w:rPr>
              <w:t>Online</w:t>
            </w:r>
          </w:p>
        </w:tc>
      </w:tr>
      <w:tr w:rsidR="0026113B" w:rsidRPr="00525474" w:rsidTr="006103BD">
        <w:trPr>
          <w:trHeight w:val="1800"/>
        </w:trPr>
        <w:tc>
          <w:tcPr>
            <w:tcW w:w="3200" w:type="pct"/>
            <w:vAlign w:val="bottom"/>
          </w:tcPr>
          <w:sdt>
            <w:sdtPr>
              <w:rPr>
                <w:rFonts w:ascii="Book Antiqua" w:hAnsi="Book Antiqua"/>
              </w:rPr>
              <w:alias w:val="Title"/>
              <w:tag w:val=""/>
              <w:id w:val="-841541200"/>
              <w:placeholder>
                <w:docPart w:val="21D68C9D65E08B4A9550F8840E3C61D9"/>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6113B" w:rsidRPr="00525474" w:rsidRDefault="00441E25" w:rsidP="00416259">
                <w:pPr>
                  <w:pStyle w:val="Title"/>
                  <w:jc w:val="both"/>
                  <w:rPr>
                    <w:rFonts w:ascii="Book Antiqua" w:hAnsi="Book Antiqua"/>
                  </w:rPr>
                </w:pPr>
                <w:r w:rsidRPr="00525474">
                  <w:rPr>
                    <w:rFonts w:ascii="Book Antiqua" w:hAnsi="Book Antiqua"/>
                  </w:rPr>
                  <w:t xml:space="preserve">RHAB </w:t>
                </w:r>
                <w:r w:rsidR="00E527F2" w:rsidRPr="00525474">
                  <w:rPr>
                    <w:rFonts w:ascii="Book Antiqua" w:hAnsi="Book Antiqua"/>
                  </w:rPr>
                  <w:t>3000</w:t>
                </w:r>
              </w:p>
            </w:sdtContent>
          </w:sdt>
          <w:p w:rsidR="0026113B" w:rsidRPr="00525474" w:rsidRDefault="00456C77" w:rsidP="00441E25">
            <w:pPr>
              <w:pStyle w:val="Subtitle"/>
              <w:rPr>
                <w:rFonts w:ascii="Book Antiqua" w:hAnsi="Book Antiqua"/>
              </w:rPr>
            </w:pPr>
            <w:sdt>
              <w:sdtPr>
                <w:rPr>
                  <w:rFonts w:ascii="Book Antiqua" w:hAnsi="Book Antiqua"/>
                  <w:sz w:val="32"/>
                  <w:szCs w:val="32"/>
                </w:rPr>
                <w:alias w:val="Subtitle"/>
                <w:tag w:val=""/>
                <w:id w:val="-1702467403"/>
                <w:placeholder>
                  <w:docPart w:val="07771BFD4B3AAF4B88925E8D9BBFFA0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D2D0A" w:rsidRPr="00525474">
                  <w:rPr>
                    <w:rFonts w:ascii="Book Antiqua" w:hAnsi="Book Antiqua"/>
                    <w:sz w:val="32"/>
                    <w:szCs w:val="32"/>
                  </w:rPr>
                  <w:t>RHAB 3000 Micro</w:t>
                </w:r>
                <w:r w:rsidR="0070097C" w:rsidRPr="00525474">
                  <w:rPr>
                    <w:rFonts w:ascii="Book Antiqua" w:hAnsi="Book Antiqua"/>
                    <w:sz w:val="32"/>
                    <w:szCs w:val="32"/>
                  </w:rPr>
                  <w:t>-</w:t>
                </w:r>
                <w:r w:rsidR="000D2D0A" w:rsidRPr="00525474">
                  <w:rPr>
                    <w:rFonts w:ascii="Book Antiqua" w:hAnsi="Book Antiqua"/>
                    <w:sz w:val="32"/>
                    <w:szCs w:val="32"/>
                  </w:rPr>
                  <w:t>Counseling</w:t>
                </w:r>
              </w:sdtContent>
            </w:sdt>
          </w:p>
        </w:tc>
        <w:tc>
          <w:tcPr>
            <w:tcW w:w="104" w:type="pct"/>
            <w:vAlign w:val="bottom"/>
          </w:tcPr>
          <w:p w:rsidR="0026113B" w:rsidRPr="00525474" w:rsidRDefault="0026113B" w:rsidP="00416259">
            <w:pPr>
              <w:rPr>
                <w:rFonts w:ascii="Book Antiqua" w:hAnsi="Book Antiqua"/>
              </w:rPr>
            </w:pPr>
          </w:p>
        </w:tc>
        <w:tc>
          <w:tcPr>
            <w:tcW w:w="1700" w:type="pct"/>
            <w:vAlign w:val="bottom"/>
          </w:tcPr>
          <w:p w:rsidR="0026113B" w:rsidRPr="00525474" w:rsidRDefault="0026113B" w:rsidP="002403F0">
            <w:pPr>
              <w:pStyle w:val="ContactDetails"/>
              <w:rPr>
                <w:rFonts w:ascii="Book Antiqua" w:hAnsi="Book Antiqua"/>
              </w:rPr>
            </w:pPr>
            <w:r w:rsidRPr="00525474">
              <w:rPr>
                <w:rFonts w:ascii="Book Antiqua" w:hAnsi="Book Antiqua"/>
              </w:rPr>
              <w:t xml:space="preserve">Instructor: </w:t>
            </w:r>
            <w:r w:rsidR="00441E25" w:rsidRPr="00525474">
              <w:rPr>
                <w:rFonts w:ascii="Book Antiqua" w:hAnsi="Book Antiqua"/>
              </w:rPr>
              <w:t>Paula Heller Garland</w:t>
            </w:r>
            <w:r w:rsidRPr="00525474">
              <w:rPr>
                <w:rFonts w:ascii="Book Antiqua" w:hAnsi="Book Antiqua"/>
              </w:rPr>
              <w:br/>
              <w:t xml:space="preserve">E-Mail: </w:t>
            </w:r>
            <w:r w:rsidR="00441E25" w:rsidRPr="00525474">
              <w:rPr>
                <w:rFonts w:ascii="Book Antiqua" w:hAnsi="Book Antiqua"/>
              </w:rPr>
              <w:t>paula.heller-garland@unt.edu</w:t>
            </w:r>
            <w:r w:rsidRPr="00525474">
              <w:rPr>
                <w:rFonts w:ascii="Book Antiqua" w:hAnsi="Book Antiqua"/>
              </w:rPr>
              <w:br/>
              <w:t xml:space="preserve">Phone: </w:t>
            </w:r>
            <w:r w:rsidR="00441E25" w:rsidRPr="00525474">
              <w:rPr>
                <w:rFonts w:ascii="Book Antiqua" w:hAnsi="Book Antiqua"/>
              </w:rPr>
              <w:t>(940) 369-5186</w:t>
            </w:r>
            <w:r w:rsidRPr="00525474">
              <w:rPr>
                <w:rFonts w:ascii="Book Antiqua" w:hAnsi="Book Antiqua"/>
              </w:rPr>
              <w:br/>
              <w:t xml:space="preserve">Office: </w:t>
            </w:r>
            <w:r w:rsidR="00441E25" w:rsidRPr="00525474">
              <w:rPr>
                <w:rFonts w:ascii="Book Antiqua" w:hAnsi="Book Antiqua"/>
              </w:rPr>
              <w:t>Chilton Hall, Suite 218</w:t>
            </w:r>
          </w:p>
        </w:tc>
      </w:tr>
      <w:tr w:rsidR="0026113B" w:rsidRPr="00525474" w:rsidTr="00416259">
        <w:tc>
          <w:tcPr>
            <w:tcW w:w="3200" w:type="pct"/>
            <w:shd w:val="clear" w:color="auto" w:fill="983620" w:themeFill="accent2"/>
          </w:tcPr>
          <w:p w:rsidR="0026113B" w:rsidRPr="00525474" w:rsidRDefault="0026113B" w:rsidP="00416259">
            <w:pPr>
              <w:pStyle w:val="NoSpacing"/>
              <w:rPr>
                <w:rFonts w:ascii="Book Antiqua" w:hAnsi="Book Antiqua"/>
              </w:rPr>
            </w:pPr>
          </w:p>
        </w:tc>
        <w:tc>
          <w:tcPr>
            <w:tcW w:w="104" w:type="pct"/>
          </w:tcPr>
          <w:p w:rsidR="0026113B" w:rsidRPr="00525474" w:rsidRDefault="0026113B" w:rsidP="00416259">
            <w:pPr>
              <w:pStyle w:val="NoSpacing"/>
              <w:rPr>
                <w:rFonts w:ascii="Book Antiqua" w:hAnsi="Book Antiqua"/>
              </w:rPr>
            </w:pPr>
          </w:p>
        </w:tc>
        <w:tc>
          <w:tcPr>
            <w:tcW w:w="1700" w:type="pct"/>
            <w:shd w:val="clear" w:color="auto" w:fill="7F7F7F" w:themeFill="text1" w:themeFillTint="80"/>
          </w:tcPr>
          <w:p w:rsidR="0026113B" w:rsidRPr="00525474" w:rsidRDefault="0026113B" w:rsidP="00416259">
            <w:pPr>
              <w:pStyle w:val="NoSpacing"/>
              <w:rPr>
                <w:rFonts w:ascii="Book Antiqua" w:hAnsi="Book Antiqua"/>
              </w:rPr>
            </w:pPr>
          </w:p>
        </w:tc>
      </w:tr>
    </w:tbl>
    <w:p w:rsidR="0055491E" w:rsidRPr="00525474" w:rsidRDefault="0055491E" w:rsidP="0055491E">
      <w:pPr>
        <w:pStyle w:val="NoSpacing"/>
        <w:rPr>
          <w:rFonts w:ascii="Book Antiqua" w:hAnsi="Book Antiqua"/>
        </w:rPr>
      </w:pPr>
      <w:bookmarkStart w:id="0" w:name="_Toc261004492"/>
    </w:p>
    <w:p w:rsidR="00441E25" w:rsidRPr="00525474" w:rsidRDefault="00441E25" w:rsidP="0055491E">
      <w:pPr>
        <w:pStyle w:val="NoSpacing"/>
        <w:rPr>
          <w:rFonts w:ascii="Book Antiqua" w:hAnsi="Book Antiqua"/>
        </w:rPr>
      </w:pPr>
    </w:p>
    <w:p w:rsidR="00441E25" w:rsidRPr="00525474" w:rsidRDefault="00441E25" w:rsidP="0055491E">
      <w:pPr>
        <w:pStyle w:val="NoSpacing"/>
        <w:rPr>
          <w:rFonts w:ascii="Book Antiqua" w:hAnsi="Book Antiqua"/>
          <w:sz w:val="32"/>
          <w:szCs w:val="32"/>
        </w:rPr>
      </w:pPr>
    </w:p>
    <w:p w:rsidR="00441E25" w:rsidRPr="00525474" w:rsidRDefault="00441E25" w:rsidP="00441E25">
      <w:pPr>
        <w:pStyle w:val="Default"/>
        <w:rPr>
          <w:rFonts w:ascii="Book Antiqua" w:hAnsi="Book Antiqua"/>
          <w:b/>
          <w:bCs/>
          <w:iCs/>
          <w:color w:val="983620" w:themeColor="accent2"/>
        </w:rPr>
      </w:pPr>
      <w:r w:rsidRPr="00525474">
        <w:rPr>
          <w:rFonts w:ascii="Book Antiqua" w:hAnsi="Book Antiqua"/>
          <w:b/>
          <w:bCs/>
          <w:iCs/>
          <w:color w:val="983620" w:themeColor="accent2"/>
        </w:rPr>
        <w:t>Acceptable Student Behavior</w:t>
      </w:r>
    </w:p>
    <w:p w:rsidR="00441E25" w:rsidRPr="00525474" w:rsidRDefault="00441E25" w:rsidP="00441E25">
      <w:pPr>
        <w:pStyle w:val="Default"/>
        <w:rPr>
          <w:rFonts w:ascii="Book Antiqua" w:hAnsi="Book Antiqua"/>
        </w:rPr>
      </w:pPr>
    </w:p>
    <w:p w:rsidR="00441E25" w:rsidRPr="00525474" w:rsidRDefault="00441E25" w:rsidP="00441E25">
      <w:pPr>
        <w:rPr>
          <w:rFonts w:ascii="Book Antiqua" w:hAnsi="Book Antiqua"/>
          <w:sz w:val="24"/>
        </w:rPr>
      </w:pPr>
      <w:r w:rsidRPr="00525474">
        <w:rPr>
          <w:rFonts w:ascii="Book Antiqua" w:hAnsi="Book Antiqua"/>
          <w:sz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9" w:history="1">
        <w:r w:rsidRPr="00525474">
          <w:rPr>
            <w:rStyle w:val="Hyperlink"/>
            <w:rFonts w:ascii="Book Antiqua" w:hAnsi="Book Antiqua"/>
            <w:sz w:val="24"/>
          </w:rPr>
          <w:t>www.deanofstudents.unt.edu</w:t>
        </w:r>
      </w:hyperlink>
    </w:p>
    <w:p w:rsidR="00441E25" w:rsidRPr="00525474" w:rsidRDefault="00441E25" w:rsidP="0055491E">
      <w:pPr>
        <w:pStyle w:val="NoSpacing"/>
        <w:rPr>
          <w:rFonts w:ascii="Book Antiqua" w:hAnsi="Book Antiqua"/>
          <w:i/>
          <w:color w:val="404040" w:themeColor="text1" w:themeTint="BF"/>
          <w:sz w:val="24"/>
        </w:rPr>
      </w:pPr>
    </w:p>
    <w:p w:rsidR="00935567" w:rsidRDefault="00935567" w:rsidP="00935567">
      <w:pPr>
        <w:rPr>
          <w:i/>
          <w:iCs/>
          <w:sz w:val="24"/>
        </w:rPr>
      </w:pPr>
      <w:r w:rsidRPr="00E27EEF">
        <w:rPr>
          <w:i/>
          <w:iCs/>
          <w:sz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E27EEF">
        <w:rPr>
          <w:i/>
          <w:iCs/>
          <w:sz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27EEF">
        <w:rPr>
          <w:i/>
          <w:iCs/>
          <w:sz w:val="24"/>
        </w:rPr>
        <w:t xml:space="preserve">  </w:t>
      </w:r>
    </w:p>
    <w:p w:rsidR="00935567" w:rsidRPr="00E27EEF" w:rsidRDefault="00935567" w:rsidP="00935567">
      <w:pPr>
        <w:rPr>
          <w:sz w:val="24"/>
        </w:rPr>
      </w:pPr>
      <w:r w:rsidRPr="00E27EEF">
        <w:rPr>
          <w:i/>
          <w:iCs/>
          <w:sz w:val="24"/>
        </w:rPr>
        <w:t xml:space="preserve">For additional information see the Office of Disability Accommodation website at </w:t>
      </w:r>
      <w:hyperlink r:id="rId10" w:history="1">
        <w:r w:rsidRPr="00E27EEF">
          <w:rPr>
            <w:rStyle w:val="Hyperlink"/>
            <w:i/>
            <w:iCs/>
            <w:sz w:val="24"/>
          </w:rPr>
          <w:t>http://www.unt.edu/oda</w:t>
        </w:r>
      </w:hyperlink>
      <w:r w:rsidRPr="00E27EEF">
        <w:rPr>
          <w:i/>
          <w:iCs/>
          <w:sz w:val="24"/>
        </w:rPr>
        <w:t>. You may also contact them by phone at 940.565.4323.</w:t>
      </w:r>
    </w:p>
    <w:p w:rsidR="00441E25" w:rsidRPr="00525474" w:rsidRDefault="00441E25" w:rsidP="0055491E">
      <w:pPr>
        <w:pStyle w:val="NoSpacing"/>
        <w:rPr>
          <w:rFonts w:ascii="Book Antiqua" w:hAnsi="Book Antiqua"/>
          <w:sz w:val="24"/>
        </w:rPr>
      </w:pPr>
    </w:p>
    <w:tbl>
      <w:tblPr>
        <w:tblW w:w="4936" w:type="pct"/>
        <w:tblInd w:w="144" w:type="dxa"/>
        <w:tblLook w:val="04A0" w:firstRow="1" w:lastRow="0" w:firstColumn="1" w:lastColumn="0" w:noHBand="0" w:noVBand="1"/>
      </w:tblPr>
      <w:tblGrid>
        <w:gridCol w:w="7907"/>
        <w:gridCol w:w="222"/>
        <w:gridCol w:w="3030"/>
      </w:tblGrid>
      <w:tr w:rsidR="0026113B" w:rsidRPr="00525474" w:rsidTr="00416259">
        <w:trPr>
          <w:trHeight w:val="2160"/>
        </w:trPr>
        <w:tc>
          <w:tcPr>
            <w:tcW w:w="3178" w:type="pct"/>
          </w:tcPr>
          <w:p w:rsidR="0055491E" w:rsidRPr="00525474" w:rsidRDefault="0055491E" w:rsidP="0055491E">
            <w:pPr>
              <w:pStyle w:val="Heading1"/>
              <w:rPr>
                <w:rFonts w:ascii="Book Antiqua" w:hAnsi="Book Antiqua"/>
                <w:b/>
                <w:sz w:val="24"/>
                <w:szCs w:val="24"/>
              </w:rPr>
            </w:pPr>
            <w:bookmarkStart w:id="1" w:name="_Toc261004494"/>
            <w:r w:rsidRPr="00525474">
              <w:rPr>
                <w:rFonts w:ascii="Book Antiqua" w:hAnsi="Book Antiqua"/>
                <w:b/>
                <w:sz w:val="24"/>
                <w:szCs w:val="24"/>
              </w:rPr>
              <w:lastRenderedPageBreak/>
              <w:t>Overview</w:t>
            </w:r>
          </w:p>
          <w:p w:rsidR="0055491E" w:rsidRPr="00525474" w:rsidRDefault="00E527F2" w:rsidP="00E527F2">
            <w:pPr>
              <w:rPr>
                <w:rFonts w:ascii="Book Antiqua" w:eastAsiaTheme="minorHAnsi" w:hAnsi="Book Antiqua"/>
                <w:sz w:val="24"/>
              </w:rPr>
            </w:pPr>
            <w:r w:rsidRPr="00525474">
              <w:rPr>
                <w:rFonts w:ascii="Book Antiqua" w:eastAsiaTheme="minorHAnsi" w:hAnsi="Book Antiqua"/>
                <w:sz w:val="24"/>
              </w:rPr>
              <w:t>This course will address micro</w:t>
            </w:r>
            <w:r w:rsidR="0070097C" w:rsidRPr="00525474">
              <w:rPr>
                <w:rFonts w:ascii="Book Antiqua" w:eastAsiaTheme="minorHAnsi" w:hAnsi="Book Antiqua"/>
                <w:sz w:val="24"/>
              </w:rPr>
              <w:t>-</w:t>
            </w:r>
            <w:r w:rsidRPr="00525474">
              <w:rPr>
                <w:rFonts w:ascii="Book Antiqua" w:eastAsiaTheme="minorHAnsi" w:hAnsi="Book Antiqua"/>
                <w:sz w:val="24"/>
              </w:rPr>
              <w:t>counseling skills and case presentation. Students learn and practice specific interpersonal communication and micro</w:t>
            </w:r>
            <w:r w:rsidR="0070097C" w:rsidRPr="00525474">
              <w:rPr>
                <w:rFonts w:ascii="Book Antiqua" w:eastAsiaTheme="minorHAnsi" w:hAnsi="Book Antiqua"/>
                <w:sz w:val="24"/>
              </w:rPr>
              <w:t>-</w:t>
            </w:r>
            <w:r w:rsidRPr="00525474">
              <w:rPr>
                <w:rFonts w:ascii="Book Antiqua" w:eastAsiaTheme="minorHAnsi" w:hAnsi="Book Antiqua"/>
                <w:sz w:val="24"/>
              </w:rPr>
              <w:t xml:space="preserve">counseling skills related to human service delivery. Satisfies a portion of the Understanding the Human Community </w:t>
            </w:r>
            <w:r w:rsidRPr="00525474">
              <w:rPr>
                <w:rFonts w:ascii="Book Antiqua" w:eastAsiaTheme="minorHAnsi" w:hAnsi="Book Antiqua" w:cs="Times New Roman"/>
                <w:sz w:val="24"/>
              </w:rPr>
              <w:t>requirement of the University Core Curriculum.</w:t>
            </w:r>
          </w:p>
          <w:p w:rsidR="0055491E" w:rsidRPr="00525474" w:rsidRDefault="00441E25" w:rsidP="0055491E">
            <w:pPr>
              <w:pStyle w:val="Heading1"/>
              <w:rPr>
                <w:rFonts w:ascii="Book Antiqua" w:hAnsi="Book Antiqua"/>
                <w:b/>
                <w:sz w:val="24"/>
                <w:szCs w:val="24"/>
              </w:rPr>
            </w:pPr>
            <w:r w:rsidRPr="00525474">
              <w:rPr>
                <w:rFonts w:ascii="Book Antiqua" w:hAnsi="Book Antiqua"/>
                <w:b/>
                <w:sz w:val="24"/>
                <w:szCs w:val="24"/>
              </w:rPr>
              <w:t>Objectives</w:t>
            </w:r>
          </w:p>
          <w:p w:rsidR="00E527F2" w:rsidRPr="00525474" w:rsidRDefault="00E527F2" w:rsidP="00E527F2">
            <w:pPr>
              <w:rPr>
                <w:rFonts w:ascii="Book Antiqua" w:hAnsi="Book Antiqua"/>
                <w:b/>
                <w:sz w:val="24"/>
              </w:rPr>
            </w:pPr>
            <w:r w:rsidRPr="00525474">
              <w:rPr>
                <w:rFonts w:ascii="Book Antiqua" w:hAnsi="Book Antiqua"/>
                <w:sz w:val="24"/>
              </w:rPr>
              <w:t>Upon completion of this course, the student should be able to:</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explain the concept of interviewing and micro</w:t>
            </w:r>
            <w:r w:rsidR="0070097C" w:rsidRPr="00525474">
              <w:rPr>
                <w:rFonts w:ascii="Book Antiqua" w:hAnsi="Book Antiqua"/>
              </w:rPr>
              <w:t>-</w:t>
            </w:r>
            <w:r w:rsidRPr="00525474">
              <w:rPr>
                <w:rFonts w:ascii="Book Antiqua" w:hAnsi="Book Antiqua"/>
              </w:rPr>
              <w:t xml:space="preserve">counseling in rehabilitation and human services.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be able to identify essential communication skills that are a part of the interviewing or micro</w:t>
            </w:r>
            <w:r w:rsidR="0070097C" w:rsidRPr="00525474">
              <w:rPr>
                <w:rFonts w:ascii="Book Antiqua" w:hAnsi="Book Antiqua"/>
              </w:rPr>
              <w:t>-</w:t>
            </w:r>
            <w:r w:rsidRPr="00525474">
              <w:rPr>
                <w:rFonts w:ascii="Book Antiqua" w:hAnsi="Book Antiqua"/>
              </w:rPr>
              <w:t xml:space="preserve">counseling process.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explain the core ethical principles relevant to the helping professions.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Learn about multiple multicultural identities such as race, ethnicity, gender, disability, sexuality, spirituality, and socioeconomic status as they interact in the counseling process.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Understand and explain personal accountability concepts involved in the practice of multi</w:t>
            </w:r>
            <w:r w:rsidR="0070097C" w:rsidRPr="00525474">
              <w:rPr>
                <w:rFonts w:ascii="Book Antiqua" w:hAnsi="Book Antiqua"/>
              </w:rPr>
              <w:t>-</w:t>
            </w:r>
            <w:r w:rsidRPr="00525474">
              <w:rPr>
                <w:rFonts w:ascii="Book Antiqua" w:hAnsi="Book Antiqua"/>
              </w:rPr>
              <w:t>culturally-sensitive interpersonal communication in the human services, including professional ethics, scop</w:t>
            </w:r>
            <w:r w:rsidR="0070097C" w:rsidRPr="00525474">
              <w:rPr>
                <w:rFonts w:ascii="Book Antiqua" w:hAnsi="Book Antiqua"/>
              </w:rPr>
              <w:t xml:space="preserve">e of practice, confidentiality, &amp; </w:t>
            </w:r>
            <w:r w:rsidRPr="00525474">
              <w:rPr>
                <w:rFonts w:ascii="Book Antiqua" w:hAnsi="Book Antiqua"/>
              </w:rPr>
              <w:t>professional disclosure.</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competency in listening skills required for entry-leveling helping professionals.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effective responding skills (e.g., minimal encouragers, questioning, paraphrases, reflection of feeling) that effectively communicate understanding of a problem situation.</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 xml:space="preserve">Communicate accurate empathy, unconditional regard, and genuineness with another individual.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 xml:space="preserve">Demonstrate communication skills necessary to assist another individual in identifying, clarifying, and operationalizing a personal problem situation using a brief, solution-focused approach. </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ability to use a cognitive behavioral approach to assist in changing a pattern of dysfunctional thinking and behaviors in response to a stressful situation.</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Demonstrate the ability to plan, organize, prepare, and present an oral presentation on utilizing coping skills in a particular area of trauma or psychosocial distress.</w:t>
            </w:r>
          </w:p>
          <w:p w:rsidR="00E527F2" w:rsidRPr="00525474" w:rsidRDefault="00E527F2" w:rsidP="00E527F2">
            <w:pPr>
              <w:pStyle w:val="ListParagraph"/>
              <w:widowControl/>
              <w:numPr>
                <w:ilvl w:val="0"/>
                <w:numId w:val="13"/>
              </w:numPr>
              <w:autoSpaceDE/>
              <w:autoSpaceDN/>
              <w:adjustRightInd/>
              <w:rPr>
                <w:rFonts w:ascii="Book Antiqua" w:hAnsi="Book Antiqua"/>
              </w:rPr>
            </w:pPr>
            <w:r w:rsidRPr="00525474">
              <w:rPr>
                <w:rFonts w:ascii="Book Antiqua" w:hAnsi="Book Antiqua"/>
              </w:rPr>
              <w:t xml:space="preserve">Demonstrate ability to plan, organize, and write a comprehensive </w:t>
            </w:r>
            <w:r w:rsidRPr="00525474">
              <w:rPr>
                <w:rFonts w:ascii="Book Antiqua" w:hAnsi="Book Antiqua"/>
              </w:rPr>
              <w:lastRenderedPageBreak/>
              <w:t>and thoughtfully written  self-reflection on why the student “fits” into a rehabilitation/human service career, and in what ways various psychosocial factors, such as the student’s strengths, limitations,  values, needs, culture, and experiences, may influence his or her work in human services and in helping relationships.</w:t>
            </w:r>
          </w:p>
          <w:p w:rsidR="006879AB" w:rsidRPr="00525474" w:rsidRDefault="00E527F2" w:rsidP="0055491E">
            <w:pPr>
              <w:pStyle w:val="ListParagraph"/>
              <w:widowControl/>
              <w:numPr>
                <w:ilvl w:val="0"/>
                <w:numId w:val="13"/>
              </w:numPr>
              <w:autoSpaceDE/>
              <w:autoSpaceDN/>
              <w:adjustRightInd/>
              <w:rPr>
                <w:rFonts w:ascii="Book Antiqua" w:hAnsi="Book Antiqua"/>
              </w:rPr>
            </w:pPr>
            <w:r w:rsidRPr="00525474">
              <w:rPr>
                <w:rFonts w:ascii="Book Antiqua" w:hAnsi="Book Antiqua"/>
              </w:rPr>
              <w:t>Demonstrate competence at consciously reducing experience of stress through utilization of self-regulation skills.</w:t>
            </w:r>
          </w:p>
          <w:p w:rsidR="0055491E" w:rsidRPr="00525474" w:rsidRDefault="00441E25" w:rsidP="0055491E">
            <w:pPr>
              <w:pStyle w:val="Heading1"/>
              <w:rPr>
                <w:rFonts w:ascii="Book Antiqua" w:hAnsi="Book Antiqua"/>
                <w:b/>
                <w:sz w:val="24"/>
                <w:szCs w:val="24"/>
              </w:rPr>
            </w:pPr>
            <w:r w:rsidRPr="00525474">
              <w:rPr>
                <w:rFonts w:ascii="Book Antiqua" w:hAnsi="Book Antiqua"/>
                <w:b/>
                <w:sz w:val="24"/>
                <w:szCs w:val="24"/>
              </w:rPr>
              <w:t>Policies</w:t>
            </w:r>
          </w:p>
          <w:p w:rsidR="00441E2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rPr>
              <w:t xml:space="preserve">Each student in this course is expected to abide by the University of North Texas Code of </w:t>
            </w:r>
            <w:r w:rsidRPr="00525474">
              <w:rPr>
                <w:rFonts w:ascii="Book Antiqua" w:hAnsi="Book Antiqua"/>
                <w:b/>
                <w:u w:val="single"/>
              </w:rPr>
              <w:t>Academic Integrity</w:t>
            </w:r>
            <w:r w:rsidRPr="00525474">
              <w:rPr>
                <w:rFonts w:ascii="Book Antiqua" w:hAnsi="Book Antiqua"/>
              </w:rPr>
              <w:t xml:space="preserve">.  Any work submitted by a student in this course for academic credit will be the student's own work.  Cheating, dishonesty, plagiarism, and lack of integrity will not be tolerated.  </w:t>
            </w:r>
          </w:p>
          <w:p w:rsidR="00E51C95" w:rsidRPr="00525474" w:rsidRDefault="00E51C95" w:rsidP="00E51C95">
            <w:pPr>
              <w:pStyle w:val="ListParagraph"/>
              <w:widowControl/>
              <w:autoSpaceDE/>
              <w:autoSpaceDN/>
              <w:adjustRightInd/>
              <w:rPr>
                <w:rFonts w:ascii="Book Antiqua" w:hAnsi="Book Antiqua"/>
              </w:rPr>
            </w:pPr>
          </w:p>
          <w:p w:rsidR="00E51C95" w:rsidRPr="00744895" w:rsidRDefault="00441E25" w:rsidP="00744895">
            <w:pPr>
              <w:pStyle w:val="ListParagraph"/>
              <w:widowControl/>
              <w:numPr>
                <w:ilvl w:val="0"/>
                <w:numId w:val="9"/>
              </w:numPr>
              <w:autoSpaceDE/>
              <w:autoSpaceDN/>
              <w:adjustRightInd/>
              <w:rPr>
                <w:rFonts w:ascii="Book Antiqua" w:hAnsi="Book Antiqua"/>
              </w:rPr>
            </w:pPr>
            <w:r w:rsidRPr="00525474">
              <w:rPr>
                <w:rFonts w:ascii="Book Antiqua" w:hAnsi="Book Antiqua"/>
                <w:bCs/>
              </w:rPr>
              <w:t>Professional demeanor</w:t>
            </w:r>
            <w:r w:rsidRPr="00525474">
              <w:rPr>
                <w:rFonts w:ascii="Book Antiqua" w:hAnsi="Book Antiqua"/>
              </w:rPr>
              <w:t xml:space="preserve"> is expected at all times. Disruptive behavior</w:t>
            </w:r>
            <w:r w:rsidR="00E527F2" w:rsidRPr="00525474">
              <w:rPr>
                <w:rFonts w:ascii="Book Antiqua" w:hAnsi="Book Antiqua"/>
              </w:rPr>
              <w:t xml:space="preserve"> </w:t>
            </w:r>
            <w:r w:rsidR="00E51C95">
              <w:rPr>
                <w:rFonts w:ascii="Book Antiqua" w:hAnsi="Book Antiqua"/>
              </w:rPr>
              <w:t xml:space="preserve">is not tolerated. </w:t>
            </w:r>
          </w:p>
          <w:p w:rsidR="00E51C95" w:rsidRPr="00525474" w:rsidRDefault="00E51C95" w:rsidP="00E51C95">
            <w:pPr>
              <w:pStyle w:val="ListParagraph"/>
              <w:widowControl/>
              <w:autoSpaceDE/>
              <w:autoSpaceDN/>
              <w:adjustRightInd/>
              <w:rPr>
                <w:rFonts w:ascii="Book Antiqua" w:hAnsi="Book Antiqua"/>
              </w:rPr>
            </w:pPr>
          </w:p>
          <w:p w:rsidR="00E51C9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b/>
                <w:u w:val="single"/>
              </w:rPr>
              <w:t>Work</w:t>
            </w:r>
            <w:r w:rsidRPr="00525474">
              <w:rPr>
                <w:rFonts w:ascii="Book Antiqua" w:hAnsi="Book Antiqua"/>
              </w:rPr>
              <w:t xml:space="preserve"> </w:t>
            </w:r>
            <w:r w:rsidR="00932D8F" w:rsidRPr="00525474">
              <w:rPr>
                <w:rFonts w:ascii="Book Antiqua" w:hAnsi="Book Antiqua"/>
              </w:rPr>
              <w:t xml:space="preserve">must be submitted through the Blackboard.  Work submitted in any other form will </w:t>
            </w:r>
            <w:r w:rsidR="00322836">
              <w:rPr>
                <w:rFonts w:ascii="Book Antiqua" w:hAnsi="Book Antiqua"/>
              </w:rPr>
              <w:t>not be accepted.</w:t>
            </w:r>
          </w:p>
          <w:p w:rsidR="00441E25" w:rsidRPr="00525474" w:rsidRDefault="00932D8F" w:rsidP="00E51C95">
            <w:pPr>
              <w:pStyle w:val="ListParagraph"/>
              <w:widowControl/>
              <w:autoSpaceDE/>
              <w:autoSpaceDN/>
              <w:adjustRightInd/>
              <w:rPr>
                <w:rFonts w:ascii="Book Antiqua" w:hAnsi="Book Antiqua"/>
              </w:rPr>
            </w:pPr>
            <w:r w:rsidRPr="00525474">
              <w:rPr>
                <w:rFonts w:ascii="Book Antiqua" w:hAnsi="Book Antiqua"/>
              </w:rPr>
              <w:t xml:space="preserve">  </w:t>
            </w:r>
            <w:r w:rsidR="00441E25" w:rsidRPr="00525474">
              <w:rPr>
                <w:rFonts w:ascii="Book Antiqua" w:hAnsi="Book Antiqua"/>
              </w:rPr>
              <w:t xml:space="preserve"> </w:t>
            </w:r>
          </w:p>
          <w:p w:rsidR="00E51C95" w:rsidRPr="00B2324E" w:rsidRDefault="00B2324E" w:rsidP="00AD79EB">
            <w:pPr>
              <w:pStyle w:val="ListParagraph"/>
              <w:widowControl/>
              <w:numPr>
                <w:ilvl w:val="0"/>
                <w:numId w:val="9"/>
              </w:numPr>
              <w:autoSpaceDE/>
              <w:autoSpaceDN/>
              <w:adjustRightInd/>
              <w:rPr>
                <w:rFonts w:ascii="Book Antiqua" w:hAnsi="Book Antiqua"/>
              </w:rPr>
            </w:pPr>
            <w:r w:rsidRPr="00B2324E">
              <w:rPr>
                <w:rFonts w:ascii="Book Antiqua" w:hAnsi="Book Antiqua"/>
                <w:b/>
                <w:u w:val="single"/>
              </w:rPr>
              <w:t>Late Work</w:t>
            </w:r>
            <w:r>
              <w:rPr>
                <w:rFonts w:ascii="Book Antiqua" w:hAnsi="Book Antiqua"/>
                <w:u w:val="single"/>
              </w:rPr>
              <w:t>:</w:t>
            </w:r>
            <w:r w:rsidR="00441E25" w:rsidRPr="00B2324E">
              <w:rPr>
                <w:rFonts w:ascii="Book Antiqua" w:hAnsi="Book Antiqua"/>
              </w:rPr>
              <w:t xml:space="preserve"> </w:t>
            </w:r>
            <w:r w:rsidR="00E51C95" w:rsidRPr="00B2324E">
              <w:rPr>
                <w:rFonts w:ascii="Book Antiqua" w:hAnsi="Book Antiqua"/>
                <w:i/>
              </w:rPr>
              <w:t xml:space="preserve">Late work will be deducted 10% </w:t>
            </w:r>
            <w:r w:rsidR="00441E25" w:rsidRPr="00B2324E">
              <w:rPr>
                <w:rFonts w:ascii="Book Antiqua" w:hAnsi="Book Antiqua"/>
                <w:i/>
              </w:rPr>
              <w:t>per day</w:t>
            </w:r>
            <w:r w:rsidR="00AD79EB" w:rsidRPr="00B2324E">
              <w:rPr>
                <w:rFonts w:ascii="Book Antiqua" w:hAnsi="Book Antiqua"/>
                <w:i/>
              </w:rPr>
              <w:t>.</w:t>
            </w:r>
            <w:r w:rsidR="00AD79EB" w:rsidRPr="00B2324E">
              <w:rPr>
                <w:rFonts w:ascii="Book Antiqua" w:hAnsi="Book Antiqua"/>
              </w:rPr>
              <w:t xml:space="preserve"> </w:t>
            </w:r>
            <w:r w:rsidR="00441E25" w:rsidRPr="00B2324E">
              <w:rPr>
                <w:rFonts w:ascii="Book Antiqua" w:hAnsi="Book Antiqua"/>
              </w:rPr>
              <w:t xml:space="preserve">Late work is defined as any work turned in after </w:t>
            </w:r>
            <w:r w:rsidR="00E57115" w:rsidRPr="00B2324E">
              <w:rPr>
                <w:rFonts w:ascii="Book Antiqua" w:hAnsi="Book Antiqua"/>
              </w:rPr>
              <w:t>midnight</w:t>
            </w:r>
            <w:r w:rsidR="00441E25" w:rsidRPr="00B2324E">
              <w:rPr>
                <w:rFonts w:ascii="Book Antiqua" w:hAnsi="Book Antiqua"/>
              </w:rPr>
              <w:t>, the day it is due. If a quiz is missed, it is the student’s responsibility to collaborate with the instructor regarding a date and time for a make-up quiz. In order to make up a quiz you must provide a note from a doctor or other sufficient documentation of the absence.  Please discuss any difficulties with the Instructor before you drop the course. Grades will be reported on a point system. The total points will determine your class letter grade</w:t>
            </w:r>
            <w:r w:rsidR="00E51C95" w:rsidRPr="00B2324E">
              <w:rPr>
                <w:rFonts w:ascii="Book Antiqua" w:hAnsi="Book Antiqua"/>
              </w:rPr>
              <w:t>.</w:t>
            </w:r>
          </w:p>
          <w:p w:rsidR="00E51C95" w:rsidRPr="00525474" w:rsidRDefault="00E51C95" w:rsidP="00E51C95">
            <w:pPr>
              <w:pStyle w:val="ListParagraph"/>
              <w:widowControl/>
              <w:autoSpaceDE/>
              <w:autoSpaceDN/>
              <w:adjustRightInd/>
              <w:rPr>
                <w:rFonts w:ascii="Book Antiqua" w:hAnsi="Book Antiqua"/>
              </w:rPr>
            </w:pPr>
          </w:p>
          <w:p w:rsidR="00441E25" w:rsidRDefault="00441E25" w:rsidP="00441E25">
            <w:pPr>
              <w:pStyle w:val="ListParagraph"/>
              <w:widowControl/>
              <w:numPr>
                <w:ilvl w:val="0"/>
                <w:numId w:val="9"/>
              </w:numPr>
              <w:autoSpaceDE/>
              <w:autoSpaceDN/>
              <w:adjustRightInd/>
              <w:rPr>
                <w:rFonts w:ascii="Book Antiqua" w:hAnsi="Book Antiqua"/>
              </w:rPr>
            </w:pPr>
            <w:r w:rsidRPr="00525474">
              <w:rPr>
                <w:rFonts w:ascii="Book Antiqua" w:hAnsi="Book Antiqua"/>
                <w:b/>
                <w:iCs/>
                <w:u w:val="single"/>
              </w:rPr>
              <w:t>Incompletes</w:t>
            </w:r>
            <w:r w:rsidRPr="00525474">
              <w:rPr>
                <w:rFonts w:ascii="Book Antiqua" w:hAnsi="Book Antiqua"/>
              </w:rPr>
              <w:t xml:space="preserve"> (I's) can be given only if a student is "unable to </w:t>
            </w:r>
            <w:bookmarkStart w:id="2" w:name="_GoBack"/>
            <w:bookmarkEnd w:id="2"/>
            <w:r w:rsidRPr="00525474">
              <w:rPr>
                <w:rFonts w:ascii="Book Antiqua" w:hAnsi="Book Antiqua"/>
              </w:rPr>
              <w:t>complete their academic responsibilities" for medical (disease or injury) or legal reasons (jury duty, U.S. military service) or other "</w:t>
            </w:r>
            <w:r w:rsidRPr="00525474">
              <w:rPr>
                <w:rFonts w:ascii="Book Antiqua" w:hAnsi="Book Antiqua"/>
                <w:bCs/>
                <w:iCs/>
              </w:rPr>
              <w:t>extraordinary”</w:t>
            </w:r>
            <w:r w:rsidRPr="00525474">
              <w:rPr>
                <w:rFonts w:ascii="Book Antiqua" w:hAnsi="Book Antiqua"/>
              </w:rPr>
              <w:t xml:space="preserve"> reasons for a significant period of time that can be documented in writing on letterhead with a verifiable signature.  The university requires that 70% of the class be completed before an Incomplete can be considered.</w:t>
            </w:r>
          </w:p>
          <w:p w:rsidR="00E51C95" w:rsidRPr="00525474" w:rsidRDefault="00E51C95" w:rsidP="00E51C95">
            <w:pPr>
              <w:pStyle w:val="ListParagraph"/>
              <w:widowControl/>
              <w:autoSpaceDE/>
              <w:autoSpaceDN/>
              <w:adjustRightInd/>
              <w:rPr>
                <w:rFonts w:ascii="Book Antiqua" w:hAnsi="Book Antiqua"/>
              </w:rPr>
            </w:pPr>
          </w:p>
          <w:p w:rsidR="00E51C95" w:rsidRPr="00AD79EB" w:rsidRDefault="00AD79EB" w:rsidP="00AD79EB">
            <w:pPr>
              <w:pStyle w:val="ListParagraph"/>
              <w:widowControl/>
              <w:numPr>
                <w:ilvl w:val="0"/>
                <w:numId w:val="9"/>
              </w:numPr>
              <w:autoSpaceDE/>
              <w:autoSpaceDN/>
              <w:adjustRightInd/>
              <w:rPr>
                <w:rFonts w:ascii="Book Antiqua" w:hAnsi="Book Antiqua"/>
              </w:rPr>
            </w:pPr>
            <w:r>
              <w:rPr>
                <w:rFonts w:ascii="Book Antiqua" w:hAnsi="Book Antiqua"/>
                <w:b/>
                <w:bCs/>
                <w:u w:val="single"/>
              </w:rPr>
              <w:t>Extra Credit</w:t>
            </w:r>
            <w:r w:rsidR="00441E25" w:rsidRPr="00525474">
              <w:rPr>
                <w:rFonts w:ascii="Book Antiqua" w:hAnsi="Book Antiqua"/>
              </w:rPr>
              <w:t xml:space="preserve"> </w:t>
            </w:r>
            <w:r>
              <w:rPr>
                <w:rFonts w:ascii="Book Antiqua" w:hAnsi="Book Antiqua"/>
                <w:b/>
                <w:i/>
              </w:rPr>
              <w:t xml:space="preserve">is not given in this course. </w:t>
            </w:r>
            <w:r w:rsidR="00441E25" w:rsidRPr="00525474">
              <w:rPr>
                <w:rFonts w:ascii="Book Antiqua" w:hAnsi="Book Antiqua"/>
              </w:rPr>
              <w:t xml:space="preserve"> </w:t>
            </w:r>
          </w:p>
          <w:p w:rsidR="00E51C95" w:rsidRPr="00525474" w:rsidRDefault="00E51C95" w:rsidP="00E51C95">
            <w:pPr>
              <w:pStyle w:val="ListParagraph"/>
              <w:widowControl/>
              <w:autoSpaceDE/>
              <w:autoSpaceDN/>
              <w:adjustRightInd/>
              <w:rPr>
                <w:rFonts w:ascii="Book Antiqua" w:hAnsi="Book Antiqua"/>
              </w:rPr>
            </w:pPr>
          </w:p>
          <w:p w:rsidR="00441E25" w:rsidRPr="00AD79EB" w:rsidRDefault="00441E25" w:rsidP="00441E25">
            <w:pPr>
              <w:pStyle w:val="ListParagraph"/>
              <w:widowControl/>
              <w:numPr>
                <w:ilvl w:val="0"/>
                <w:numId w:val="9"/>
              </w:numPr>
              <w:autoSpaceDE/>
              <w:autoSpaceDN/>
              <w:adjustRightInd/>
              <w:rPr>
                <w:rFonts w:ascii="Book Antiqua" w:hAnsi="Book Antiqua"/>
                <w:b/>
                <w:i/>
              </w:rPr>
            </w:pPr>
            <w:r w:rsidRPr="00525474">
              <w:rPr>
                <w:rFonts w:ascii="Book Antiqua" w:hAnsi="Book Antiqua"/>
                <w:b/>
                <w:u w:val="single"/>
              </w:rPr>
              <w:t>Diversity Policy</w:t>
            </w:r>
            <w:r w:rsidRPr="00525474">
              <w:rPr>
                <w:rFonts w:ascii="Book Antiqua" w:hAnsi="Book Antiqua"/>
              </w:rPr>
              <w:t xml:space="preserve">: </w:t>
            </w:r>
            <w:r w:rsidR="00920CC8">
              <w:rPr>
                <w:rFonts w:ascii="Book Antiqua" w:hAnsi="Book Antiqua"/>
              </w:rPr>
              <w:t xml:space="preserve">This course is designed to help you think “outside the box” and view things in ways you may not have before.  </w:t>
            </w:r>
            <w:r w:rsidRPr="00525474">
              <w:rPr>
                <w:rFonts w:ascii="Book Antiqua" w:hAnsi="Book Antiqua"/>
              </w:rPr>
              <w:t xml:space="preserve">Students are encouraged to contribute their perspectives </w:t>
            </w:r>
            <w:r w:rsidRPr="00525474">
              <w:rPr>
                <w:rFonts w:ascii="Book Antiqua" w:hAnsi="Book Antiqua"/>
              </w:rPr>
              <w:lastRenderedPageBreak/>
              <w:t>and insights to class discussions.  However, offensive language (swearing) and remarks offensive to others of particular nationalities, ethnic groups, sexual preferences, religious groups, genders or other ascribed statuses cannot be tolerated.</w:t>
            </w:r>
            <w:r w:rsidR="00AD79EB">
              <w:rPr>
                <w:rFonts w:ascii="Book Antiqua" w:hAnsi="Book Antiqua"/>
              </w:rPr>
              <w:t xml:space="preserve"> </w:t>
            </w:r>
            <w:r w:rsidR="00AD79EB" w:rsidRPr="00AD79EB">
              <w:rPr>
                <w:rFonts w:ascii="Book Antiqua" w:hAnsi="Book Antiqua"/>
                <w:b/>
                <w:i/>
              </w:rPr>
              <w:t xml:space="preserve">Your personal opinion is always welcome, as long as it is: honest, grounded in truth and free of hate. </w:t>
            </w:r>
          </w:p>
          <w:p w:rsidR="00E51C95" w:rsidRPr="00525474" w:rsidRDefault="00E51C95" w:rsidP="00E51C95">
            <w:pPr>
              <w:pStyle w:val="ListParagraph"/>
              <w:widowControl/>
              <w:autoSpaceDE/>
              <w:autoSpaceDN/>
              <w:adjustRightInd/>
              <w:rPr>
                <w:rFonts w:ascii="Book Antiqua" w:hAnsi="Book Antiqua"/>
              </w:rPr>
            </w:pPr>
          </w:p>
          <w:p w:rsidR="00920CC8" w:rsidRPr="00AD79EB" w:rsidRDefault="00441E25" w:rsidP="00AD79EB">
            <w:pPr>
              <w:pStyle w:val="ListParagraph"/>
              <w:widowControl/>
              <w:numPr>
                <w:ilvl w:val="0"/>
                <w:numId w:val="9"/>
              </w:numPr>
              <w:tabs>
                <w:tab w:val="left" w:pos="1440"/>
              </w:tabs>
              <w:autoSpaceDE/>
              <w:autoSpaceDN/>
              <w:adjustRightInd/>
              <w:rPr>
                <w:rFonts w:ascii="Book Antiqua" w:hAnsi="Book Antiqua"/>
              </w:rPr>
            </w:pPr>
            <w:r w:rsidRPr="00525474">
              <w:rPr>
                <w:rFonts w:ascii="Book Antiqua" w:hAnsi="Book Antiqua"/>
                <w:b/>
                <w:u w:val="single"/>
              </w:rPr>
              <w:t>Preparation:</w:t>
            </w:r>
            <w:r w:rsidRPr="00525474">
              <w:rPr>
                <w:rFonts w:ascii="Book Antiqua" w:hAnsi="Book Antiqua"/>
              </w:rPr>
              <w:t xml:space="preserve">  Please prepare for class by r</w:t>
            </w:r>
            <w:r w:rsidR="00E527F2" w:rsidRPr="00525474">
              <w:rPr>
                <w:rFonts w:ascii="Book Antiqua" w:hAnsi="Book Antiqua"/>
              </w:rPr>
              <w:t xml:space="preserve">eading the material in advance.  </w:t>
            </w:r>
            <w:r w:rsidRPr="00525474">
              <w:rPr>
                <w:rFonts w:ascii="Book Antiqua" w:hAnsi="Book Antiqua"/>
              </w:rPr>
              <w:t>This includes all electronic material.</w:t>
            </w:r>
            <w:r w:rsidR="00AD79EB">
              <w:rPr>
                <w:rFonts w:ascii="Book Antiqua" w:hAnsi="Book Antiqua"/>
              </w:rPr>
              <w:t xml:space="preserve"> Through your discussions and assignments, it is apparent if you are fully engaging in the course requirements.  </w:t>
            </w:r>
          </w:p>
          <w:p w:rsidR="00920CC8" w:rsidRPr="00920CC8" w:rsidRDefault="00920CC8" w:rsidP="00920CC8">
            <w:pPr>
              <w:pStyle w:val="ListParagraph"/>
              <w:widowControl/>
              <w:tabs>
                <w:tab w:val="left" w:pos="1440"/>
              </w:tabs>
              <w:autoSpaceDE/>
              <w:autoSpaceDN/>
              <w:adjustRightInd/>
              <w:rPr>
                <w:rFonts w:ascii="Book Antiqua" w:hAnsi="Book Antiqua"/>
                <w:sz w:val="16"/>
                <w:szCs w:val="16"/>
              </w:rPr>
            </w:pPr>
          </w:p>
          <w:p w:rsidR="00322836" w:rsidRPr="00322836" w:rsidRDefault="00441E25" w:rsidP="00322836">
            <w:pPr>
              <w:pStyle w:val="ListParagraph"/>
              <w:numPr>
                <w:ilvl w:val="0"/>
                <w:numId w:val="9"/>
              </w:numPr>
              <w:overflowPunct w:val="0"/>
              <w:rPr>
                <w:rFonts w:ascii="Book Antiqua" w:hAnsi="Book Antiqua"/>
                <w:kern w:val="28"/>
              </w:rPr>
            </w:pPr>
            <w:r w:rsidRPr="00525474">
              <w:rPr>
                <w:rFonts w:ascii="Book Antiqua" w:hAnsi="Book Antiqua"/>
                <w:b/>
                <w:u w:val="single"/>
              </w:rPr>
              <w:t>Writing</w:t>
            </w:r>
            <w:r w:rsidRPr="00525474">
              <w:rPr>
                <w:rFonts w:ascii="Book Antiqua" w:hAnsi="Book Antiqua"/>
              </w:rPr>
              <w:t>:  All assignments and papers must be typed</w:t>
            </w:r>
            <w:r w:rsidR="00AD79EB">
              <w:rPr>
                <w:rFonts w:ascii="Book Antiqua" w:hAnsi="Book Antiqua"/>
              </w:rPr>
              <w:t xml:space="preserve">, using </w:t>
            </w:r>
            <w:r w:rsidRPr="00525474">
              <w:rPr>
                <w:rFonts w:ascii="Book Antiqua" w:hAnsi="Book Antiqua"/>
              </w:rPr>
              <w:t>the Times New Roman font with a size of 12.</w:t>
            </w:r>
            <w:r w:rsidR="00E51C95">
              <w:rPr>
                <w:rFonts w:ascii="Book Antiqua" w:hAnsi="Book Antiqua"/>
              </w:rPr>
              <w:t xml:space="preserve">  When posting DQ’s and responses to your fellow classmates, you are required to use appropriate grammar, punctuation and language.  Do not type in text-speak.  This i</w:t>
            </w:r>
            <w:r w:rsidR="00935567">
              <w:rPr>
                <w:rFonts w:ascii="Book Antiqua" w:hAnsi="Book Antiqua"/>
              </w:rPr>
              <w:t>s a</w:t>
            </w:r>
            <w:r w:rsidR="00AD79EB">
              <w:rPr>
                <w:rFonts w:ascii="Book Antiqua" w:hAnsi="Book Antiqua"/>
              </w:rPr>
              <w:t xml:space="preserve"> college-level course</w:t>
            </w:r>
            <w:r w:rsidR="00935567">
              <w:rPr>
                <w:rFonts w:ascii="Book Antiqua" w:hAnsi="Book Antiqua"/>
              </w:rPr>
              <w:t>, not a text message. Please use spell-check.</w:t>
            </w:r>
            <w:r w:rsidR="00AD79EB">
              <w:rPr>
                <w:rFonts w:ascii="Book Antiqua" w:hAnsi="Book Antiqua"/>
              </w:rPr>
              <w:t xml:space="preserve"> </w:t>
            </w:r>
          </w:p>
          <w:p w:rsidR="00322836" w:rsidRPr="00322836" w:rsidRDefault="00322836" w:rsidP="00322836">
            <w:pPr>
              <w:pStyle w:val="ListParagraph"/>
              <w:overflowPunct w:val="0"/>
              <w:rPr>
                <w:rFonts w:ascii="Book Antiqua" w:hAnsi="Book Antiqua"/>
                <w:kern w:val="28"/>
              </w:rPr>
            </w:pPr>
          </w:p>
          <w:p w:rsidR="00322836" w:rsidRPr="00B2324E" w:rsidRDefault="00322836" w:rsidP="00322836">
            <w:pPr>
              <w:pStyle w:val="ListParagraph"/>
              <w:numPr>
                <w:ilvl w:val="0"/>
                <w:numId w:val="9"/>
              </w:numPr>
              <w:overflowPunct w:val="0"/>
              <w:rPr>
                <w:rFonts w:ascii="Book Antiqua" w:hAnsi="Book Antiqua"/>
                <w:i/>
                <w:kern w:val="28"/>
              </w:rPr>
            </w:pPr>
            <w:r w:rsidRPr="00322836">
              <w:rPr>
                <w:rFonts w:ascii="Book Antiqua" w:hAnsi="Book Antiqua"/>
                <w:b/>
              </w:rPr>
              <w:t xml:space="preserve"> </w:t>
            </w:r>
            <w:r>
              <w:rPr>
                <w:rFonts w:ascii="Book Antiqua" w:hAnsi="Book Antiqua"/>
                <w:b/>
                <w:u w:val="single"/>
              </w:rPr>
              <w:t>Contact</w:t>
            </w:r>
            <w:r w:rsidRPr="00322836">
              <w:rPr>
                <w:rFonts w:ascii="Book Antiqua" w:hAnsi="Book Antiqua"/>
                <w:kern w:val="28"/>
              </w:rPr>
              <w:t>:</w:t>
            </w:r>
            <w:r>
              <w:rPr>
                <w:rFonts w:ascii="Book Antiqua" w:hAnsi="Book Antiqua"/>
                <w:kern w:val="28"/>
              </w:rPr>
              <w:t xml:space="preserve">  </w:t>
            </w:r>
            <w:r w:rsidR="00B2324E">
              <w:rPr>
                <w:rFonts w:ascii="Book Antiqua" w:hAnsi="Book Antiqua"/>
                <w:kern w:val="28"/>
              </w:rPr>
              <w:t>Email me at Paula.Heller-Garland@unt.edu.</w:t>
            </w:r>
            <w:r>
              <w:rPr>
                <w:rFonts w:ascii="Book Antiqua" w:hAnsi="Book Antiqua"/>
                <w:kern w:val="28"/>
              </w:rPr>
              <w:t xml:space="preserve"> </w:t>
            </w:r>
            <w:r w:rsidR="00B2324E">
              <w:rPr>
                <w:rFonts w:ascii="Book Antiqua" w:hAnsi="Book Antiqua"/>
                <w:kern w:val="28"/>
              </w:rPr>
              <w:t>In the subject line, i</w:t>
            </w:r>
            <w:r w:rsidR="00FC07AE">
              <w:rPr>
                <w:rFonts w:ascii="Book Antiqua" w:hAnsi="Book Antiqua"/>
                <w:kern w:val="28"/>
              </w:rPr>
              <w:t xml:space="preserve">nclude the </w:t>
            </w:r>
            <w:r w:rsidR="00B2324E">
              <w:rPr>
                <w:rFonts w:ascii="Book Antiqua" w:hAnsi="Book Antiqua"/>
                <w:kern w:val="28"/>
              </w:rPr>
              <w:t xml:space="preserve">course number. </w:t>
            </w:r>
            <w:r w:rsidRPr="00B2324E">
              <w:rPr>
                <w:rFonts w:ascii="Book Antiqua" w:hAnsi="Book Antiqua"/>
                <w:i/>
                <w:kern w:val="28"/>
              </w:rPr>
              <w:t xml:space="preserve">All assignments must be submitted through Blackboard.  </w:t>
            </w:r>
            <w:r w:rsidR="00B2324E">
              <w:rPr>
                <w:rFonts w:ascii="Book Antiqua" w:hAnsi="Book Antiqua"/>
                <w:kern w:val="28"/>
              </w:rPr>
              <w:t xml:space="preserve">Please use appropriate student-instructor etiquette in all correspondence.  </w:t>
            </w:r>
          </w:p>
          <w:p w:rsidR="00322836" w:rsidRPr="00322836" w:rsidRDefault="00322836" w:rsidP="00322836">
            <w:pPr>
              <w:pStyle w:val="ListParagraph"/>
              <w:rPr>
                <w:rFonts w:ascii="Book Antiqua" w:hAnsi="Book Antiqua"/>
                <w:kern w:val="28"/>
              </w:rPr>
            </w:pPr>
          </w:p>
          <w:p w:rsidR="00322836" w:rsidRPr="00B2324E" w:rsidRDefault="00322836" w:rsidP="00322836">
            <w:pPr>
              <w:pStyle w:val="ListParagraph"/>
              <w:numPr>
                <w:ilvl w:val="0"/>
                <w:numId w:val="9"/>
              </w:numPr>
              <w:overflowPunct w:val="0"/>
              <w:rPr>
                <w:rFonts w:ascii="Book Antiqua" w:hAnsi="Book Antiqua"/>
                <w:kern w:val="28"/>
              </w:rPr>
            </w:pPr>
            <w:r w:rsidRPr="00B2324E">
              <w:rPr>
                <w:rFonts w:ascii="Book Antiqua" w:hAnsi="Book Antiqua"/>
                <w:b/>
                <w:kern w:val="28"/>
                <w:u w:val="single"/>
              </w:rPr>
              <w:t>Technical Difficulty</w:t>
            </w:r>
            <w:r w:rsidRPr="00B2324E">
              <w:rPr>
                <w:rFonts w:ascii="Book Antiqua" w:hAnsi="Book Antiqua"/>
                <w:kern w:val="28"/>
              </w:rPr>
              <w:t>:  Should you encounter technical difficulty during this course</w:t>
            </w:r>
            <w:r w:rsidR="007A474B" w:rsidRPr="00B2324E">
              <w:rPr>
                <w:rFonts w:ascii="Book Antiqua" w:hAnsi="Book Antiqua"/>
                <w:kern w:val="28"/>
              </w:rPr>
              <w:t xml:space="preserve">, 1) Contact Technical Support for resolution.  2) Obtain a ticket number for your issue.  3) Send the ticket number via email to your professor if the issue prevents you from submitting coursework.  </w:t>
            </w:r>
          </w:p>
          <w:p w:rsidR="007A474B" w:rsidRPr="007A474B" w:rsidRDefault="007A474B" w:rsidP="007A474B">
            <w:pPr>
              <w:pStyle w:val="ListParagraph"/>
              <w:rPr>
                <w:rFonts w:ascii="Book Antiqua" w:hAnsi="Book Antiqua"/>
                <w:kern w:val="28"/>
              </w:rPr>
            </w:pPr>
          </w:p>
          <w:p w:rsidR="007A474B" w:rsidRDefault="007A474B" w:rsidP="00322836">
            <w:pPr>
              <w:pStyle w:val="ListParagraph"/>
              <w:numPr>
                <w:ilvl w:val="0"/>
                <w:numId w:val="9"/>
              </w:numPr>
              <w:overflowPunct w:val="0"/>
              <w:rPr>
                <w:rFonts w:ascii="Book Antiqua" w:hAnsi="Book Antiqua"/>
                <w:kern w:val="28"/>
              </w:rPr>
            </w:pPr>
            <w:r w:rsidRPr="007A474B">
              <w:rPr>
                <w:rFonts w:ascii="Book Antiqua" w:hAnsi="Book Antiqua"/>
                <w:b/>
                <w:kern w:val="28"/>
                <w:u w:val="single"/>
              </w:rPr>
              <w:t>Work Depth</w:t>
            </w:r>
            <w:r>
              <w:rPr>
                <w:rFonts w:ascii="Book Antiqua" w:hAnsi="Book Antiqua"/>
                <w:kern w:val="28"/>
              </w:rPr>
              <w:t xml:space="preserve">:  Because this is an online course the depth of your work relies on written communication.  When posting on the Discussion Boards it is important to provide at least two, well-constructed paragraphs.  In response to your fellow classmates, be thoughtful and provide more depth than simple agreement.  </w:t>
            </w:r>
          </w:p>
          <w:p w:rsidR="00FC07AE" w:rsidRPr="00FC07AE" w:rsidRDefault="00FC07AE" w:rsidP="00FC07AE">
            <w:pPr>
              <w:pStyle w:val="ListParagraph"/>
              <w:rPr>
                <w:rFonts w:ascii="Book Antiqua" w:hAnsi="Book Antiqua"/>
                <w:kern w:val="28"/>
              </w:rPr>
            </w:pPr>
          </w:p>
          <w:p w:rsidR="00FC07AE" w:rsidRDefault="00FC07AE" w:rsidP="00322836">
            <w:pPr>
              <w:pStyle w:val="ListParagraph"/>
              <w:numPr>
                <w:ilvl w:val="0"/>
                <w:numId w:val="9"/>
              </w:numPr>
              <w:overflowPunct w:val="0"/>
              <w:rPr>
                <w:rFonts w:ascii="Book Antiqua" w:hAnsi="Book Antiqua"/>
                <w:kern w:val="28"/>
              </w:rPr>
            </w:pPr>
            <w:r w:rsidRPr="00B2324E">
              <w:rPr>
                <w:rFonts w:ascii="Book Antiqua" w:hAnsi="Book Antiqua"/>
                <w:b/>
                <w:kern w:val="28"/>
              </w:rPr>
              <w:t>Letter of Recommendation Policy</w:t>
            </w:r>
            <w:r>
              <w:rPr>
                <w:rFonts w:ascii="Book Antiqua" w:hAnsi="Book Antiqua"/>
                <w:kern w:val="28"/>
              </w:rPr>
              <w:t>:  It is the policy of this instructor to only write letters of recommendation if:</w:t>
            </w:r>
          </w:p>
          <w:p w:rsidR="00FC07AE" w:rsidRPr="00FC07AE" w:rsidRDefault="00FC07AE" w:rsidP="00FC07AE">
            <w:pPr>
              <w:pStyle w:val="ListParagraph"/>
              <w:rPr>
                <w:rFonts w:ascii="Book Antiqua" w:hAnsi="Book Antiqua"/>
                <w:kern w:val="28"/>
              </w:rPr>
            </w:pPr>
          </w:p>
          <w:p w:rsidR="00FC07AE" w:rsidRDefault="00FC07AE" w:rsidP="00FC07AE">
            <w:pPr>
              <w:pStyle w:val="ListParagraph"/>
              <w:numPr>
                <w:ilvl w:val="0"/>
                <w:numId w:val="18"/>
              </w:numPr>
              <w:overflowPunct w:val="0"/>
              <w:rPr>
                <w:rFonts w:ascii="Book Antiqua" w:hAnsi="Book Antiqua"/>
                <w:kern w:val="28"/>
              </w:rPr>
            </w:pPr>
            <w:r>
              <w:rPr>
                <w:rFonts w:ascii="Book Antiqua" w:hAnsi="Book Antiqua"/>
                <w:kern w:val="28"/>
              </w:rPr>
              <w:t xml:space="preserve">Student has completed a minimum of two courses with this instructor; </w:t>
            </w:r>
          </w:p>
          <w:p w:rsidR="00FC07AE" w:rsidRDefault="00FC07AE" w:rsidP="00FC07AE">
            <w:pPr>
              <w:pStyle w:val="ListParagraph"/>
              <w:numPr>
                <w:ilvl w:val="0"/>
                <w:numId w:val="18"/>
              </w:numPr>
              <w:overflowPunct w:val="0"/>
              <w:rPr>
                <w:rFonts w:ascii="Book Antiqua" w:hAnsi="Book Antiqua"/>
                <w:kern w:val="28"/>
              </w:rPr>
            </w:pPr>
            <w:r>
              <w:rPr>
                <w:rFonts w:ascii="Book Antiqua" w:hAnsi="Book Antiqua"/>
                <w:kern w:val="28"/>
              </w:rPr>
              <w:t xml:space="preserve">Student has had at least one course, event, or meeting in-person or virtually with this instructor; </w:t>
            </w:r>
          </w:p>
          <w:p w:rsidR="00FC07AE" w:rsidRDefault="00FC07AE" w:rsidP="00FC07AE">
            <w:pPr>
              <w:pStyle w:val="ListParagraph"/>
              <w:numPr>
                <w:ilvl w:val="0"/>
                <w:numId w:val="18"/>
              </w:numPr>
              <w:overflowPunct w:val="0"/>
              <w:rPr>
                <w:rFonts w:ascii="Book Antiqua" w:hAnsi="Book Antiqua"/>
                <w:kern w:val="28"/>
              </w:rPr>
            </w:pPr>
            <w:r>
              <w:rPr>
                <w:rFonts w:ascii="Book Antiqua" w:hAnsi="Book Antiqua"/>
                <w:kern w:val="28"/>
              </w:rPr>
              <w:t xml:space="preserve">Student emails request and all details necessary at least 14 days prior to due date of letter; </w:t>
            </w:r>
          </w:p>
          <w:p w:rsidR="00FC07AE" w:rsidRDefault="00FC07AE" w:rsidP="00FC07AE">
            <w:pPr>
              <w:pStyle w:val="ListParagraph"/>
              <w:numPr>
                <w:ilvl w:val="0"/>
                <w:numId w:val="18"/>
              </w:numPr>
              <w:overflowPunct w:val="0"/>
              <w:rPr>
                <w:rFonts w:ascii="Book Antiqua" w:hAnsi="Book Antiqua"/>
                <w:kern w:val="28"/>
              </w:rPr>
            </w:pPr>
            <w:r>
              <w:rPr>
                <w:rFonts w:ascii="Book Antiqua" w:hAnsi="Book Antiqua"/>
                <w:kern w:val="28"/>
              </w:rPr>
              <w:t xml:space="preserve">Instructor believes there is substantial reason to provide </w:t>
            </w:r>
            <w:r>
              <w:rPr>
                <w:rFonts w:ascii="Book Antiqua" w:hAnsi="Book Antiqua"/>
                <w:kern w:val="28"/>
              </w:rPr>
              <w:lastRenderedPageBreak/>
              <w:t xml:space="preserve">recommendation. </w:t>
            </w:r>
          </w:p>
          <w:p w:rsidR="00FC07AE" w:rsidRDefault="00FC07AE" w:rsidP="00FC07AE">
            <w:pPr>
              <w:overflowPunct w:val="0"/>
              <w:rPr>
                <w:rFonts w:ascii="Book Antiqua" w:hAnsi="Book Antiqua"/>
                <w:kern w:val="28"/>
              </w:rPr>
            </w:pPr>
          </w:p>
          <w:p w:rsidR="003C0D7D" w:rsidRPr="00525474" w:rsidRDefault="0055491E" w:rsidP="003C0D7D">
            <w:pPr>
              <w:pStyle w:val="Heading1"/>
              <w:rPr>
                <w:rFonts w:ascii="Book Antiqua" w:eastAsiaTheme="minorHAnsi" w:hAnsi="Book Antiqua"/>
                <w:b/>
                <w:bCs w:val="0"/>
                <w:color w:val="auto"/>
                <w:sz w:val="24"/>
                <w:szCs w:val="24"/>
              </w:rPr>
            </w:pPr>
            <w:r w:rsidRPr="00525474">
              <w:rPr>
                <w:rFonts w:ascii="Book Antiqua" w:hAnsi="Book Antiqua"/>
                <w:b/>
                <w:sz w:val="24"/>
                <w:szCs w:val="24"/>
              </w:rPr>
              <w:t>Evaluation</w:t>
            </w:r>
            <w:bookmarkEnd w:id="1"/>
          </w:p>
          <w:tbl>
            <w:tblPr>
              <w:tblStyle w:val="TableGrid"/>
              <w:tblW w:w="7681" w:type="dxa"/>
              <w:tblLook w:val="04A0" w:firstRow="1" w:lastRow="0" w:firstColumn="1" w:lastColumn="0" w:noHBand="0" w:noVBand="1"/>
            </w:tblPr>
            <w:tblGrid>
              <w:gridCol w:w="4891"/>
              <w:gridCol w:w="2790"/>
            </w:tblGrid>
            <w:tr w:rsidR="00744895" w:rsidRPr="00525474" w:rsidTr="00854724">
              <w:tc>
                <w:tcPr>
                  <w:tcW w:w="4891" w:type="dxa"/>
                </w:tcPr>
                <w:p w:rsidR="00744895" w:rsidRDefault="00935567" w:rsidP="00744895">
                  <w:pPr>
                    <w:tabs>
                      <w:tab w:val="left" w:pos="3493"/>
                    </w:tabs>
                    <w:rPr>
                      <w:rFonts w:ascii="Book Antiqua" w:hAnsi="Book Antiqua"/>
                      <w:b/>
                      <w:sz w:val="24"/>
                    </w:rPr>
                  </w:pPr>
                  <w:r>
                    <w:rPr>
                      <w:rFonts w:ascii="Book Antiqua" w:hAnsi="Book Antiqua"/>
                      <w:b/>
                      <w:sz w:val="24"/>
                    </w:rPr>
                    <w:t>Discussion Questions (DQ’s)</w:t>
                  </w:r>
                </w:p>
              </w:tc>
              <w:tc>
                <w:tcPr>
                  <w:tcW w:w="2790" w:type="dxa"/>
                </w:tcPr>
                <w:p w:rsidR="00744895" w:rsidRDefault="00935567" w:rsidP="00935567">
                  <w:pPr>
                    <w:rPr>
                      <w:rFonts w:ascii="Book Antiqua" w:hAnsi="Book Antiqua"/>
                      <w:b/>
                      <w:sz w:val="24"/>
                    </w:rPr>
                  </w:pPr>
                  <w:r>
                    <w:rPr>
                      <w:rFonts w:ascii="Book Antiqua" w:hAnsi="Book Antiqua"/>
                      <w:b/>
                      <w:sz w:val="24"/>
                    </w:rPr>
                    <w:t xml:space="preserve"> 90 points</w:t>
                  </w:r>
                </w:p>
              </w:tc>
            </w:tr>
            <w:tr w:rsidR="000D2D0A" w:rsidRPr="00525474" w:rsidTr="00854724">
              <w:tc>
                <w:tcPr>
                  <w:tcW w:w="4891" w:type="dxa"/>
                </w:tcPr>
                <w:p w:rsidR="000D2D0A" w:rsidRPr="00525474" w:rsidRDefault="00D2218D" w:rsidP="00744895">
                  <w:pPr>
                    <w:tabs>
                      <w:tab w:val="left" w:pos="3493"/>
                    </w:tabs>
                    <w:rPr>
                      <w:rFonts w:ascii="Book Antiqua" w:hAnsi="Book Antiqua"/>
                      <w:b/>
                      <w:sz w:val="24"/>
                      <w:u w:val="single"/>
                    </w:rPr>
                  </w:pPr>
                  <w:r>
                    <w:rPr>
                      <w:rFonts w:ascii="Book Antiqua" w:hAnsi="Book Antiqua"/>
                      <w:b/>
                      <w:sz w:val="24"/>
                    </w:rPr>
                    <w:t>Interview</w:t>
                  </w:r>
                  <w:r w:rsidR="00744895">
                    <w:rPr>
                      <w:rFonts w:ascii="Book Antiqua" w:hAnsi="Book Antiqua"/>
                      <w:b/>
                      <w:sz w:val="24"/>
                    </w:rPr>
                    <w:tab/>
                  </w:r>
                </w:p>
              </w:tc>
              <w:tc>
                <w:tcPr>
                  <w:tcW w:w="2790" w:type="dxa"/>
                </w:tcPr>
                <w:p w:rsidR="000D2D0A" w:rsidRPr="00525474" w:rsidRDefault="00E51C95" w:rsidP="00D2218D">
                  <w:pPr>
                    <w:rPr>
                      <w:rFonts w:ascii="Book Antiqua" w:hAnsi="Book Antiqua"/>
                      <w:b/>
                      <w:sz w:val="24"/>
                      <w:u w:val="single"/>
                    </w:rPr>
                  </w:pPr>
                  <w:r>
                    <w:rPr>
                      <w:rFonts w:ascii="Book Antiqua" w:hAnsi="Book Antiqua"/>
                      <w:b/>
                      <w:sz w:val="24"/>
                    </w:rPr>
                    <w:t xml:space="preserve"> </w:t>
                  </w:r>
                  <w:r w:rsidR="00D2218D">
                    <w:rPr>
                      <w:rFonts w:ascii="Book Antiqua" w:hAnsi="Book Antiqua"/>
                      <w:b/>
                      <w:sz w:val="24"/>
                    </w:rPr>
                    <w:t>50</w:t>
                  </w:r>
                  <w:r w:rsidR="00D2218D" w:rsidRPr="00E51C95">
                    <w:rPr>
                      <w:rFonts w:ascii="Book Antiqua" w:hAnsi="Book Antiqua"/>
                      <w:b/>
                      <w:sz w:val="24"/>
                    </w:rPr>
                    <w:t xml:space="preserve"> points</w:t>
                  </w:r>
                </w:p>
              </w:tc>
            </w:tr>
            <w:tr w:rsidR="000D2D0A" w:rsidRPr="00525474" w:rsidTr="00854724">
              <w:tc>
                <w:tcPr>
                  <w:tcW w:w="4891" w:type="dxa"/>
                </w:tcPr>
                <w:p w:rsidR="000D2D0A" w:rsidRPr="00E51C95" w:rsidRDefault="00D2218D" w:rsidP="000D2D0A">
                  <w:pPr>
                    <w:rPr>
                      <w:rFonts w:ascii="Book Antiqua" w:hAnsi="Book Antiqua"/>
                      <w:b/>
                      <w:sz w:val="24"/>
                    </w:rPr>
                  </w:pPr>
                  <w:r>
                    <w:rPr>
                      <w:rFonts w:ascii="Book Antiqua" w:hAnsi="Book Antiqua"/>
                      <w:b/>
                      <w:sz w:val="24"/>
                    </w:rPr>
                    <w:t>Final Reflection</w:t>
                  </w:r>
                </w:p>
              </w:tc>
              <w:tc>
                <w:tcPr>
                  <w:tcW w:w="2790" w:type="dxa"/>
                </w:tcPr>
                <w:p w:rsidR="00E51C95" w:rsidRPr="00E51C95" w:rsidRDefault="00744895" w:rsidP="00D2218D">
                  <w:pPr>
                    <w:rPr>
                      <w:rFonts w:ascii="Book Antiqua" w:hAnsi="Book Antiqua"/>
                      <w:b/>
                      <w:sz w:val="24"/>
                    </w:rPr>
                  </w:pPr>
                  <w:r>
                    <w:rPr>
                      <w:rFonts w:ascii="Book Antiqua" w:hAnsi="Book Antiqua"/>
                      <w:b/>
                      <w:sz w:val="24"/>
                    </w:rPr>
                    <w:t xml:space="preserve"> </w:t>
                  </w:r>
                  <w:r w:rsidR="00D2218D">
                    <w:rPr>
                      <w:rFonts w:ascii="Book Antiqua" w:hAnsi="Book Antiqua"/>
                      <w:b/>
                      <w:sz w:val="24"/>
                    </w:rPr>
                    <w:t>5</w:t>
                  </w:r>
                  <w:r w:rsidR="00D2218D" w:rsidRPr="00E51C95">
                    <w:rPr>
                      <w:rFonts w:ascii="Book Antiqua" w:hAnsi="Book Antiqua"/>
                      <w:b/>
                      <w:sz w:val="24"/>
                    </w:rPr>
                    <w:t>0 points</w:t>
                  </w:r>
                </w:p>
              </w:tc>
            </w:tr>
            <w:tr w:rsidR="000D2D0A" w:rsidRPr="00525474" w:rsidTr="00854724">
              <w:tc>
                <w:tcPr>
                  <w:tcW w:w="4891" w:type="dxa"/>
                </w:tcPr>
                <w:p w:rsidR="000D2D0A" w:rsidRPr="00D2218D" w:rsidRDefault="00D2218D" w:rsidP="000D2D0A">
                  <w:pPr>
                    <w:rPr>
                      <w:rFonts w:ascii="Book Antiqua" w:hAnsi="Book Antiqua"/>
                      <w:b/>
                      <w:sz w:val="24"/>
                    </w:rPr>
                  </w:pPr>
                  <w:r>
                    <w:rPr>
                      <w:rFonts w:ascii="Book Antiqua" w:hAnsi="Book Antiqua"/>
                      <w:b/>
                      <w:sz w:val="24"/>
                    </w:rPr>
                    <w:t>Interview Development</w:t>
                  </w:r>
                </w:p>
              </w:tc>
              <w:tc>
                <w:tcPr>
                  <w:tcW w:w="2790" w:type="dxa"/>
                </w:tcPr>
                <w:p w:rsidR="000D2D0A" w:rsidRPr="00525474" w:rsidRDefault="00D2218D" w:rsidP="00D2218D">
                  <w:pPr>
                    <w:rPr>
                      <w:rFonts w:ascii="Book Antiqua" w:hAnsi="Book Antiqua"/>
                      <w:b/>
                      <w:sz w:val="24"/>
                    </w:rPr>
                  </w:pPr>
                  <w:r>
                    <w:rPr>
                      <w:rFonts w:ascii="Book Antiqua" w:hAnsi="Book Antiqua"/>
                      <w:b/>
                      <w:sz w:val="24"/>
                    </w:rPr>
                    <w:t xml:space="preserve"> 45 points</w:t>
                  </w:r>
                </w:p>
              </w:tc>
            </w:tr>
            <w:tr w:rsidR="000D2D0A" w:rsidRPr="00525474" w:rsidTr="00854724">
              <w:tc>
                <w:tcPr>
                  <w:tcW w:w="4891" w:type="dxa"/>
                </w:tcPr>
                <w:p w:rsidR="000D2D0A" w:rsidRPr="00525474" w:rsidRDefault="00D2218D" w:rsidP="000D2D0A">
                  <w:pPr>
                    <w:rPr>
                      <w:rFonts w:ascii="Book Antiqua" w:hAnsi="Book Antiqua"/>
                      <w:b/>
                      <w:sz w:val="24"/>
                    </w:rPr>
                  </w:pPr>
                  <w:r>
                    <w:rPr>
                      <w:rFonts w:ascii="Book Antiqua" w:hAnsi="Book Antiqua"/>
                      <w:b/>
                      <w:sz w:val="24"/>
                    </w:rPr>
                    <w:t>Quizzes</w:t>
                  </w:r>
                </w:p>
              </w:tc>
              <w:tc>
                <w:tcPr>
                  <w:tcW w:w="2790" w:type="dxa"/>
                </w:tcPr>
                <w:p w:rsidR="00A93A30" w:rsidRPr="00525474" w:rsidRDefault="00935567" w:rsidP="00D2218D">
                  <w:pPr>
                    <w:rPr>
                      <w:rFonts w:ascii="Book Antiqua" w:hAnsi="Book Antiqua"/>
                      <w:b/>
                      <w:sz w:val="24"/>
                    </w:rPr>
                  </w:pPr>
                  <w:r>
                    <w:rPr>
                      <w:rFonts w:ascii="Book Antiqua" w:hAnsi="Book Antiqua"/>
                      <w:b/>
                      <w:sz w:val="24"/>
                    </w:rPr>
                    <w:t xml:space="preserve"> </w:t>
                  </w:r>
                  <w:r w:rsidR="00D2218D">
                    <w:rPr>
                      <w:rFonts w:ascii="Book Antiqua" w:hAnsi="Book Antiqua"/>
                      <w:b/>
                      <w:sz w:val="24"/>
                    </w:rPr>
                    <w:t>30 points</w:t>
                  </w:r>
                </w:p>
              </w:tc>
            </w:tr>
            <w:tr w:rsidR="00935567" w:rsidRPr="00525474" w:rsidTr="00854724">
              <w:tc>
                <w:tcPr>
                  <w:tcW w:w="4891" w:type="dxa"/>
                </w:tcPr>
                <w:p w:rsidR="00935567" w:rsidRPr="00525474" w:rsidRDefault="00D2218D" w:rsidP="000D2D0A">
                  <w:pPr>
                    <w:rPr>
                      <w:rFonts w:ascii="Book Antiqua" w:hAnsi="Book Antiqua"/>
                      <w:b/>
                      <w:sz w:val="24"/>
                    </w:rPr>
                  </w:pPr>
                  <w:r>
                    <w:rPr>
                      <w:rFonts w:ascii="Book Antiqua" w:hAnsi="Book Antiqua"/>
                      <w:b/>
                      <w:sz w:val="24"/>
                    </w:rPr>
                    <w:t>Video Review</w:t>
                  </w:r>
                </w:p>
              </w:tc>
              <w:tc>
                <w:tcPr>
                  <w:tcW w:w="2790" w:type="dxa"/>
                </w:tcPr>
                <w:p w:rsidR="00935567" w:rsidRDefault="00935567" w:rsidP="00D2218D">
                  <w:pPr>
                    <w:rPr>
                      <w:rFonts w:ascii="Book Antiqua" w:hAnsi="Book Antiqua"/>
                      <w:b/>
                      <w:sz w:val="24"/>
                    </w:rPr>
                  </w:pPr>
                  <w:r>
                    <w:rPr>
                      <w:rFonts w:ascii="Book Antiqua" w:hAnsi="Book Antiqua"/>
                      <w:b/>
                      <w:sz w:val="24"/>
                    </w:rPr>
                    <w:t xml:space="preserve"> </w:t>
                  </w:r>
                  <w:r w:rsidR="00D2218D">
                    <w:rPr>
                      <w:rFonts w:ascii="Book Antiqua" w:hAnsi="Book Antiqua"/>
                      <w:b/>
                      <w:sz w:val="24"/>
                    </w:rPr>
                    <w:t>25 points</w:t>
                  </w:r>
                </w:p>
              </w:tc>
            </w:tr>
            <w:tr w:rsidR="00D2218D" w:rsidRPr="00525474" w:rsidTr="00854724">
              <w:tc>
                <w:tcPr>
                  <w:tcW w:w="4891" w:type="dxa"/>
                </w:tcPr>
                <w:p w:rsidR="00D2218D" w:rsidRDefault="00D2218D" w:rsidP="000D2D0A">
                  <w:pPr>
                    <w:rPr>
                      <w:rFonts w:ascii="Book Antiqua" w:hAnsi="Book Antiqua"/>
                      <w:b/>
                      <w:sz w:val="24"/>
                    </w:rPr>
                  </w:pPr>
                  <w:r>
                    <w:rPr>
                      <w:rFonts w:ascii="Book Antiqua" w:hAnsi="Book Antiqua"/>
                      <w:b/>
                      <w:sz w:val="24"/>
                    </w:rPr>
                    <w:t>Facebook Page and Group</w:t>
                  </w:r>
                </w:p>
              </w:tc>
              <w:tc>
                <w:tcPr>
                  <w:tcW w:w="2790" w:type="dxa"/>
                </w:tcPr>
                <w:p w:rsidR="00D2218D" w:rsidRDefault="00D2218D" w:rsidP="000D2D0A">
                  <w:pPr>
                    <w:rPr>
                      <w:rFonts w:ascii="Book Antiqua" w:hAnsi="Book Antiqua"/>
                      <w:b/>
                      <w:sz w:val="24"/>
                    </w:rPr>
                  </w:pPr>
                  <w:r>
                    <w:rPr>
                      <w:rFonts w:ascii="Book Antiqua" w:hAnsi="Book Antiqua"/>
                      <w:b/>
                      <w:sz w:val="24"/>
                    </w:rPr>
                    <w:t>10 points</w:t>
                  </w:r>
                </w:p>
              </w:tc>
            </w:tr>
          </w:tbl>
          <w:p w:rsidR="003C0D7D" w:rsidRDefault="003C0D7D" w:rsidP="003C0D7D">
            <w:pPr>
              <w:overflowPunct w:val="0"/>
              <w:rPr>
                <w:rFonts w:ascii="Book Antiqua" w:hAnsi="Book Antiqua"/>
                <w:kern w:val="28"/>
                <w:sz w:val="24"/>
              </w:rPr>
            </w:pPr>
          </w:p>
          <w:p w:rsidR="00FC07AE" w:rsidRPr="00525474" w:rsidRDefault="00FC07AE" w:rsidP="003C0D7D">
            <w:pPr>
              <w:overflowPunct w:val="0"/>
              <w:rPr>
                <w:rFonts w:ascii="Book Antiqua" w:hAnsi="Book Antiqua"/>
                <w:kern w:val="28"/>
                <w:sz w:val="24"/>
              </w:rPr>
            </w:pPr>
          </w:p>
          <w:tbl>
            <w:tblPr>
              <w:tblStyle w:val="TableGrid"/>
              <w:tblW w:w="0" w:type="auto"/>
              <w:tblLook w:val="04A0" w:firstRow="1" w:lastRow="0" w:firstColumn="1" w:lastColumn="0" w:noHBand="0" w:noVBand="1"/>
            </w:tblPr>
            <w:tblGrid>
              <w:gridCol w:w="4891"/>
              <w:gridCol w:w="2746"/>
            </w:tblGrid>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A</w:t>
                  </w:r>
                </w:p>
              </w:tc>
              <w:tc>
                <w:tcPr>
                  <w:tcW w:w="2746" w:type="dxa"/>
                </w:tcPr>
                <w:p w:rsidR="003C0D7D" w:rsidRPr="00525474" w:rsidRDefault="00935567" w:rsidP="00322836">
                  <w:pPr>
                    <w:rPr>
                      <w:rFonts w:ascii="Book Antiqua" w:hAnsi="Book Antiqua"/>
                      <w:sz w:val="24"/>
                    </w:rPr>
                  </w:pPr>
                  <w:r>
                    <w:rPr>
                      <w:rFonts w:ascii="Book Antiqua" w:hAnsi="Book Antiqua"/>
                      <w:sz w:val="24"/>
                    </w:rPr>
                    <w:t>2</w:t>
                  </w:r>
                  <w:r w:rsidR="00322836">
                    <w:rPr>
                      <w:rFonts w:ascii="Book Antiqua" w:hAnsi="Book Antiqua"/>
                      <w:sz w:val="24"/>
                    </w:rPr>
                    <w:t>54</w:t>
                  </w:r>
                  <w:r w:rsidR="00744895">
                    <w:rPr>
                      <w:rFonts w:ascii="Book Antiqua" w:hAnsi="Book Antiqua"/>
                      <w:sz w:val="24"/>
                    </w:rPr>
                    <w:t xml:space="preserve"> - 300</w:t>
                  </w:r>
                </w:p>
              </w:tc>
            </w:tr>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B</w:t>
                  </w:r>
                </w:p>
              </w:tc>
              <w:tc>
                <w:tcPr>
                  <w:tcW w:w="2746" w:type="dxa"/>
                </w:tcPr>
                <w:p w:rsidR="003C0D7D" w:rsidRPr="00525474" w:rsidRDefault="00322836" w:rsidP="00322836">
                  <w:pPr>
                    <w:rPr>
                      <w:rFonts w:ascii="Book Antiqua" w:hAnsi="Book Antiqua"/>
                      <w:sz w:val="24"/>
                    </w:rPr>
                  </w:pPr>
                  <w:r>
                    <w:rPr>
                      <w:rFonts w:ascii="Book Antiqua" w:hAnsi="Book Antiqua"/>
                      <w:sz w:val="24"/>
                    </w:rPr>
                    <w:t>203</w:t>
                  </w:r>
                  <w:r w:rsidR="00935567">
                    <w:rPr>
                      <w:rFonts w:ascii="Book Antiqua" w:hAnsi="Book Antiqua"/>
                      <w:sz w:val="24"/>
                    </w:rPr>
                    <w:t xml:space="preserve"> - </w:t>
                  </w:r>
                  <w:r>
                    <w:rPr>
                      <w:rFonts w:ascii="Book Antiqua" w:hAnsi="Book Antiqua"/>
                      <w:sz w:val="24"/>
                    </w:rPr>
                    <w:t>253</w:t>
                  </w:r>
                </w:p>
              </w:tc>
            </w:tr>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C</w:t>
                  </w:r>
                </w:p>
              </w:tc>
              <w:tc>
                <w:tcPr>
                  <w:tcW w:w="2746" w:type="dxa"/>
                </w:tcPr>
                <w:p w:rsidR="003C0D7D" w:rsidRPr="00525474" w:rsidRDefault="00322836" w:rsidP="003C0D7D">
                  <w:pPr>
                    <w:rPr>
                      <w:rFonts w:ascii="Book Antiqua" w:hAnsi="Book Antiqua"/>
                      <w:sz w:val="24"/>
                    </w:rPr>
                  </w:pPr>
                  <w:r>
                    <w:rPr>
                      <w:rFonts w:ascii="Book Antiqua" w:hAnsi="Book Antiqua"/>
                      <w:sz w:val="24"/>
                    </w:rPr>
                    <w:t>152 - 202</w:t>
                  </w:r>
                </w:p>
              </w:tc>
            </w:tr>
            <w:tr w:rsidR="003C0D7D" w:rsidRPr="00525474" w:rsidTr="00854724">
              <w:trPr>
                <w:trHeight w:val="263"/>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D</w:t>
                  </w:r>
                </w:p>
              </w:tc>
              <w:tc>
                <w:tcPr>
                  <w:tcW w:w="2746" w:type="dxa"/>
                </w:tcPr>
                <w:p w:rsidR="003C0D7D" w:rsidRPr="00525474" w:rsidRDefault="00322836" w:rsidP="003C0D7D">
                  <w:pPr>
                    <w:rPr>
                      <w:rFonts w:ascii="Book Antiqua" w:hAnsi="Book Antiqua"/>
                      <w:sz w:val="24"/>
                    </w:rPr>
                  </w:pPr>
                  <w:r>
                    <w:rPr>
                      <w:rFonts w:ascii="Book Antiqua" w:hAnsi="Book Antiqua"/>
                      <w:sz w:val="24"/>
                    </w:rPr>
                    <w:t>101 - 151</w:t>
                  </w:r>
                </w:p>
              </w:tc>
            </w:tr>
            <w:tr w:rsidR="003C0D7D" w:rsidRPr="00525474" w:rsidTr="00854724">
              <w:trPr>
                <w:trHeight w:val="321"/>
              </w:trPr>
              <w:tc>
                <w:tcPr>
                  <w:tcW w:w="4891" w:type="dxa"/>
                </w:tcPr>
                <w:p w:rsidR="003C0D7D" w:rsidRPr="00525474" w:rsidRDefault="003C0D7D" w:rsidP="003C0D7D">
                  <w:pPr>
                    <w:rPr>
                      <w:rFonts w:ascii="Book Antiqua" w:hAnsi="Book Antiqua"/>
                      <w:sz w:val="24"/>
                    </w:rPr>
                  </w:pPr>
                  <w:r w:rsidRPr="00525474">
                    <w:rPr>
                      <w:rFonts w:ascii="Book Antiqua" w:hAnsi="Book Antiqua"/>
                      <w:sz w:val="24"/>
                    </w:rPr>
                    <w:t>F</w:t>
                  </w:r>
                </w:p>
              </w:tc>
              <w:tc>
                <w:tcPr>
                  <w:tcW w:w="2746" w:type="dxa"/>
                </w:tcPr>
                <w:p w:rsidR="003C0D7D" w:rsidRPr="00525474" w:rsidRDefault="00322836" w:rsidP="003C0D7D">
                  <w:pPr>
                    <w:rPr>
                      <w:rFonts w:ascii="Book Antiqua" w:hAnsi="Book Antiqua"/>
                      <w:sz w:val="24"/>
                    </w:rPr>
                  </w:pPr>
                  <w:r>
                    <w:rPr>
                      <w:rFonts w:ascii="Book Antiqua" w:hAnsi="Book Antiqua"/>
                      <w:sz w:val="24"/>
                    </w:rPr>
                    <w:t xml:space="preserve">  0 -   100</w:t>
                  </w:r>
                </w:p>
              </w:tc>
            </w:tr>
          </w:tbl>
          <w:p w:rsidR="0026113B" w:rsidRPr="00525474" w:rsidRDefault="0026113B" w:rsidP="006879AB">
            <w:pPr>
              <w:rPr>
                <w:rFonts w:ascii="Book Antiqua" w:hAnsi="Book Antiqua"/>
                <w:bCs/>
                <w:color w:val="auto"/>
                <w:sz w:val="24"/>
              </w:rPr>
            </w:pPr>
          </w:p>
        </w:tc>
        <w:tc>
          <w:tcPr>
            <w:tcW w:w="102" w:type="pct"/>
          </w:tcPr>
          <w:p w:rsidR="0026113B" w:rsidRPr="00525474" w:rsidRDefault="0026113B" w:rsidP="00416259">
            <w:pPr>
              <w:rPr>
                <w:rFonts w:ascii="Book Antiqua" w:hAnsi="Book Antiqua"/>
                <w:sz w:val="24"/>
              </w:rPr>
            </w:pPr>
          </w:p>
        </w:tc>
        <w:tc>
          <w:tcPr>
            <w:tcW w:w="1720" w:type="pct"/>
          </w:tcPr>
          <w:p w:rsidR="000D2D0A" w:rsidRPr="00525474" w:rsidRDefault="007D172C" w:rsidP="000D2D0A">
            <w:pPr>
              <w:pStyle w:val="Heading2"/>
              <w:rPr>
                <w:rFonts w:ascii="Book Antiqua" w:hAnsi="Book Antiqua"/>
                <w:b/>
                <w:color w:val="983620" w:themeColor="accent2"/>
                <w:sz w:val="24"/>
                <w:szCs w:val="24"/>
              </w:rPr>
            </w:pPr>
            <w:r w:rsidRPr="00525474">
              <w:rPr>
                <w:rFonts w:ascii="Book Antiqua" w:hAnsi="Book Antiqua"/>
                <w:b/>
                <w:color w:val="983620" w:themeColor="accent2"/>
                <w:sz w:val="24"/>
                <w:szCs w:val="24"/>
              </w:rPr>
              <w:t>Materials</w:t>
            </w:r>
          </w:p>
          <w:p w:rsidR="00A93A30" w:rsidRPr="00525474" w:rsidRDefault="00A93A30" w:rsidP="000D2D0A">
            <w:pPr>
              <w:pStyle w:val="ListParagraph"/>
              <w:numPr>
                <w:ilvl w:val="0"/>
                <w:numId w:val="10"/>
              </w:numPr>
              <w:rPr>
                <w:rFonts w:ascii="Book Antiqua" w:hAnsi="Book Antiqua"/>
              </w:rPr>
            </w:pPr>
            <w:r>
              <w:rPr>
                <w:rFonts w:ascii="Book Antiqua" w:hAnsi="Book Antiqua"/>
              </w:rPr>
              <w:t xml:space="preserve">Garland, P. (2013). </w:t>
            </w:r>
            <w:r>
              <w:rPr>
                <w:rFonts w:ascii="Book Antiqua" w:hAnsi="Book Antiqua"/>
                <w:i/>
              </w:rPr>
              <w:t xml:space="preserve">Living in Consciousness. </w:t>
            </w:r>
            <w:r>
              <w:rPr>
                <w:rFonts w:ascii="Book Antiqua" w:hAnsi="Book Antiqua"/>
              </w:rPr>
              <w:t>Debuque:  Kendall Hunt</w:t>
            </w:r>
          </w:p>
          <w:p w:rsidR="00441E25" w:rsidRPr="00525474" w:rsidRDefault="00441E25" w:rsidP="00441E25">
            <w:pPr>
              <w:pStyle w:val="ListParagraph"/>
              <w:numPr>
                <w:ilvl w:val="0"/>
                <w:numId w:val="10"/>
              </w:numPr>
              <w:rPr>
                <w:rFonts w:ascii="Book Antiqua" w:hAnsi="Book Antiqua"/>
              </w:rPr>
            </w:pPr>
            <w:r w:rsidRPr="00525474">
              <w:rPr>
                <w:rFonts w:ascii="Book Antiqua" w:hAnsi="Book Antiqua"/>
              </w:rPr>
              <w:t>Blackboard Learn</w:t>
            </w:r>
          </w:p>
          <w:p w:rsidR="00920CC8" w:rsidRDefault="00C143DF" w:rsidP="00441E25">
            <w:pPr>
              <w:pStyle w:val="ListParagraph"/>
              <w:numPr>
                <w:ilvl w:val="0"/>
                <w:numId w:val="10"/>
              </w:numPr>
              <w:rPr>
                <w:rFonts w:ascii="Book Antiqua" w:hAnsi="Book Antiqua"/>
              </w:rPr>
            </w:pPr>
            <w:r w:rsidRPr="00525474">
              <w:rPr>
                <w:rFonts w:ascii="Book Antiqua" w:hAnsi="Book Antiqua"/>
              </w:rPr>
              <w:t xml:space="preserve">Other </w:t>
            </w:r>
            <w:r w:rsidR="00441E25" w:rsidRPr="00525474">
              <w:rPr>
                <w:rFonts w:ascii="Book Antiqua" w:hAnsi="Book Antiqua"/>
              </w:rPr>
              <w:t>readings</w:t>
            </w:r>
            <w:r w:rsidRPr="00525474">
              <w:rPr>
                <w:rFonts w:ascii="Book Antiqua" w:hAnsi="Book Antiqua"/>
              </w:rPr>
              <w:t>/videos/</w:t>
            </w:r>
          </w:p>
          <w:p w:rsidR="00441E25" w:rsidRPr="00525474" w:rsidRDefault="00C143DF" w:rsidP="00920CC8">
            <w:pPr>
              <w:pStyle w:val="ListParagraph"/>
              <w:rPr>
                <w:rFonts w:ascii="Book Antiqua" w:hAnsi="Book Antiqua"/>
              </w:rPr>
            </w:pPr>
            <w:r w:rsidRPr="00525474">
              <w:rPr>
                <w:rFonts w:ascii="Book Antiqua" w:hAnsi="Book Antiqua"/>
              </w:rPr>
              <w:t>slides</w:t>
            </w:r>
            <w:r w:rsidR="00441E25" w:rsidRPr="00525474">
              <w:rPr>
                <w:rFonts w:ascii="Book Antiqua" w:hAnsi="Book Antiqua"/>
              </w:rPr>
              <w:t xml:space="preserve"> </w:t>
            </w:r>
            <w:r w:rsidR="00935567">
              <w:rPr>
                <w:rFonts w:ascii="Book Antiqua" w:hAnsi="Book Antiqua"/>
              </w:rPr>
              <w:t>will be available o</w:t>
            </w:r>
            <w:r w:rsidR="00441E25" w:rsidRPr="00525474">
              <w:rPr>
                <w:rFonts w:ascii="Book Antiqua" w:hAnsi="Book Antiqua"/>
              </w:rPr>
              <w:t>n the Blackboard Course site.</w:t>
            </w:r>
          </w:p>
          <w:p w:rsidR="0026113B" w:rsidRPr="00525474" w:rsidRDefault="0026113B" w:rsidP="00441E25">
            <w:pPr>
              <w:pStyle w:val="BlockText"/>
              <w:rPr>
                <w:rFonts w:ascii="Book Antiqua" w:hAnsi="Book Antiqua"/>
                <w:sz w:val="24"/>
              </w:rPr>
            </w:pPr>
          </w:p>
          <w:p w:rsidR="00932D8F" w:rsidRPr="00525474" w:rsidRDefault="00932D8F" w:rsidP="00E51C95">
            <w:pPr>
              <w:pStyle w:val="BlockText"/>
              <w:rPr>
                <w:rFonts w:ascii="Book Antiqua" w:hAnsi="Book Antiqua"/>
              </w:rPr>
            </w:pPr>
          </w:p>
        </w:tc>
      </w:tr>
      <w:bookmarkEnd w:id="0"/>
    </w:tbl>
    <w:p w:rsidR="006C239E" w:rsidRPr="00525474" w:rsidRDefault="006C239E" w:rsidP="000D2D0A">
      <w:pPr>
        <w:rPr>
          <w:rFonts w:ascii="Book Antiqua" w:hAnsi="Book Antiqua"/>
          <w:b/>
          <w:i/>
          <w:sz w:val="24"/>
        </w:rPr>
      </w:pPr>
    </w:p>
    <w:p w:rsidR="000D2D0A" w:rsidRPr="00762E90" w:rsidRDefault="000D2D0A">
      <w:pPr>
        <w:rPr>
          <w:sz w:val="24"/>
        </w:rPr>
      </w:pPr>
    </w:p>
    <w:sectPr w:rsidR="000D2D0A" w:rsidRPr="00762E90" w:rsidSect="00416259">
      <w:footerReference w:type="default" r:id="rId11"/>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7F" w:rsidRDefault="0031677F">
      <w:pPr>
        <w:spacing w:after="0" w:line="240" w:lineRule="auto"/>
      </w:pPr>
      <w:r>
        <w:separator/>
      </w:r>
    </w:p>
  </w:endnote>
  <w:endnote w:type="continuationSeparator" w:id="0">
    <w:p w:rsidR="0031677F" w:rsidRDefault="0031677F">
      <w:pPr>
        <w:spacing w:after="0" w:line="240" w:lineRule="auto"/>
      </w:pPr>
      <w:r>
        <w:continuationSeparator/>
      </w:r>
    </w:p>
  </w:endnote>
  <w:endnote w:type="continuationNotice" w:id="1">
    <w:p w:rsidR="00920CC8" w:rsidRDefault="00920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31677F" w:rsidTr="00416259">
      <w:tc>
        <w:tcPr>
          <w:tcW w:w="3200" w:type="pct"/>
          <w:shd w:val="clear" w:color="auto" w:fill="983620" w:themeFill="accent2"/>
        </w:tcPr>
        <w:p w:rsidR="0031677F" w:rsidRDefault="0031677F" w:rsidP="00416259">
          <w:pPr>
            <w:pStyle w:val="NoSpacing"/>
          </w:pPr>
          <w:r>
            <w:t>Mi</w:t>
          </w:r>
        </w:p>
      </w:tc>
      <w:tc>
        <w:tcPr>
          <w:tcW w:w="104" w:type="pct"/>
        </w:tcPr>
        <w:p w:rsidR="0031677F" w:rsidRDefault="0031677F" w:rsidP="00416259">
          <w:pPr>
            <w:pStyle w:val="NoSpacing"/>
          </w:pPr>
        </w:p>
      </w:tc>
      <w:tc>
        <w:tcPr>
          <w:tcW w:w="1700" w:type="pct"/>
          <w:shd w:val="clear" w:color="auto" w:fill="7F7F7F" w:themeFill="text1" w:themeFillTint="80"/>
        </w:tcPr>
        <w:p w:rsidR="0031677F" w:rsidRDefault="0031677F" w:rsidP="00416259">
          <w:pPr>
            <w:pStyle w:val="NoSpacing"/>
          </w:pPr>
        </w:p>
      </w:tc>
    </w:tr>
    <w:tr w:rsidR="0031677F" w:rsidTr="00416259">
      <w:tc>
        <w:tcPr>
          <w:tcW w:w="3200" w:type="pct"/>
          <w:vAlign w:val="bottom"/>
        </w:tcPr>
        <w:sdt>
          <w:sdtPr>
            <w:alias w:val="Subtitle"/>
            <w:tag w:val=""/>
            <w:id w:val="-6520578"/>
            <w:placeholder>
              <w:docPart w:val="069A0CEB049F6046BE430FD3F1EAB32E"/>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31677F" w:rsidRPr="0055491E" w:rsidRDefault="0031677F" w:rsidP="000D2D0A">
              <w:pPr>
                <w:pStyle w:val="Footer"/>
                <w:rPr>
                  <w:color w:val="404040" w:themeColor="text1" w:themeTint="BF"/>
                </w:rPr>
              </w:pPr>
              <w:r>
                <w:t>RHAB 3000 Micro-Counseling</w:t>
              </w:r>
            </w:p>
          </w:sdtContent>
        </w:sdt>
      </w:tc>
      <w:tc>
        <w:tcPr>
          <w:tcW w:w="104" w:type="pct"/>
          <w:vAlign w:val="bottom"/>
        </w:tcPr>
        <w:p w:rsidR="0031677F" w:rsidRDefault="0031677F" w:rsidP="00416259">
          <w:pPr>
            <w:pStyle w:val="Footer"/>
          </w:pPr>
        </w:p>
      </w:tc>
      <w:tc>
        <w:tcPr>
          <w:tcW w:w="1700" w:type="pct"/>
          <w:vAlign w:val="bottom"/>
        </w:tcPr>
        <w:p w:rsidR="0031677F" w:rsidRDefault="0031677F" w:rsidP="00416259">
          <w:pPr>
            <w:pStyle w:val="FooterRight"/>
          </w:pPr>
          <w:r>
            <w:fldChar w:fldCharType="begin"/>
          </w:r>
          <w:r>
            <w:instrText xml:space="preserve"> Page </w:instrText>
          </w:r>
          <w:r>
            <w:fldChar w:fldCharType="separate"/>
          </w:r>
          <w:r w:rsidR="00456C77">
            <w:rPr>
              <w:noProof/>
            </w:rPr>
            <w:t>1</w:t>
          </w:r>
          <w:r>
            <w:fldChar w:fldCharType="end"/>
          </w:r>
        </w:p>
      </w:tc>
    </w:tr>
  </w:tbl>
  <w:p w:rsidR="0031677F" w:rsidRDefault="0031677F"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7F" w:rsidRDefault="0031677F">
      <w:pPr>
        <w:spacing w:after="0" w:line="240" w:lineRule="auto"/>
      </w:pPr>
      <w:r>
        <w:separator/>
      </w:r>
    </w:p>
  </w:footnote>
  <w:footnote w:type="continuationSeparator" w:id="0">
    <w:p w:rsidR="0031677F" w:rsidRDefault="0031677F">
      <w:pPr>
        <w:spacing w:after="0" w:line="240" w:lineRule="auto"/>
      </w:pPr>
      <w:r>
        <w:continuationSeparator/>
      </w:r>
    </w:p>
  </w:footnote>
  <w:footnote w:type="continuationNotice" w:id="1">
    <w:p w:rsidR="00920CC8" w:rsidRDefault="00920C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42070F0"/>
    <w:multiLevelType w:val="hybridMultilevel"/>
    <w:tmpl w:val="7DFE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A277B"/>
    <w:multiLevelType w:val="hybridMultilevel"/>
    <w:tmpl w:val="BC908420"/>
    <w:lvl w:ilvl="0" w:tplc="23A60C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DF3CE8"/>
    <w:multiLevelType w:val="hybridMultilevel"/>
    <w:tmpl w:val="131C80FE"/>
    <w:lvl w:ilvl="0" w:tplc="7136958E">
      <w:start w:val="10"/>
      <w:numFmt w:val="bullet"/>
      <w:lvlText w:val="-"/>
      <w:lvlJc w:val="left"/>
      <w:pPr>
        <w:ind w:left="1080" w:hanging="360"/>
      </w:pPr>
      <w:rPr>
        <w:rFonts w:ascii="Book Antiqua" w:eastAsiaTheme="minorEastAsia"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17D87"/>
    <w:multiLevelType w:val="hybridMultilevel"/>
    <w:tmpl w:val="F8A6C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682C2E"/>
    <w:multiLevelType w:val="multilevel"/>
    <w:tmpl w:val="33E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F114F"/>
    <w:multiLevelType w:val="hybridMultilevel"/>
    <w:tmpl w:val="99DA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D2234"/>
    <w:multiLevelType w:val="hybridMultilevel"/>
    <w:tmpl w:val="6D1C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16788"/>
    <w:multiLevelType w:val="hybridMultilevel"/>
    <w:tmpl w:val="40F8E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A5F20"/>
    <w:multiLevelType w:val="hybridMultilevel"/>
    <w:tmpl w:val="F6945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B16C3C"/>
    <w:multiLevelType w:val="hybridMultilevel"/>
    <w:tmpl w:val="4D2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25D22"/>
    <w:multiLevelType w:val="hybridMultilevel"/>
    <w:tmpl w:val="F9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8"/>
  </w:num>
  <w:num w:numId="13">
    <w:abstractNumId w:val="12"/>
  </w:num>
  <w:num w:numId="14">
    <w:abstractNumId w:val="6"/>
  </w:num>
  <w:num w:numId="15">
    <w:abstractNumId w:val="4"/>
  </w:num>
  <w:num w:numId="16">
    <w:abstractNumId w:val="9"/>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E5"/>
    <w:rsid w:val="00062EFE"/>
    <w:rsid w:val="000D2D0A"/>
    <w:rsid w:val="000F0C16"/>
    <w:rsid w:val="00165340"/>
    <w:rsid w:val="00194F1D"/>
    <w:rsid w:val="001B0AD3"/>
    <w:rsid w:val="001B4D67"/>
    <w:rsid w:val="002403F0"/>
    <w:rsid w:val="0026113B"/>
    <w:rsid w:val="0031677F"/>
    <w:rsid w:val="00322836"/>
    <w:rsid w:val="00377DF9"/>
    <w:rsid w:val="003A4AC7"/>
    <w:rsid w:val="003B7741"/>
    <w:rsid w:val="003C0D7D"/>
    <w:rsid w:val="00416259"/>
    <w:rsid w:val="00441E25"/>
    <w:rsid w:val="004430CC"/>
    <w:rsid w:val="00456C77"/>
    <w:rsid w:val="00457F30"/>
    <w:rsid w:val="0048604E"/>
    <w:rsid w:val="004E44D9"/>
    <w:rsid w:val="00525474"/>
    <w:rsid w:val="0055491E"/>
    <w:rsid w:val="006103BD"/>
    <w:rsid w:val="00640151"/>
    <w:rsid w:val="00652A46"/>
    <w:rsid w:val="006879AB"/>
    <w:rsid w:val="006C239E"/>
    <w:rsid w:val="006E2FC7"/>
    <w:rsid w:val="0070097C"/>
    <w:rsid w:val="0072397C"/>
    <w:rsid w:val="00744895"/>
    <w:rsid w:val="00762E90"/>
    <w:rsid w:val="007A135F"/>
    <w:rsid w:val="007A474B"/>
    <w:rsid w:val="007D172C"/>
    <w:rsid w:val="00854724"/>
    <w:rsid w:val="008826FB"/>
    <w:rsid w:val="00895B80"/>
    <w:rsid w:val="008C2A28"/>
    <w:rsid w:val="008C4950"/>
    <w:rsid w:val="00920CC8"/>
    <w:rsid w:val="00932D8F"/>
    <w:rsid w:val="00935567"/>
    <w:rsid w:val="00935BA7"/>
    <w:rsid w:val="009763B8"/>
    <w:rsid w:val="009F709B"/>
    <w:rsid w:val="00A93A30"/>
    <w:rsid w:val="00AD79EB"/>
    <w:rsid w:val="00B2324E"/>
    <w:rsid w:val="00B9099A"/>
    <w:rsid w:val="00BD06A5"/>
    <w:rsid w:val="00C143DF"/>
    <w:rsid w:val="00D2218D"/>
    <w:rsid w:val="00D40758"/>
    <w:rsid w:val="00D407E0"/>
    <w:rsid w:val="00D51F2F"/>
    <w:rsid w:val="00D64711"/>
    <w:rsid w:val="00D84D7A"/>
    <w:rsid w:val="00DD157D"/>
    <w:rsid w:val="00DD17A2"/>
    <w:rsid w:val="00DF6EE5"/>
    <w:rsid w:val="00E27EEF"/>
    <w:rsid w:val="00E51C95"/>
    <w:rsid w:val="00E527F2"/>
    <w:rsid w:val="00E57115"/>
    <w:rsid w:val="00E821F6"/>
    <w:rsid w:val="00E84E02"/>
    <w:rsid w:val="00EC57D1"/>
    <w:rsid w:val="00F266B9"/>
    <w:rsid w:val="00F445ED"/>
    <w:rsid w:val="00F73F39"/>
    <w:rsid w:val="00FB097F"/>
    <w:rsid w:val="00FC07AE"/>
    <w:rsid w:val="00FE4F0C"/>
    <w:rsid w:val="00FF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customStyle="1" w:styleId="insidetext">
    <w:name w:val="insidetext"/>
    <w:basedOn w:val="Normal"/>
    <w:rsid w:val="00E527F2"/>
    <w:pPr>
      <w:spacing w:before="100" w:beforeAutospacing="1" w:after="100" w:afterAutospacing="1" w:line="402" w:lineRule="atLeast"/>
    </w:pPr>
    <w:rPr>
      <w:rFonts w:ascii="Arial" w:eastAsia="Times New Roman"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qFormat/>
    <w:rsid w:val="00441E25"/>
    <w:pPr>
      <w:widowControl w:val="0"/>
      <w:autoSpaceDE w:val="0"/>
      <w:autoSpaceDN w:val="0"/>
      <w:adjustRightInd w:val="0"/>
      <w:spacing w:after="0" w:line="240" w:lineRule="auto"/>
      <w:ind w:left="720"/>
      <w:contextualSpacing/>
    </w:pPr>
    <w:rPr>
      <w:rFonts w:ascii="Courier" w:eastAsia="Times New Roman" w:hAnsi="Courier" w:cs="Times New Roman"/>
      <w:color w:val="auto"/>
      <w:sz w:val="24"/>
    </w:rPr>
  </w:style>
  <w:style w:type="paragraph" w:customStyle="1" w:styleId="Default">
    <w:name w:val="Default"/>
    <w:rsid w:val="00441E25"/>
    <w:pPr>
      <w:widowControl w:val="0"/>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441E25"/>
    <w:rPr>
      <w:color w:val="524A82" w:themeColor="hyperlink"/>
      <w:u w:val="single"/>
    </w:rPr>
  </w:style>
  <w:style w:type="paragraph" w:customStyle="1" w:styleId="insidetext">
    <w:name w:val="insidetext"/>
    <w:basedOn w:val="Normal"/>
    <w:rsid w:val="00E527F2"/>
    <w:pPr>
      <w:spacing w:before="100" w:beforeAutospacing="1" w:after="100" w:afterAutospacing="1" w:line="402" w:lineRule="atLeast"/>
    </w:pPr>
    <w:rPr>
      <w:rFonts w:ascii="Arial" w:eastAsia="Times New Roman"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19413">
      <w:bodyDiv w:val="1"/>
      <w:marLeft w:val="0"/>
      <w:marRight w:val="0"/>
      <w:marTop w:val="0"/>
      <w:marBottom w:val="0"/>
      <w:divBdr>
        <w:top w:val="none" w:sz="0" w:space="0" w:color="auto"/>
        <w:left w:val="none" w:sz="0" w:space="0" w:color="auto"/>
        <w:bottom w:val="none" w:sz="0" w:space="0" w:color="auto"/>
        <w:right w:val="none" w:sz="0" w:space="0" w:color="auto"/>
      </w:divBdr>
    </w:div>
    <w:div w:id="954870123">
      <w:bodyDiv w:val="1"/>
      <w:marLeft w:val="0"/>
      <w:marRight w:val="0"/>
      <w:marTop w:val="0"/>
      <w:marBottom w:val="0"/>
      <w:divBdr>
        <w:top w:val="none" w:sz="0" w:space="0" w:color="auto"/>
        <w:left w:val="none" w:sz="0" w:space="0" w:color="auto"/>
        <w:bottom w:val="none" w:sz="0" w:space="0" w:color="auto"/>
        <w:right w:val="none" w:sz="0" w:space="0" w:color="auto"/>
      </w:divBdr>
      <w:divsChild>
        <w:div w:id="411006242">
          <w:marLeft w:val="0"/>
          <w:marRight w:val="0"/>
          <w:marTop w:val="150"/>
          <w:marBottom w:val="0"/>
          <w:divBdr>
            <w:top w:val="none" w:sz="0" w:space="0" w:color="auto"/>
            <w:left w:val="none" w:sz="0" w:space="0" w:color="auto"/>
            <w:bottom w:val="none" w:sz="0" w:space="0" w:color="auto"/>
            <w:right w:val="none" w:sz="0" w:space="0" w:color="auto"/>
          </w:divBdr>
          <w:divsChild>
            <w:div w:id="1894464623">
              <w:marLeft w:val="3180"/>
              <w:marRight w:val="210"/>
              <w:marTop w:val="0"/>
              <w:marBottom w:val="0"/>
              <w:divBdr>
                <w:top w:val="none" w:sz="0" w:space="0" w:color="auto"/>
                <w:left w:val="none" w:sz="0" w:space="0" w:color="auto"/>
                <w:bottom w:val="none" w:sz="0" w:space="0" w:color="auto"/>
                <w:right w:val="none" w:sz="0" w:space="0" w:color="auto"/>
              </w:divBdr>
              <w:divsChild>
                <w:div w:id="1578786222">
                  <w:marLeft w:val="0"/>
                  <w:marRight w:val="0"/>
                  <w:marTop w:val="0"/>
                  <w:marBottom w:val="0"/>
                  <w:divBdr>
                    <w:top w:val="none" w:sz="0" w:space="0" w:color="auto"/>
                    <w:left w:val="none" w:sz="0" w:space="0" w:color="auto"/>
                    <w:bottom w:val="none" w:sz="0" w:space="0" w:color="auto"/>
                    <w:right w:val="none" w:sz="0" w:space="0" w:color="auto"/>
                  </w:divBdr>
                  <w:divsChild>
                    <w:div w:id="1743604770">
                      <w:marLeft w:val="0"/>
                      <w:marRight w:val="0"/>
                      <w:marTop w:val="0"/>
                      <w:marBottom w:val="0"/>
                      <w:divBdr>
                        <w:top w:val="none" w:sz="0" w:space="0" w:color="auto"/>
                        <w:left w:val="none" w:sz="0" w:space="0" w:color="auto"/>
                        <w:bottom w:val="none" w:sz="0" w:space="0" w:color="auto"/>
                        <w:right w:val="none" w:sz="0" w:space="0" w:color="auto"/>
                      </w:divBdr>
                      <w:divsChild>
                        <w:div w:id="1312906576">
                          <w:marLeft w:val="0"/>
                          <w:marRight w:val="0"/>
                          <w:marTop w:val="0"/>
                          <w:marBottom w:val="0"/>
                          <w:divBdr>
                            <w:top w:val="none" w:sz="0" w:space="0" w:color="auto"/>
                            <w:left w:val="none" w:sz="0" w:space="0" w:color="auto"/>
                            <w:bottom w:val="none" w:sz="0" w:space="0" w:color="auto"/>
                            <w:right w:val="none" w:sz="0" w:space="0" w:color="auto"/>
                          </w:divBdr>
                          <w:divsChild>
                            <w:div w:id="184905307">
                              <w:marLeft w:val="0"/>
                              <w:marRight w:val="0"/>
                              <w:marTop w:val="0"/>
                              <w:marBottom w:val="0"/>
                              <w:divBdr>
                                <w:top w:val="none" w:sz="0" w:space="0" w:color="auto"/>
                                <w:left w:val="none" w:sz="0" w:space="0" w:color="auto"/>
                                <w:bottom w:val="none" w:sz="0" w:space="0" w:color="auto"/>
                                <w:right w:val="none" w:sz="0" w:space="0" w:color="auto"/>
                              </w:divBdr>
                              <w:divsChild>
                                <w:div w:id="2130658519">
                                  <w:marLeft w:val="270"/>
                                  <w:marRight w:val="0"/>
                                  <w:marTop w:val="0"/>
                                  <w:marBottom w:val="0"/>
                                  <w:divBdr>
                                    <w:top w:val="none" w:sz="0" w:space="0" w:color="auto"/>
                                    <w:left w:val="single" w:sz="12" w:space="15" w:color="CCCCCC"/>
                                    <w:bottom w:val="none" w:sz="0" w:space="0" w:color="auto"/>
                                    <w:right w:val="none" w:sz="0" w:space="0" w:color="auto"/>
                                  </w:divBdr>
                                  <w:divsChild>
                                    <w:div w:id="8464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nt.edu/oda" TargetMode="External"/><Relationship Id="rId4" Type="http://schemas.microsoft.com/office/2007/relationships/stylesWithEffects" Target="stylesWithEffects.xml"/><Relationship Id="rId9" Type="http://schemas.openxmlformats.org/officeDocument/2006/relationships/hyperlink" Target="http://www.deanofstudents.unt.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D68C9D65E08B4A9550F8840E3C61D9"/>
        <w:category>
          <w:name w:val="General"/>
          <w:gallery w:val="placeholder"/>
        </w:category>
        <w:types>
          <w:type w:val="bbPlcHdr"/>
        </w:types>
        <w:behaviors>
          <w:behavior w:val="content"/>
        </w:behaviors>
        <w:guid w:val="{5BB94E8B-B757-6942-8F4D-5E70884F80ED}"/>
      </w:docPartPr>
      <w:docPartBody>
        <w:p w:rsidR="00AA79CC" w:rsidRDefault="00AA79CC">
          <w:pPr>
            <w:pStyle w:val="21D68C9D65E08B4A9550F8840E3C61D9"/>
          </w:pPr>
          <w:r>
            <w:t>CS200</w:t>
          </w:r>
        </w:p>
      </w:docPartBody>
    </w:docPart>
    <w:docPart>
      <w:docPartPr>
        <w:name w:val="07771BFD4B3AAF4B88925E8D9BBFFA0E"/>
        <w:category>
          <w:name w:val="General"/>
          <w:gallery w:val="placeholder"/>
        </w:category>
        <w:types>
          <w:type w:val="bbPlcHdr"/>
        </w:types>
        <w:behaviors>
          <w:behavior w:val="content"/>
        </w:behaviors>
        <w:guid w:val="{CEB8257B-0DC5-F749-871F-D15C8F93A2BC}"/>
      </w:docPartPr>
      <w:docPartBody>
        <w:p w:rsidR="00AA79CC" w:rsidRDefault="00AA79CC">
          <w:pPr>
            <w:pStyle w:val="07771BFD4B3AAF4B88925E8D9BBFFA0E"/>
          </w:pPr>
          <w:r w:rsidRPr="0081155A">
            <w:t>Course Name</w:t>
          </w:r>
        </w:p>
      </w:docPartBody>
    </w:docPart>
    <w:docPart>
      <w:docPartPr>
        <w:name w:val="069A0CEB049F6046BE430FD3F1EAB32E"/>
        <w:category>
          <w:name w:val="General"/>
          <w:gallery w:val="placeholder"/>
        </w:category>
        <w:types>
          <w:type w:val="bbPlcHdr"/>
        </w:types>
        <w:behaviors>
          <w:behavior w:val="content"/>
        </w:behaviors>
        <w:guid w:val="{B4B6CAE4-C386-2040-BC76-0BB2464DE10E}"/>
      </w:docPartPr>
      <w:docPartBody>
        <w:p w:rsidR="00AA79CC" w:rsidRDefault="00AA79CC">
          <w:pPr>
            <w:pStyle w:val="069A0CEB049F6046BE430FD3F1EAB32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CC"/>
    <w:rsid w:val="0041792D"/>
    <w:rsid w:val="00AA79CC"/>
    <w:rsid w:val="00C929FF"/>
    <w:rsid w:val="00E0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68C9D65E08B4A9550F8840E3C61D9">
    <w:name w:val="21D68C9D65E08B4A9550F8840E3C61D9"/>
  </w:style>
  <w:style w:type="paragraph" w:customStyle="1" w:styleId="07771BFD4B3AAF4B88925E8D9BBFFA0E">
    <w:name w:val="07771BFD4B3AAF4B88925E8D9BBFFA0E"/>
  </w:style>
  <w:style w:type="paragraph" w:customStyle="1" w:styleId="CF90B927FD7B2348A653CBCC0E58BFA5">
    <w:name w:val="CF90B927FD7B2348A653CBCC0E58BFA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ADA4EC471D6014CB88626891177F437">
    <w:name w:val="1ADA4EC471D6014CB88626891177F437"/>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2A3BED9C94076A42940A6746B348DC95">
    <w:name w:val="2A3BED9C94076A42940A6746B348DC95"/>
  </w:style>
  <w:style w:type="paragraph" w:customStyle="1" w:styleId="E70C045D9255874C9197091B32C25405">
    <w:name w:val="E70C045D9255874C9197091B32C254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E541B9671755EF48BB4BB53DA506CE2B">
    <w:name w:val="E541B9671755EF48BB4BB53DA506CE2B"/>
  </w:style>
  <w:style w:type="paragraph" w:customStyle="1" w:styleId="FBE02D1CA14F0F488C11C9823420A71D">
    <w:name w:val="FBE02D1CA14F0F488C11C9823420A71D"/>
  </w:style>
  <w:style w:type="paragraph" w:customStyle="1" w:styleId="8BCB49ED0962ED40BD92793CB65084B8">
    <w:name w:val="8BCB49ED0962ED40BD92793CB65084B8"/>
  </w:style>
  <w:style w:type="paragraph" w:customStyle="1" w:styleId="17FC938B0D01B74D8A06D720BB58BBC3">
    <w:name w:val="17FC938B0D01B74D8A06D720BB58BBC3"/>
  </w:style>
  <w:style w:type="paragraph" w:customStyle="1" w:styleId="069A0CEB049F6046BE430FD3F1EAB32E">
    <w:name w:val="069A0CEB049F6046BE430FD3F1EAB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B32D-94E0-4111-84F8-B772CAC6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RHAB 3000</vt:lpstr>
    </vt:vector>
  </TitlesOfParts>
  <Company/>
  <LinksUpToDate>false</LinksUpToDate>
  <CharactersWithSpaces>9125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RHAB 3000</dc:title>
  <dc:subject>RHAB 3000 Micro-Counseling</dc:subject>
  <dc:creator>Paula</dc:creator>
  <cp:lastModifiedBy>Heller-Garland, Paula</cp:lastModifiedBy>
  <cp:revision>2</cp:revision>
  <cp:lastPrinted>2015-01-05T15:18:00Z</cp:lastPrinted>
  <dcterms:created xsi:type="dcterms:W3CDTF">2015-08-18T15:44:00Z</dcterms:created>
  <dcterms:modified xsi:type="dcterms:W3CDTF">2015-08-18T15:44:00Z</dcterms:modified>
</cp:coreProperties>
</file>