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12D" w:rsidRPr="00B41CE9" w:rsidRDefault="0063712D" w:rsidP="0063712D">
      <w:pPr>
        <w:pStyle w:val="Default"/>
      </w:pPr>
      <w:bookmarkStart w:id="0" w:name="_GoBack"/>
      <w:bookmarkEnd w:id="0"/>
    </w:p>
    <w:p w:rsidR="0063712D" w:rsidRPr="00B41CE9" w:rsidRDefault="0063712D" w:rsidP="003A6893">
      <w:pPr>
        <w:pStyle w:val="Default"/>
        <w:pBdr>
          <w:top w:val="single" w:sz="4" w:space="1" w:color="auto"/>
        </w:pBdr>
        <w:jc w:val="center"/>
      </w:pPr>
      <w:r w:rsidRPr="00B41CE9">
        <w:t>University of North Texas</w:t>
      </w:r>
    </w:p>
    <w:p w:rsidR="0063712D" w:rsidRPr="00B41CE9" w:rsidRDefault="0063712D" w:rsidP="0063712D">
      <w:pPr>
        <w:pStyle w:val="Default"/>
        <w:jc w:val="center"/>
      </w:pPr>
      <w:r w:rsidRPr="00B41CE9">
        <w:t>College of Education · Department of Counseling and Higher Education</w:t>
      </w:r>
    </w:p>
    <w:p w:rsidR="0063712D" w:rsidRPr="00B41CE9" w:rsidRDefault="0063712D" w:rsidP="0063712D">
      <w:pPr>
        <w:pStyle w:val="Default"/>
        <w:jc w:val="center"/>
      </w:pPr>
      <w:r w:rsidRPr="00B41CE9">
        <w:t>Counseling Program</w:t>
      </w:r>
    </w:p>
    <w:p w:rsidR="0063712D" w:rsidRPr="00B41CE9" w:rsidRDefault="0063712D" w:rsidP="0063712D">
      <w:pPr>
        <w:pStyle w:val="Default"/>
        <w:jc w:val="center"/>
      </w:pPr>
      <w:r w:rsidRPr="00B41CE9">
        <w:rPr>
          <w:b/>
          <w:bCs/>
        </w:rPr>
        <w:t>COUN 5610 Drug and Addiction Education for Counselors</w:t>
      </w:r>
    </w:p>
    <w:p w:rsidR="0063712D" w:rsidRPr="00B41CE9" w:rsidRDefault="0063712D" w:rsidP="0063712D">
      <w:pPr>
        <w:pStyle w:val="Default"/>
        <w:jc w:val="center"/>
      </w:pPr>
      <w:r w:rsidRPr="00B41CE9">
        <w:rPr>
          <w:b/>
          <w:bCs/>
        </w:rPr>
        <w:t xml:space="preserve">Course Syllabus: </w:t>
      </w:r>
      <w:r w:rsidR="003A6893">
        <w:rPr>
          <w:b/>
          <w:bCs/>
        </w:rPr>
        <w:t>Fall 2014</w:t>
      </w:r>
    </w:p>
    <w:p w:rsidR="0063712D" w:rsidRPr="00B41CE9" w:rsidRDefault="00F95EBC" w:rsidP="0063712D">
      <w:pPr>
        <w:pStyle w:val="NoSpacing"/>
        <w:jc w:val="center"/>
        <w:rPr>
          <w:rFonts w:ascii="Times New Roman" w:hAnsi="Times New Roman"/>
          <w:sz w:val="24"/>
          <w:szCs w:val="24"/>
        </w:rPr>
      </w:pPr>
      <w:r>
        <w:rPr>
          <w:rFonts w:ascii="Times New Roman" w:hAnsi="Times New Roman"/>
          <w:sz w:val="24"/>
          <w:szCs w:val="24"/>
        </w:rPr>
        <w:t xml:space="preserve">Meeting Times: </w:t>
      </w:r>
      <w:r w:rsidR="00A94E97">
        <w:rPr>
          <w:rFonts w:ascii="Times New Roman" w:hAnsi="Times New Roman"/>
          <w:sz w:val="24"/>
          <w:szCs w:val="24"/>
        </w:rPr>
        <w:t>Mondays, 5:30pm- 8:2</w:t>
      </w:r>
      <w:r w:rsidR="0063712D" w:rsidRPr="00B41CE9">
        <w:rPr>
          <w:rFonts w:ascii="Times New Roman" w:hAnsi="Times New Roman"/>
          <w:sz w:val="24"/>
          <w:szCs w:val="24"/>
        </w:rPr>
        <w:t>0pm</w:t>
      </w:r>
      <w:r w:rsidR="002B28D6">
        <w:rPr>
          <w:rFonts w:ascii="Times New Roman" w:hAnsi="Times New Roman"/>
          <w:sz w:val="24"/>
          <w:szCs w:val="24"/>
        </w:rPr>
        <w:t>;</w:t>
      </w:r>
      <w:r w:rsidR="0063712D" w:rsidRPr="00B41CE9">
        <w:rPr>
          <w:rFonts w:ascii="Times New Roman" w:hAnsi="Times New Roman"/>
          <w:sz w:val="24"/>
          <w:szCs w:val="24"/>
        </w:rPr>
        <w:t xml:space="preserve"> </w:t>
      </w:r>
      <w:r w:rsidR="00896911">
        <w:rPr>
          <w:rFonts w:ascii="Times New Roman" w:hAnsi="Times New Roman"/>
          <w:sz w:val="24"/>
          <w:szCs w:val="24"/>
        </w:rPr>
        <w:t xml:space="preserve">Matthews Hall, </w:t>
      </w:r>
      <w:r w:rsidR="00A94E97">
        <w:rPr>
          <w:rFonts w:ascii="Times New Roman" w:hAnsi="Times New Roman"/>
          <w:sz w:val="24"/>
          <w:szCs w:val="24"/>
        </w:rPr>
        <w:t>112</w:t>
      </w:r>
    </w:p>
    <w:p w:rsidR="0063712D" w:rsidRPr="00B41CE9" w:rsidRDefault="0063712D" w:rsidP="000B4766">
      <w:pPr>
        <w:pStyle w:val="NoSpacing"/>
        <w:pBdr>
          <w:top w:val="single" w:sz="4" w:space="1" w:color="auto"/>
        </w:pBdr>
        <w:rPr>
          <w:rFonts w:ascii="Times New Roman" w:hAnsi="Times New Roman"/>
          <w:sz w:val="24"/>
          <w:szCs w:val="24"/>
        </w:rPr>
      </w:pPr>
    </w:p>
    <w:p w:rsidR="0063712D" w:rsidRPr="00B41CE9" w:rsidRDefault="0063712D" w:rsidP="0063712D">
      <w:pPr>
        <w:pStyle w:val="NoSpacing"/>
        <w:rPr>
          <w:rFonts w:ascii="Times New Roman" w:hAnsi="Times New Roman"/>
          <w:sz w:val="24"/>
          <w:szCs w:val="24"/>
        </w:rPr>
      </w:pPr>
      <w:r w:rsidRPr="00B41CE9">
        <w:rPr>
          <w:rFonts w:ascii="Times New Roman" w:hAnsi="Times New Roman"/>
          <w:sz w:val="24"/>
          <w:szCs w:val="24"/>
        </w:rPr>
        <w:t>Amanda L. Giordano, Ph.D., LPC</w:t>
      </w:r>
      <w:r w:rsidR="003A6893">
        <w:rPr>
          <w:rFonts w:ascii="Times New Roman" w:hAnsi="Times New Roman"/>
          <w:sz w:val="24"/>
          <w:szCs w:val="24"/>
        </w:rPr>
        <w:t xml:space="preserve"> (NC)</w:t>
      </w:r>
      <w:r w:rsidRPr="00B41CE9">
        <w:rPr>
          <w:rFonts w:ascii="Times New Roman" w:hAnsi="Times New Roman"/>
          <w:sz w:val="24"/>
          <w:szCs w:val="24"/>
        </w:rPr>
        <w:t xml:space="preserve">, NCC </w:t>
      </w:r>
    </w:p>
    <w:p w:rsidR="0063712D" w:rsidRPr="00B41CE9" w:rsidRDefault="0063712D" w:rsidP="0063712D">
      <w:pPr>
        <w:pStyle w:val="NoSpacing"/>
        <w:rPr>
          <w:rFonts w:ascii="Times New Roman" w:hAnsi="Times New Roman"/>
          <w:sz w:val="24"/>
          <w:szCs w:val="24"/>
        </w:rPr>
      </w:pPr>
      <w:r w:rsidRPr="00B41CE9">
        <w:rPr>
          <w:rFonts w:ascii="Times New Roman" w:hAnsi="Times New Roman"/>
          <w:sz w:val="24"/>
          <w:szCs w:val="24"/>
        </w:rPr>
        <w:t>Assistant professor</w:t>
      </w:r>
    </w:p>
    <w:p w:rsidR="0063712D" w:rsidRDefault="0063712D" w:rsidP="0063712D">
      <w:pPr>
        <w:pStyle w:val="NoSpacing"/>
        <w:rPr>
          <w:rFonts w:ascii="Times New Roman" w:hAnsi="Times New Roman"/>
          <w:sz w:val="24"/>
          <w:szCs w:val="24"/>
        </w:rPr>
      </w:pPr>
      <w:r w:rsidRPr="00B41CE9">
        <w:rPr>
          <w:rFonts w:ascii="Times New Roman" w:hAnsi="Times New Roman"/>
          <w:sz w:val="24"/>
          <w:szCs w:val="24"/>
        </w:rPr>
        <w:t>Email:</w:t>
      </w:r>
      <w:r w:rsidR="00535572" w:rsidRPr="00B41CE9">
        <w:rPr>
          <w:rFonts w:ascii="Times New Roman" w:hAnsi="Times New Roman"/>
          <w:sz w:val="24"/>
          <w:szCs w:val="24"/>
        </w:rPr>
        <w:t xml:space="preserve"> Amanda.Giordano</w:t>
      </w:r>
      <w:r w:rsidR="00CE5994" w:rsidRPr="00B41CE9">
        <w:rPr>
          <w:rFonts w:ascii="Times New Roman" w:hAnsi="Times New Roman"/>
          <w:sz w:val="24"/>
          <w:szCs w:val="24"/>
        </w:rPr>
        <w:t>@unt.edu</w:t>
      </w:r>
    </w:p>
    <w:p w:rsidR="00A8075D" w:rsidRPr="00B41CE9" w:rsidRDefault="00A8075D" w:rsidP="0063712D">
      <w:pPr>
        <w:pStyle w:val="NoSpacing"/>
        <w:rPr>
          <w:rFonts w:ascii="Times New Roman" w:hAnsi="Times New Roman"/>
          <w:sz w:val="24"/>
          <w:szCs w:val="24"/>
        </w:rPr>
      </w:pPr>
      <w:r>
        <w:rPr>
          <w:rFonts w:ascii="Times New Roman" w:hAnsi="Times New Roman"/>
          <w:sz w:val="24"/>
          <w:szCs w:val="24"/>
        </w:rPr>
        <w:t xml:space="preserve">Phone: </w:t>
      </w:r>
      <w:r w:rsidR="003A6893">
        <w:rPr>
          <w:rFonts w:ascii="Times New Roman" w:hAnsi="Times New Roman"/>
          <w:sz w:val="24"/>
          <w:szCs w:val="24"/>
        </w:rPr>
        <w:t>(</w:t>
      </w:r>
      <w:r w:rsidR="00896911">
        <w:rPr>
          <w:rFonts w:ascii="Times New Roman" w:hAnsi="Times New Roman"/>
          <w:sz w:val="24"/>
          <w:szCs w:val="24"/>
        </w:rPr>
        <w:t>940</w:t>
      </w:r>
      <w:r w:rsidR="003A6893">
        <w:rPr>
          <w:rFonts w:ascii="Times New Roman" w:hAnsi="Times New Roman"/>
          <w:sz w:val="24"/>
          <w:szCs w:val="24"/>
        </w:rPr>
        <w:t>)</w:t>
      </w:r>
      <w:r w:rsidR="00896911">
        <w:rPr>
          <w:rFonts w:ascii="Times New Roman" w:hAnsi="Times New Roman"/>
          <w:sz w:val="24"/>
          <w:szCs w:val="24"/>
        </w:rPr>
        <w:t>-</w:t>
      </w:r>
      <w:r>
        <w:rPr>
          <w:rFonts w:ascii="Times New Roman" w:hAnsi="Times New Roman"/>
          <w:sz w:val="24"/>
          <w:szCs w:val="24"/>
        </w:rPr>
        <w:t>369-7727</w:t>
      </w:r>
    </w:p>
    <w:p w:rsidR="00CA0F0B" w:rsidRPr="00B41CE9" w:rsidRDefault="0063712D" w:rsidP="0063712D">
      <w:pPr>
        <w:pStyle w:val="NoSpacing"/>
        <w:rPr>
          <w:rFonts w:ascii="Times New Roman" w:hAnsi="Times New Roman"/>
          <w:sz w:val="24"/>
          <w:szCs w:val="24"/>
        </w:rPr>
      </w:pPr>
      <w:r w:rsidRPr="00B41CE9">
        <w:rPr>
          <w:rFonts w:ascii="Times New Roman" w:hAnsi="Times New Roman"/>
          <w:sz w:val="24"/>
          <w:szCs w:val="24"/>
        </w:rPr>
        <w:t xml:space="preserve">Office Hours: </w:t>
      </w:r>
      <w:r w:rsidR="00A94E97">
        <w:rPr>
          <w:rFonts w:ascii="Times New Roman" w:hAnsi="Times New Roman"/>
          <w:sz w:val="24"/>
          <w:szCs w:val="24"/>
        </w:rPr>
        <w:t xml:space="preserve">Mondays 2pm-5pm; </w:t>
      </w:r>
      <w:r w:rsidR="00896911">
        <w:rPr>
          <w:rFonts w:ascii="Times New Roman" w:hAnsi="Times New Roman"/>
          <w:sz w:val="24"/>
          <w:szCs w:val="24"/>
        </w:rPr>
        <w:t>Tuesdays</w:t>
      </w:r>
      <w:r w:rsidR="00A94E97">
        <w:rPr>
          <w:rFonts w:ascii="Times New Roman" w:hAnsi="Times New Roman"/>
          <w:sz w:val="24"/>
          <w:szCs w:val="24"/>
        </w:rPr>
        <w:t xml:space="preserve"> </w:t>
      </w:r>
      <w:r w:rsidR="00CE5994" w:rsidRPr="00B41CE9">
        <w:rPr>
          <w:rFonts w:ascii="Times New Roman" w:hAnsi="Times New Roman"/>
          <w:sz w:val="24"/>
          <w:szCs w:val="24"/>
        </w:rPr>
        <w:t>2pm-5pm</w:t>
      </w:r>
      <w:r w:rsidR="00A94E97">
        <w:rPr>
          <w:rFonts w:ascii="Times New Roman" w:hAnsi="Times New Roman"/>
          <w:sz w:val="24"/>
          <w:szCs w:val="24"/>
        </w:rPr>
        <w:t>; or by appointment</w:t>
      </w:r>
      <w:r w:rsidR="00CE5994" w:rsidRPr="00B41CE9">
        <w:rPr>
          <w:rFonts w:ascii="Times New Roman" w:hAnsi="Times New Roman"/>
          <w:sz w:val="24"/>
          <w:szCs w:val="24"/>
        </w:rPr>
        <w:t xml:space="preserve"> </w:t>
      </w:r>
      <w:r w:rsidR="005F3B35">
        <w:rPr>
          <w:rFonts w:ascii="Times New Roman" w:hAnsi="Times New Roman"/>
          <w:sz w:val="24"/>
          <w:szCs w:val="24"/>
        </w:rPr>
        <w:t>(</w:t>
      </w:r>
      <w:r w:rsidR="00896911">
        <w:rPr>
          <w:rFonts w:ascii="Times New Roman" w:hAnsi="Times New Roman"/>
          <w:sz w:val="24"/>
          <w:szCs w:val="24"/>
        </w:rPr>
        <w:t xml:space="preserve">Welch Street Complex 2: Rm. </w:t>
      </w:r>
      <w:r w:rsidR="005F3B35">
        <w:rPr>
          <w:rFonts w:ascii="Times New Roman" w:hAnsi="Times New Roman"/>
          <w:sz w:val="24"/>
          <w:szCs w:val="24"/>
        </w:rPr>
        <w:t>110</w:t>
      </w:r>
      <w:r w:rsidR="008B250F" w:rsidRPr="00B41CE9">
        <w:rPr>
          <w:rFonts w:ascii="Times New Roman" w:hAnsi="Times New Roman"/>
          <w:sz w:val="24"/>
          <w:szCs w:val="24"/>
        </w:rPr>
        <w:t>)</w:t>
      </w:r>
    </w:p>
    <w:p w:rsidR="000C41EB" w:rsidRPr="00B41CE9" w:rsidRDefault="000C41EB" w:rsidP="003A6893">
      <w:pPr>
        <w:pStyle w:val="NoSpacing"/>
        <w:rPr>
          <w:rFonts w:ascii="Times New Roman" w:hAnsi="Times New Roman"/>
          <w:b/>
          <w:sz w:val="24"/>
          <w:szCs w:val="24"/>
        </w:rPr>
      </w:pPr>
    </w:p>
    <w:p w:rsidR="0002410D" w:rsidRPr="00B41CE9" w:rsidRDefault="0002410D" w:rsidP="007725D2">
      <w:pPr>
        <w:pStyle w:val="NoSpacing"/>
        <w:numPr>
          <w:ilvl w:val="0"/>
          <w:numId w:val="2"/>
        </w:numPr>
        <w:ind w:left="720"/>
        <w:rPr>
          <w:rFonts w:ascii="Times New Roman" w:hAnsi="Times New Roman"/>
          <w:sz w:val="24"/>
          <w:szCs w:val="24"/>
        </w:rPr>
      </w:pPr>
      <w:r w:rsidRPr="003A6893">
        <w:rPr>
          <w:rFonts w:ascii="Times New Roman" w:hAnsi="Times New Roman"/>
          <w:b/>
          <w:sz w:val="24"/>
          <w:szCs w:val="24"/>
        </w:rPr>
        <w:t>Catalogue description</w:t>
      </w:r>
      <w:r w:rsidRPr="003A6893">
        <w:rPr>
          <w:rFonts w:ascii="Times New Roman" w:hAnsi="Times New Roman"/>
          <w:sz w:val="24"/>
          <w:szCs w:val="24"/>
        </w:rPr>
        <w:t>: Principles and practices of drug and addiction education and</w:t>
      </w:r>
      <w:r w:rsidRPr="00B41CE9">
        <w:rPr>
          <w:rFonts w:ascii="Times New Roman" w:hAnsi="Times New Roman"/>
          <w:sz w:val="24"/>
          <w:szCs w:val="24"/>
        </w:rPr>
        <w:t xml:space="preserve"> abuse prevention with special application to the functions of counselors.</w:t>
      </w:r>
      <w:r w:rsidR="00E25415" w:rsidRPr="00B41CE9">
        <w:rPr>
          <w:rFonts w:ascii="Times New Roman" w:hAnsi="Times New Roman"/>
          <w:sz w:val="24"/>
          <w:szCs w:val="24"/>
        </w:rPr>
        <w:t xml:space="preserve"> Prerequisites: COUN 5680 and 5710. 3 hours. </w:t>
      </w:r>
    </w:p>
    <w:p w:rsidR="0002410D" w:rsidRPr="00B41CE9" w:rsidRDefault="0002410D" w:rsidP="007725D2">
      <w:pPr>
        <w:pStyle w:val="NoSpacing"/>
        <w:ind w:left="720" w:hanging="720"/>
        <w:rPr>
          <w:rFonts w:ascii="Times New Roman" w:hAnsi="Times New Roman"/>
          <w:sz w:val="24"/>
          <w:szCs w:val="24"/>
        </w:rPr>
      </w:pPr>
    </w:p>
    <w:p w:rsidR="00E25415" w:rsidRDefault="0002410D" w:rsidP="007725D2">
      <w:pPr>
        <w:pStyle w:val="NoSpacing"/>
        <w:numPr>
          <w:ilvl w:val="0"/>
          <w:numId w:val="2"/>
        </w:numPr>
        <w:ind w:left="720"/>
        <w:rPr>
          <w:rFonts w:ascii="Times New Roman" w:hAnsi="Times New Roman"/>
          <w:sz w:val="24"/>
          <w:szCs w:val="24"/>
        </w:rPr>
      </w:pPr>
      <w:r w:rsidRPr="00B92411">
        <w:rPr>
          <w:rFonts w:ascii="Times New Roman" w:hAnsi="Times New Roman"/>
          <w:b/>
          <w:sz w:val="24"/>
          <w:szCs w:val="24"/>
        </w:rPr>
        <w:t>Goals of the Course</w:t>
      </w:r>
      <w:r w:rsidRPr="00B92411">
        <w:rPr>
          <w:rFonts w:ascii="Times New Roman" w:hAnsi="Times New Roman"/>
          <w:sz w:val="24"/>
          <w:szCs w:val="24"/>
        </w:rPr>
        <w:t>: This course is designed to provid</w:t>
      </w:r>
      <w:r w:rsidR="00E25415" w:rsidRPr="00B92411">
        <w:rPr>
          <w:rFonts w:ascii="Times New Roman" w:hAnsi="Times New Roman"/>
          <w:sz w:val="24"/>
          <w:szCs w:val="24"/>
        </w:rPr>
        <w:t>e an overview of addictive behaviors</w:t>
      </w:r>
      <w:r w:rsidRPr="00B92411">
        <w:rPr>
          <w:rFonts w:ascii="Times New Roman" w:hAnsi="Times New Roman"/>
          <w:sz w:val="24"/>
          <w:szCs w:val="24"/>
        </w:rPr>
        <w:t xml:space="preserve"> </w:t>
      </w:r>
      <w:r w:rsidR="00E25415" w:rsidRPr="00B92411">
        <w:rPr>
          <w:rFonts w:ascii="Times New Roman" w:hAnsi="Times New Roman"/>
          <w:sz w:val="24"/>
          <w:szCs w:val="24"/>
        </w:rPr>
        <w:t>and effective substance abuse counseling methods</w:t>
      </w:r>
      <w:r w:rsidRPr="00B92411">
        <w:rPr>
          <w:rFonts w:ascii="Times New Roman" w:hAnsi="Times New Roman"/>
          <w:sz w:val="24"/>
          <w:szCs w:val="24"/>
        </w:rPr>
        <w:t>.</w:t>
      </w:r>
      <w:r w:rsidR="00884F4A" w:rsidRPr="00B92411">
        <w:rPr>
          <w:rFonts w:ascii="Times New Roman" w:hAnsi="Times New Roman"/>
          <w:sz w:val="24"/>
          <w:szCs w:val="24"/>
        </w:rPr>
        <w:t xml:space="preserve"> </w:t>
      </w:r>
      <w:r w:rsidRPr="00B92411">
        <w:rPr>
          <w:rFonts w:ascii="Times New Roman" w:hAnsi="Times New Roman"/>
          <w:sz w:val="24"/>
          <w:szCs w:val="24"/>
        </w:rPr>
        <w:t xml:space="preserve">Students will be invited to learn about </w:t>
      </w:r>
      <w:r w:rsidR="00E25415" w:rsidRPr="00B92411">
        <w:rPr>
          <w:rFonts w:ascii="Times New Roman" w:hAnsi="Times New Roman"/>
          <w:sz w:val="24"/>
          <w:szCs w:val="24"/>
        </w:rPr>
        <w:t xml:space="preserve">the impact of </w:t>
      </w:r>
      <w:r w:rsidRPr="00B92411">
        <w:rPr>
          <w:rFonts w:ascii="Times New Roman" w:hAnsi="Times New Roman"/>
          <w:sz w:val="24"/>
          <w:szCs w:val="24"/>
        </w:rPr>
        <w:t>addictive substances</w:t>
      </w:r>
      <w:r w:rsidR="00E25415" w:rsidRPr="00B92411">
        <w:rPr>
          <w:rFonts w:ascii="Times New Roman" w:hAnsi="Times New Roman"/>
          <w:sz w:val="24"/>
          <w:szCs w:val="24"/>
        </w:rPr>
        <w:t xml:space="preserve"> on the brain</w:t>
      </w:r>
      <w:r w:rsidRPr="00B92411">
        <w:rPr>
          <w:rFonts w:ascii="Times New Roman" w:hAnsi="Times New Roman"/>
          <w:sz w:val="24"/>
          <w:szCs w:val="24"/>
        </w:rPr>
        <w:t>,</w:t>
      </w:r>
      <w:r w:rsidR="004F6D4E">
        <w:rPr>
          <w:rFonts w:ascii="Times New Roman" w:hAnsi="Times New Roman"/>
          <w:sz w:val="24"/>
          <w:szCs w:val="24"/>
        </w:rPr>
        <w:t xml:space="preserve"> co-occurring disorders,</w:t>
      </w:r>
      <w:r w:rsidRPr="00B92411">
        <w:rPr>
          <w:rFonts w:ascii="Times New Roman" w:hAnsi="Times New Roman"/>
          <w:sz w:val="24"/>
          <w:szCs w:val="24"/>
        </w:rPr>
        <w:t xml:space="preserve"> models of addiction, </w:t>
      </w:r>
      <w:r w:rsidR="00E25415" w:rsidRPr="00B92411">
        <w:rPr>
          <w:rFonts w:ascii="Times New Roman" w:hAnsi="Times New Roman"/>
          <w:sz w:val="24"/>
          <w:szCs w:val="24"/>
        </w:rPr>
        <w:t>levels of treatment,</w:t>
      </w:r>
      <w:r w:rsidR="007725D2" w:rsidRPr="00B92411">
        <w:rPr>
          <w:rFonts w:ascii="Times New Roman" w:hAnsi="Times New Roman"/>
          <w:sz w:val="24"/>
          <w:szCs w:val="24"/>
        </w:rPr>
        <w:t xml:space="preserve"> assessments </w:t>
      </w:r>
      <w:r w:rsidR="00246F07">
        <w:rPr>
          <w:rFonts w:ascii="Times New Roman" w:hAnsi="Times New Roman"/>
          <w:sz w:val="24"/>
          <w:szCs w:val="24"/>
        </w:rPr>
        <w:t>used to identify</w:t>
      </w:r>
      <w:r w:rsidR="007725D2" w:rsidRPr="00B92411">
        <w:rPr>
          <w:rFonts w:ascii="Times New Roman" w:hAnsi="Times New Roman"/>
          <w:sz w:val="24"/>
          <w:szCs w:val="24"/>
        </w:rPr>
        <w:t xml:space="preserve"> substance abuse,</w:t>
      </w:r>
      <w:r w:rsidR="00E25415" w:rsidRPr="00B92411">
        <w:rPr>
          <w:rFonts w:ascii="Times New Roman" w:hAnsi="Times New Roman"/>
          <w:sz w:val="24"/>
          <w:szCs w:val="24"/>
        </w:rPr>
        <w:t xml:space="preserve"> and evidence-based practices in the field of addictions counseling</w:t>
      </w:r>
      <w:r w:rsidR="007725D2" w:rsidRPr="00B92411">
        <w:rPr>
          <w:rFonts w:ascii="Times New Roman" w:hAnsi="Times New Roman"/>
          <w:sz w:val="24"/>
          <w:szCs w:val="24"/>
        </w:rPr>
        <w:t xml:space="preserve"> </w:t>
      </w:r>
      <w:r w:rsidR="00246F07">
        <w:rPr>
          <w:rFonts w:ascii="Times New Roman" w:hAnsi="Times New Roman"/>
          <w:sz w:val="24"/>
          <w:szCs w:val="24"/>
        </w:rPr>
        <w:t>such as</w:t>
      </w:r>
      <w:r w:rsidR="007725D2" w:rsidRPr="00B92411">
        <w:rPr>
          <w:rFonts w:ascii="Times New Roman" w:hAnsi="Times New Roman"/>
          <w:sz w:val="24"/>
          <w:szCs w:val="24"/>
        </w:rPr>
        <w:t xml:space="preserve"> Motivational Interviewing</w:t>
      </w:r>
      <w:r w:rsidR="00E25415" w:rsidRPr="00B92411">
        <w:rPr>
          <w:rFonts w:ascii="Times New Roman" w:hAnsi="Times New Roman"/>
          <w:sz w:val="24"/>
          <w:szCs w:val="24"/>
        </w:rPr>
        <w:t xml:space="preserve">. </w:t>
      </w:r>
      <w:r w:rsidR="007725D2" w:rsidRPr="00B92411">
        <w:rPr>
          <w:rFonts w:ascii="Times New Roman" w:hAnsi="Times New Roman"/>
          <w:sz w:val="24"/>
          <w:szCs w:val="24"/>
        </w:rPr>
        <w:t xml:space="preserve">Students will familiarize themselves with the impact of addictions on the family, group work with substance abusing clients, interventions, and addiction among special populations. </w:t>
      </w:r>
      <w:r w:rsidR="00E25415" w:rsidRPr="00B92411">
        <w:rPr>
          <w:rFonts w:ascii="Times New Roman" w:hAnsi="Times New Roman"/>
          <w:sz w:val="24"/>
          <w:szCs w:val="24"/>
        </w:rPr>
        <w:t xml:space="preserve">Additionally, students will have the opportunity to engage in experiential learning activities such as attending </w:t>
      </w:r>
      <w:r w:rsidR="001F1489" w:rsidRPr="00B92411">
        <w:rPr>
          <w:rFonts w:ascii="Times New Roman" w:hAnsi="Times New Roman"/>
          <w:sz w:val="24"/>
          <w:szCs w:val="24"/>
        </w:rPr>
        <w:t xml:space="preserve">12-step </w:t>
      </w:r>
      <w:r w:rsidR="004F6D4E">
        <w:rPr>
          <w:rFonts w:ascii="Times New Roman" w:hAnsi="Times New Roman"/>
          <w:sz w:val="24"/>
          <w:szCs w:val="24"/>
        </w:rPr>
        <w:t xml:space="preserve">program </w:t>
      </w:r>
      <w:r w:rsidR="001F1489" w:rsidRPr="00B92411">
        <w:rPr>
          <w:rFonts w:ascii="Times New Roman" w:hAnsi="Times New Roman"/>
          <w:sz w:val="24"/>
          <w:szCs w:val="24"/>
        </w:rPr>
        <w:t>meetings, completing an</w:t>
      </w:r>
      <w:r w:rsidR="00E25415" w:rsidRPr="00B92411">
        <w:rPr>
          <w:rFonts w:ascii="Times New Roman" w:hAnsi="Times New Roman"/>
          <w:sz w:val="24"/>
          <w:szCs w:val="24"/>
        </w:rPr>
        <w:t xml:space="preserve"> abstinence project, and role-plays to create knowledge pertaining to substance abuse counseling. </w:t>
      </w:r>
      <w:r w:rsidR="007725D2" w:rsidRPr="00B92411">
        <w:rPr>
          <w:rFonts w:ascii="Times New Roman" w:hAnsi="Times New Roman"/>
          <w:sz w:val="24"/>
          <w:szCs w:val="24"/>
        </w:rPr>
        <w:t>This course serves to prepare students to work in substa</w:t>
      </w:r>
      <w:r w:rsidR="00253E63">
        <w:rPr>
          <w:rFonts w:ascii="Times New Roman" w:hAnsi="Times New Roman"/>
          <w:sz w:val="24"/>
          <w:szCs w:val="24"/>
        </w:rPr>
        <w:t>nce abuse counseling settings as well as</w:t>
      </w:r>
      <w:r w:rsidR="007725D2" w:rsidRPr="00B92411">
        <w:rPr>
          <w:rFonts w:ascii="Times New Roman" w:hAnsi="Times New Roman"/>
          <w:sz w:val="24"/>
          <w:szCs w:val="24"/>
        </w:rPr>
        <w:t xml:space="preserve"> address the issue of addiction with clients in general practice settings.</w:t>
      </w:r>
      <w:r w:rsidR="00884F4A" w:rsidRPr="00B92411">
        <w:rPr>
          <w:rFonts w:ascii="Times New Roman" w:hAnsi="Times New Roman"/>
          <w:sz w:val="24"/>
          <w:szCs w:val="24"/>
        </w:rPr>
        <w:t xml:space="preserve"> </w:t>
      </w:r>
    </w:p>
    <w:p w:rsidR="00B92411" w:rsidRPr="00B92411" w:rsidRDefault="00B92411" w:rsidP="00B92411">
      <w:pPr>
        <w:pStyle w:val="NoSpacing"/>
        <w:ind w:left="720"/>
        <w:rPr>
          <w:rFonts w:ascii="Times New Roman" w:hAnsi="Times New Roman"/>
          <w:sz w:val="24"/>
          <w:szCs w:val="24"/>
        </w:rPr>
      </w:pPr>
    </w:p>
    <w:p w:rsidR="00E25415" w:rsidRPr="0098282F" w:rsidRDefault="007725D2" w:rsidP="007725D2">
      <w:pPr>
        <w:pStyle w:val="NoSpacing"/>
        <w:numPr>
          <w:ilvl w:val="0"/>
          <w:numId w:val="2"/>
        </w:numPr>
        <w:ind w:left="720"/>
        <w:rPr>
          <w:rFonts w:ascii="Times New Roman" w:hAnsi="Times New Roman"/>
          <w:sz w:val="24"/>
          <w:szCs w:val="24"/>
        </w:rPr>
      </w:pPr>
      <w:r w:rsidRPr="00B41CE9">
        <w:rPr>
          <w:rFonts w:ascii="Times New Roman" w:hAnsi="Times New Roman"/>
          <w:b/>
          <w:sz w:val="24"/>
          <w:szCs w:val="24"/>
        </w:rPr>
        <w:t>Tk</w:t>
      </w:r>
      <w:r w:rsidR="00E25415" w:rsidRPr="00B41CE9">
        <w:rPr>
          <w:rFonts w:ascii="Times New Roman" w:hAnsi="Times New Roman"/>
          <w:b/>
          <w:sz w:val="24"/>
          <w:szCs w:val="24"/>
        </w:rPr>
        <w:t>20 Requirement:</w:t>
      </w:r>
      <w:r w:rsidRPr="00B41CE9">
        <w:rPr>
          <w:rFonts w:ascii="Times New Roman" w:hAnsi="Times New Roman"/>
          <w:b/>
          <w:sz w:val="24"/>
          <w:szCs w:val="24"/>
        </w:rPr>
        <w:t xml:space="preserve"> </w:t>
      </w:r>
      <w:r w:rsidRPr="00B41CE9">
        <w:rPr>
          <w:rFonts w:ascii="Times New Roman" w:hAnsi="Times New Roman"/>
          <w:sz w:val="24"/>
          <w:szCs w:val="24"/>
        </w:rPr>
        <w:t xml:space="preserve">This course requires one or more assignments that will be uploaded and assessed in the UNT Tk20 Assessment System. This will require the one-time purchase of Tk20. Student subscriptions will be effective for seven years from the date of purchase. Key assignments must be uploaded into the Tk20 system for instructors to assess. Please go to the following link for direction on how to purchase Tk20. Announcements regarding Tk20 will also be posted on this website: </w:t>
      </w:r>
      <w:hyperlink r:id="rId7" w:history="1">
        <w:r w:rsidRPr="00B41CE9">
          <w:rPr>
            <w:rStyle w:val="Hyperlink"/>
            <w:rFonts w:ascii="Times New Roman" w:hAnsi="Times New Roman"/>
            <w:sz w:val="24"/>
            <w:szCs w:val="24"/>
          </w:rPr>
          <w:t>http://www.coe.unt.edu/tk20</w:t>
        </w:r>
      </w:hyperlink>
    </w:p>
    <w:p w:rsidR="00E25415" w:rsidRPr="00B41CE9" w:rsidRDefault="00E25415" w:rsidP="007725D2">
      <w:pPr>
        <w:pStyle w:val="ListParagraph"/>
        <w:ind w:hanging="720"/>
        <w:rPr>
          <w:rFonts w:ascii="Times New Roman" w:hAnsi="Times New Roman"/>
          <w:sz w:val="24"/>
          <w:szCs w:val="24"/>
        </w:rPr>
      </w:pPr>
    </w:p>
    <w:p w:rsidR="0039022C" w:rsidRPr="00B41CE9" w:rsidRDefault="0039022C" w:rsidP="007725D2">
      <w:pPr>
        <w:pStyle w:val="NoSpacing"/>
        <w:numPr>
          <w:ilvl w:val="0"/>
          <w:numId w:val="2"/>
        </w:numPr>
        <w:ind w:left="720"/>
        <w:rPr>
          <w:rFonts w:ascii="Times New Roman" w:hAnsi="Times New Roman"/>
          <w:b/>
          <w:sz w:val="24"/>
          <w:szCs w:val="24"/>
        </w:rPr>
      </w:pPr>
      <w:r w:rsidRPr="00B41CE9">
        <w:rPr>
          <w:rFonts w:ascii="Times New Roman" w:hAnsi="Times New Roman"/>
          <w:b/>
          <w:sz w:val="24"/>
          <w:szCs w:val="24"/>
        </w:rPr>
        <w:t>CACREP Standards Addressed in COUN 5610</w:t>
      </w:r>
    </w:p>
    <w:p w:rsidR="00E25415" w:rsidRPr="00B41CE9" w:rsidRDefault="00E25415" w:rsidP="007725D2">
      <w:pPr>
        <w:pStyle w:val="ListParagraph"/>
        <w:ind w:hanging="720"/>
        <w:rPr>
          <w:rFonts w:ascii="Times New Roman" w:hAnsi="Times New Roman"/>
          <w:sz w:val="24"/>
          <w:szCs w:val="24"/>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0"/>
        <w:gridCol w:w="2070"/>
      </w:tblGrid>
      <w:tr w:rsidR="00CE5994" w:rsidRPr="00B41CE9" w:rsidTr="00ED4B35">
        <w:tc>
          <w:tcPr>
            <w:tcW w:w="6750" w:type="dxa"/>
            <w:shd w:val="clear" w:color="auto" w:fill="000000"/>
          </w:tcPr>
          <w:p w:rsidR="00CE5994" w:rsidRPr="00B41CE9" w:rsidRDefault="00CE5994" w:rsidP="00ED4B35">
            <w:pPr>
              <w:tabs>
                <w:tab w:val="decimal" w:pos="540"/>
                <w:tab w:val="left" w:pos="900"/>
              </w:tabs>
              <w:rPr>
                <w:rFonts w:ascii="Times New Roman" w:hAnsi="Times New Roman"/>
                <w:sz w:val="24"/>
                <w:szCs w:val="24"/>
              </w:rPr>
            </w:pPr>
            <w:r w:rsidRPr="00B41CE9">
              <w:rPr>
                <w:rFonts w:ascii="Times New Roman" w:hAnsi="Times New Roman"/>
                <w:sz w:val="24"/>
                <w:szCs w:val="24"/>
              </w:rPr>
              <w:t>Core Curricular Experiences</w:t>
            </w:r>
          </w:p>
        </w:tc>
        <w:tc>
          <w:tcPr>
            <w:tcW w:w="2070" w:type="dxa"/>
            <w:shd w:val="clear" w:color="auto" w:fill="000000"/>
          </w:tcPr>
          <w:p w:rsidR="00CE5994" w:rsidRPr="00B41CE9" w:rsidRDefault="00CE5994" w:rsidP="00ED4B35">
            <w:pPr>
              <w:tabs>
                <w:tab w:val="decimal" w:pos="540"/>
                <w:tab w:val="left" w:pos="900"/>
              </w:tabs>
              <w:rPr>
                <w:rFonts w:ascii="Times New Roman" w:hAnsi="Times New Roman"/>
                <w:sz w:val="24"/>
                <w:szCs w:val="24"/>
              </w:rPr>
            </w:pPr>
            <w:r w:rsidRPr="00B41CE9">
              <w:rPr>
                <w:rFonts w:ascii="Times New Roman" w:hAnsi="Times New Roman"/>
                <w:sz w:val="24"/>
                <w:szCs w:val="24"/>
              </w:rPr>
              <w:t>CACREP</w:t>
            </w:r>
          </w:p>
        </w:tc>
      </w:tr>
      <w:tr w:rsidR="00CE5994" w:rsidRPr="00B41CE9" w:rsidTr="00ED4B35">
        <w:tc>
          <w:tcPr>
            <w:tcW w:w="6750" w:type="dxa"/>
            <w:vAlign w:val="bottom"/>
          </w:tcPr>
          <w:p w:rsidR="00CE5994" w:rsidRPr="00B41CE9" w:rsidRDefault="00CE5994" w:rsidP="00CE5994">
            <w:pPr>
              <w:numPr>
                <w:ilvl w:val="0"/>
                <w:numId w:val="4"/>
              </w:numPr>
              <w:rPr>
                <w:rFonts w:ascii="Times New Roman" w:hAnsi="Times New Roman"/>
                <w:color w:val="000000"/>
                <w:sz w:val="24"/>
                <w:szCs w:val="24"/>
              </w:rPr>
            </w:pPr>
            <w:r w:rsidRPr="00B41CE9">
              <w:rPr>
                <w:rFonts w:ascii="Times New Roman" w:hAnsi="Times New Roman"/>
                <w:sz w:val="24"/>
                <w:szCs w:val="24"/>
              </w:rPr>
              <w:t>Theories and etiology of addictions and addictive behaviors, including strategies for prevention, intervention, and treatment</w:t>
            </w:r>
          </w:p>
        </w:tc>
        <w:tc>
          <w:tcPr>
            <w:tcW w:w="2070" w:type="dxa"/>
            <w:vAlign w:val="bottom"/>
          </w:tcPr>
          <w:p w:rsidR="00CE5994" w:rsidRPr="00B41CE9" w:rsidRDefault="00CE5994" w:rsidP="00ED4B35">
            <w:pPr>
              <w:rPr>
                <w:rFonts w:ascii="Times New Roman" w:hAnsi="Times New Roman"/>
                <w:color w:val="000000"/>
                <w:sz w:val="24"/>
                <w:szCs w:val="24"/>
              </w:rPr>
            </w:pPr>
            <w:r w:rsidRPr="00B41CE9">
              <w:rPr>
                <w:rFonts w:ascii="Times New Roman" w:hAnsi="Times New Roman"/>
                <w:color w:val="000000"/>
                <w:sz w:val="24"/>
                <w:szCs w:val="24"/>
              </w:rPr>
              <w:t>IIG3g</w:t>
            </w:r>
          </w:p>
        </w:tc>
      </w:tr>
      <w:tr w:rsidR="00CE5994" w:rsidRPr="00B41CE9" w:rsidTr="00ED4B35">
        <w:tc>
          <w:tcPr>
            <w:tcW w:w="6750" w:type="dxa"/>
            <w:vAlign w:val="bottom"/>
          </w:tcPr>
          <w:p w:rsidR="00CE5994" w:rsidRPr="00B41CE9" w:rsidRDefault="00CE5994" w:rsidP="00CE5994">
            <w:pPr>
              <w:numPr>
                <w:ilvl w:val="0"/>
                <w:numId w:val="4"/>
              </w:numPr>
              <w:rPr>
                <w:rFonts w:ascii="Times New Roman" w:hAnsi="Times New Roman"/>
                <w:color w:val="000000"/>
                <w:sz w:val="24"/>
                <w:szCs w:val="24"/>
              </w:rPr>
            </w:pPr>
            <w:r w:rsidRPr="00B41CE9">
              <w:rPr>
                <w:rFonts w:ascii="Times New Roman" w:hAnsi="Times New Roman"/>
                <w:sz w:val="24"/>
                <w:szCs w:val="24"/>
              </w:rPr>
              <w:t xml:space="preserve">Human behavior, including an understanding of developmental </w:t>
            </w:r>
            <w:r w:rsidRPr="00B41CE9">
              <w:rPr>
                <w:rFonts w:ascii="Times New Roman" w:hAnsi="Times New Roman"/>
                <w:sz w:val="24"/>
                <w:szCs w:val="24"/>
              </w:rPr>
              <w:lastRenderedPageBreak/>
              <w:t>crises, disability, psychopathology, and situational and environmental factors that affect both normal and abnormal behavior</w:t>
            </w:r>
          </w:p>
        </w:tc>
        <w:tc>
          <w:tcPr>
            <w:tcW w:w="2070" w:type="dxa"/>
            <w:vAlign w:val="bottom"/>
          </w:tcPr>
          <w:p w:rsidR="00CE5994" w:rsidRPr="00B41CE9" w:rsidRDefault="00CE5994" w:rsidP="00ED4B35">
            <w:pPr>
              <w:rPr>
                <w:rFonts w:ascii="Times New Roman" w:hAnsi="Times New Roman"/>
                <w:color w:val="000000"/>
                <w:sz w:val="24"/>
                <w:szCs w:val="24"/>
              </w:rPr>
            </w:pPr>
            <w:r w:rsidRPr="00B41CE9">
              <w:rPr>
                <w:rFonts w:ascii="Times New Roman" w:hAnsi="Times New Roman"/>
                <w:color w:val="000000"/>
                <w:sz w:val="24"/>
                <w:szCs w:val="24"/>
              </w:rPr>
              <w:lastRenderedPageBreak/>
              <w:t>IIG3f</w:t>
            </w:r>
          </w:p>
        </w:tc>
      </w:tr>
      <w:tr w:rsidR="00CE5994" w:rsidRPr="00B41CE9" w:rsidTr="00ED4B35">
        <w:tc>
          <w:tcPr>
            <w:tcW w:w="6750" w:type="dxa"/>
            <w:vAlign w:val="bottom"/>
          </w:tcPr>
          <w:p w:rsidR="00CE5994" w:rsidRPr="00B41CE9" w:rsidRDefault="00CE5994" w:rsidP="00CE5994">
            <w:pPr>
              <w:numPr>
                <w:ilvl w:val="0"/>
                <w:numId w:val="4"/>
              </w:numPr>
              <w:rPr>
                <w:rFonts w:ascii="Times New Roman" w:hAnsi="Times New Roman"/>
                <w:color w:val="000000"/>
                <w:sz w:val="24"/>
                <w:szCs w:val="24"/>
              </w:rPr>
            </w:pPr>
            <w:r w:rsidRPr="00B41CE9">
              <w:rPr>
                <w:rFonts w:ascii="Times New Roman" w:hAnsi="Times New Roman"/>
                <w:sz w:val="24"/>
                <w:szCs w:val="24"/>
              </w:rPr>
              <w:lastRenderedPageBreak/>
              <w:t>Essential interviewing and counseling skills</w:t>
            </w:r>
          </w:p>
        </w:tc>
        <w:tc>
          <w:tcPr>
            <w:tcW w:w="2070" w:type="dxa"/>
            <w:vAlign w:val="bottom"/>
          </w:tcPr>
          <w:p w:rsidR="00CE5994" w:rsidRPr="00B41CE9" w:rsidRDefault="00CE5994" w:rsidP="00ED4B35">
            <w:pPr>
              <w:rPr>
                <w:rFonts w:ascii="Times New Roman" w:hAnsi="Times New Roman"/>
                <w:color w:val="000000"/>
                <w:sz w:val="24"/>
                <w:szCs w:val="24"/>
              </w:rPr>
            </w:pPr>
            <w:r w:rsidRPr="00B41CE9">
              <w:rPr>
                <w:rFonts w:ascii="Times New Roman" w:hAnsi="Times New Roman"/>
                <w:color w:val="000000"/>
                <w:sz w:val="24"/>
                <w:szCs w:val="24"/>
              </w:rPr>
              <w:t>IIG5c</w:t>
            </w:r>
          </w:p>
        </w:tc>
      </w:tr>
      <w:tr w:rsidR="00CE5994" w:rsidRPr="00B41CE9" w:rsidTr="00ED4B35">
        <w:trPr>
          <w:trHeight w:val="557"/>
        </w:trPr>
        <w:tc>
          <w:tcPr>
            <w:tcW w:w="6750" w:type="dxa"/>
            <w:vAlign w:val="bottom"/>
          </w:tcPr>
          <w:p w:rsidR="00CE5994" w:rsidRPr="00B41CE9" w:rsidRDefault="00CE5994" w:rsidP="00CE5994">
            <w:pPr>
              <w:numPr>
                <w:ilvl w:val="0"/>
                <w:numId w:val="4"/>
              </w:numPr>
              <w:rPr>
                <w:rFonts w:ascii="Times New Roman" w:hAnsi="Times New Roman"/>
                <w:color w:val="000000"/>
                <w:sz w:val="24"/>
                <w:szCs w:val="24"/>
              </w:rPr>
            </w:pPr>
            <w:r w:rsidRPr="00B41CE9">
              <w:rPr>
                <w:rFonts w:ascii="Times New Roman" w:hAnsi="Times New Roman"/>
                <w:sz w:val="24"/>
                <w:szCs w:val="24"/>
              </w:rPr>
              <w:t>Counseling theories that provide the student with models to conceptualize client presentation and that help the student select appropriate counseling interventions. Students will be exposed to models of counseling that are consistent with current professional research and practice in the field so they begin to develop a personal model of counseling</w:t>
            </w:r>
          </w:p>
        </w:tc>
        <w:tc>
          <w:tcPr>
            <w:tcW w:w="2070" w:type="dxa"/>
            <w:vAlign w:val="bottom"/>
          </w:tcPr>
          <w:p w:rsidR="00CE5994" w:rsidRPr="00B41CE9" w:rsidRDefault="00CE5994" w:rsidP="00ED4B35">
            <w:pPr>
              <w:rPr>
                <w:rFonts w:ascii="Times New Roman" w:hAnsi="Times New Roman"/>
                <w:color w:val="000000"/>
                <w:sz w:val="24"/>
                <w:szCs w:val="24"/>
              </w:rPr>
            </w:pPr>
            <w:r w:rsidRPr="00B41CE9">
              <w:rPr>
                <w:rFonts w:ascii="Times New Roman" w:hAnsi="Times New Roman"/>
                <w:color w:val="000000"/>
                <w:sz w:val="24"/>
                <w:szCs w:val="24"/>
              </w:rPr>
              <w:t>IIG5d</w:t>
            </w:r>
          </w:p>
        </w:tc>
      </w:tr>
    </w:tbl>
    <w:p w:rsidR="00E25415" w:rsidRPr="00B41CE9" w:rsidRDefault="00E25415" w:rsidP="007725D2">
      <w:pPr>
        <w:pStyle w:val="NoSpacing"/>
        <w:ind w:left="720" w:hanging="720"/>
        <w:rPr>
          <w:rFonts w:ascii="Times New Roman" w:hAnsi="Times New Roman"/>
          <w:sz w:val="24"/>
          <w:szCs w:val="24"/>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7"/>
        <w:gridCol w:w="1338"/>
        <w:gridCol w:w="2283"/>
      </w:tblGrid>
      <w:tr w:rsidR="00CE5994" w:rsidRPr="00B41CE9" w:rsidTr="00B92411">
        <w:tc>
          <w:tcPr>
            <w:tcW w:w="5307" w:type="dxa"/>
            <w:shd w:val="clear" w:color="auto" w:fill="000000"/>
          </w:tcPr>
          <w:p w:rsidR="00CE5994" w:rsidRPr="00B41CE9" w:rsidRDefault="00CE5994" w:rsidP="00ED4B35">
            <w:pPr>
              <w:ind w:left="360"/>
              <w:rPr>
                <w:rFonts w:ascii="Times New Roman" w:hAnsi="Times New Roman"/>
                <w:color w:val="FFFFFF"/>
                <w:sz w:val="24"/>
                <w:szCs w:val="24"/>
              </w:rPr>
            </w:pPr>
            <w:r w:rsidRPr="00B41CE9">
              <w:rPr>
                <w:rFonts w:ascii="Times New Roman" w:hAnsi="Times New Roman"/>
                <w:color w:val="FFFFFF"/>
                <w:sz w:val="24"/>
                <w:szCs w:val="24"/>
              </w:rPr>
              <w:t>Outcomes</w:t>
            </w:r>
          </w:p>
        </w:tc>
        <w:tc>
          <w:tcPr>
            <w:tcW w:w="1338" w:type="dxa"/>
            <w:shd w:val="clear" w:color="auto" w:fill="000000"/>
          </w:tcPr>
          <w:p w:rsidR="00CE5994" w:rsidRPr="00B41CE9" w:rsidRDefault="00CE5994" w:rsidP="00ED4B35">
            <w:pPr>
              <w:tabs>
                <w:tab w:val="decimal" w:pos="540"/>
                <w:tab w:val="left" w:pos="900"/>
              </w:tabs>
              <w:rPr>
                <w:rFonts w:ascii="Times New Roman" w:hAnsi="Times New Roman"/>
                <w:color w:val="FFFFFF"/>
                <w:sz w:val="24"/>
              </w:rPr>
            </w:pPr>
            <w:r w:rsidRPr="00B41CE9">
              <w:rPr>
                <w:rFonts w:ascii="Times New Roman" w:hAnsi="Times New Roman"/>
                <w:color w:val="FFFFFF"/>
                <w:sz w:val="24"/>
              </w:rPr>
              <w:t>CACREP</w:t>
            </w:r>
          </w:p>
        </w:tc>
        <w:tc>
          <w:tcPr>
            <w:tcW w:w="2283" w:type="dxa"/>
            <w:shd w:val="clear" w:color="auto" w:fill="000000"/>
          </w:tcPr>
          <w:p w:rsidR="00CE5994" w:rsidRPr="00B41CE9" w:rsidRDefault="00CE5994" w:rsidP="00ED4B35">
            <w:pPr>
              <w:tabs>
                <w:tab w:val="decimal" w:pos="540"/>
                <w:tab w:val="left" w:pos="900"/>
              </w:tabs>
              <w:rPr>
                <w:rFonts w:ascii="Times New Roman" w:hAnsi="Times New Roman"/>
                <w:color w:val="FFFFFF"/>
                <w:sz w:val="24"/>
              </w:rPr>
            </w:pPr>
            <w:r w:rsidRPr="00B41CE9">
              <w:rPr>
                <w:rFonts w:ascii="Times New Roman" w:hAnsi="Times New Roman"/>
                <w:color w:val="FFFFFF"/>
                <w:sz w:val="24"/>
              </w:rPr>
              <w:t>Evaluation</w:t>
            </w:r>
          </w:p>
        </w:tc>
      </w:tr>
      <w:tr w:rsidR="00CE5994" w:rsidRPr="00B41CE9" w:rsidTr="00B92411">
        <w:tc>
          <w:tcPr>
            <w:tcW w:w="5307" w:type="dxa"/>
          </w:tcPr>
          <w:p w:rsidR="00CE5994" w:rsidRPr="00B41CE9" w:rsidRDefault="00CE5994" w:rsidP="00CE5994">
            <w:pPr>
              <w:numPr>
                <w:ilvl w:val="0"/>
                <w:numId w:val="5"/>
              </w:numPr>
              <w:rPr>
                <w:rFonts w:ascii="Times New Roman" w:hAnsi="Times New Roman"/>
                <w:sz w:val="24"/>
                <w:szCs w:val="24"/>
              </w:rPr>
            </w:pPr>
            <w:r w:rsidRPr="00B41CE9">
              <w:rPr>
                <w:rFonts w:ascii="Times New Roman" w:hAnsi="Times New Roman"/>
                <w:sz w:val="24"/>
                <w:szCs w:val="24"/>
              </w:rPr>
              <w:t>Discuss theories and etiology of addictions and addictive behaviors, including strategies for prevention, intervention, and treatment.</w:t>
            </w:r>
          </w:p>
        </w:tc>
        <w:tc>
          <w:tcPr>
            <w:tcW w:w="1338" w:type="dxa"/>
          </w:tcPr>
          <w:p w:rsidR="00CE5994" w:rsidRPr="00B41CE9" w:rsidRDefault="00CE5994" w:rsidP="00ED4B35">
            <w:pPr>
              <w:tabs>
                <w:tab w:val="decimal" w:pos="540"/>
                <w:tab w:val="left" w:pos="900"/>
              </w:tabs>
              <w:rPr>
                <w:rFonts w:ascii="Times New Roman" w:hAnsi="Times New Roman"/>
                <w:sz w:val="24"/>
              </w:rPr>
            </w:pPr>
            <w:r w:rsidRPr="00B41CE9">
              <w:rPr>
                <w:rFonts w:ascii="Times New Roman" w:hAnsi="Times New Roman"/>
                <w:sz w:val="24"/>
              </w:rPr>
              <w:t>IIG3g</w:t>
            </w:r>
          </w:p>
        </w:tc>
        <w:tc>
          <w:tcPr>
            <w:tcW w:w="2283" w:type="dxa"/>
          </w:tcPr>
          <w:p w:rsidR="00CE5994" w:rsidRPr="00B41CE9" w:rsidRDefault="0052369A" w:rsidP="004F6D4E">
            <w:pPr>
              <w:tabs>
                <w:tab w:val="decimal" w:pos="540"/>
                <w:tab w:val="left" w:pos="900"/>
              </w:tabs>
              <w:rPr>
                <w:rFonts w:ascii="Times New Roman" w:hAnsi="Times New Roman"/>
                <w:sz w:val="24"/>
              </w:rPr>
            </w:pPr>
            <w:r w:rsidRPr="00B41CE9">
              <w:rPr>
                <w:rFonts w:ascii="Times New Roman" w:hAnsi="Times New Roman"/>
                <w:sz w:val="24"/>
              </w:rPr>
              <w:t>Midterm evaluation</w:t>
            </w:r>
            <w:r w:rsidR="005D533C" w:rsidRPr="00B41CE9">
              <w:rPr>
                <w:rFonts w:ascii="Times New Roman" w:hAnsi="Times New Roman"/>
                <w:sz w:val="24"/>
              </w:rPr>
              <w:t xml:space="preserve"> (Key Assessment)</w:t>
            </w:r>
          </w:p>
        </w:tc>
      </w:tr>
      <w:tr w:rsidR="00CE5994" w:rsidRPr="00B41CE9" w:rsidTr="00B92411">
        <w:tc>
          <w:tcPr>
            <w:tcW w:w="5307" w:type="dxa"/>
          </w:tcPr>
          <w:p w:rsidR="00CE5994" w:rsidRPr="00B41CE9" w:rsidRDefault="00CE5994" w:rsidP="00CE5994">
            <w:pPr>
              <w:numPr>
                <w:ilvl w:val="0"/>
                <w:numId w:val="5"/>
              </w:numPr>
              <w:rPr>
                <w:rFonts w:ascii="Times New Roman" w:hAnsi="Times New Roman"/>
                <w:sz w:val="24"/>
                <w:szCs w:val="24"/>
              </w:rPr>
            </w:pPr>
            <w:r w:rsidRPr="00B41CE9">
              <w:rPr>
                <w:rFonts w:ascii="Times New Roman" w:hAnsi="Times New Roman"/>
                <w:sz w:val="24"/>
                <w:szCs w:val="24"/>
              </w:rPr>
              <w:t>Recognizes the potential for substance use disorders to mimic and coexist with a variety of medical and psychological disorders</w:t>
            </w:r>
          </w:p>
        </w:tc>
        <w:tc>
          <w:tcPr>
            <w:tcW w:w="1338" w:type="dxa"/>
          </w:tcPr>
          <w:p w:rsidR="00CE5994" w:rsidRPr="00B41CE9" w:rsidRDefault="0052369A" w:rsidP="00ED4B35">
            <w:pPr>
              <w:tabs>
                <w:tab w:val="decimal" w:pos="540"/>
                <w:tab w:val="left" w:pos="900"/>
              </w:tabs>
              <w:rPr>
                <w:rFonts w:ascii="Times New Roman" w:hAnsi="Times New Roman"/>
                <w:sz w:val="24"/>
              </w:rPr>
            </w:pPr>
            <w:r w:rsidRPr="00B41CE9">
              <w:rPr>
                <w:rFonts w:ascii="Times New Roman" w:hAnsi="Times New Roman"/>
                <w:sz w:val="24"/>
              </w:rPr>
              <w:t>CHMC: A6</w:t>
            </w:r>
          </w:p>
        </w:tc>
        <w:tc>
          <w:tcPr>
            <w:tcW w:w="2283" w:type="dxa"/>
          </w:tcPr>
          <w:p w:rsidR="00CE5994" w:rsidRPr="00B41CE9" w:rsidRDefault="005D533C" w:rsidP="004F6D4E">
            <w:pPr>
              <w:tabs>
                <w:tab w:val="decimal" w:pos="540"/>
                <w:tab w:val="left" w:pos="900"/>
              </w:tabs>
              <w:rPr>
                <w:rFonts w:ascii="Times New Roman" w:hAnsi="Times New Roman"/>
                <w:sz w:val="24"/>
              </w:rPr>
            </w:pPr>
            <w:r w:rsidRPr="00B41CE9">
              <w:rPr>
                <w:rFonts w:ascii="Times New Roman" w:hAnsi="Times New Roman"/>
                <w:sz w:val="24"/>
              </w:rPr>
              <w:t>Midte</w:t>
            </w:r>
            <w:r w:rsidR="004F6D4E">
              <w:rPr>
                <w:rFonts w:ascii="Times New Roman" w:hAnsi="Times New Roman"/>
                <w:sz w:val="24"/>
              </w:rPr>
              <w:t>rm evaluation (Key Assessment)</w:t>
            </w:r>
          </w:p>
        </w:tc>
      </w:tr>
      <w:tr w:rsidR="00CE5994" w:rsidRPr="00B41CE9" w:rsidTr="00B92411">
        <w:tc>
          <w:tcPr>
            <w:tcW w:w="5307" w:type="dxa"/>
          </w:tcPr>
          <w:p w:rsidR="00CE5994" w:rsidRPr="00B41CE9" w:rsidRDefault="00CE5994" w:rsidP="00CE5994">
            <w:pPr>
              <w:numPr>
                <w:ilvl w:val="0"/>
                <w:numId w:val="5"/>
              </w:numPr>
              <w:rPr>
                <w:rFonts w:ascii="Times New Roman" w:hAnsi="Times New Roman"/>
                <w:sz w:val="24"/>
                <w:szCs w:val="24"/>
              </w:rPr>
            </w:pPr>
            <w:r w:rsidRPr="00B41CE9">
              <w:rPr>
                <w:rFonts w:ascii="Times New Roman" w:hAnsi="Times New Roman"/>
                <w:sz w:val="24"/>
                <w:szCs w:val="24"/>
              </w:rPr>
              <w:t>Knows the disease concept and etiology of addiction and co-occurring disorders</w:t>
            </w:r>
          </w:p>
        </w:tc>
        <w:tc>
          <w:tcPr>
            <w:tcW w:w="1338" w:type="dxa"/>
          </w:tcPr>
          <w:p w:rsidR="00CE5994" w:rsidRPr="00B41CE9" w:rsidRDefault="0052369A" w:rsidP="00ED4B35">
            <w:pPr>
              <w:tabs>
                <w:tab w:val="decimal" w:pos="540"/>
                <w:tab w:val="left" w:pos="900"/>
              </w:tabs>
              <w:rPr>
                <w:rFonts w:ascii="Times New Roman" w:hAnsi="Times New Roman"/>
                <w:sz w:val="24"/>
              </w:rPr>
            </w:pPr>
            <w:r w:rsidRPr="00B41CE9">
              <w:rPr>
                <w:rFonts w:ascii="Times New Roman" w:hAnsi="Times New Roman"/>
                <w:sz w:val="24"/>
              </w:rPr>
              <w:t>CHMC: C4</w:t>
            </w:r>
          </w:p>
        </w:tc>
        <w:tc>
          <w:tcPr>
            <w:tcW w:w="2283" w:type="dxa"/>
          </w:tcPr>
          <w:p w:rsidR="00CE5994" w:rsidRPr="00B41CE9" w:rsidRDefault="005D533C" w:rsidP="004F6D4E">
            <w:pPr>
              <w:tabs>
                <w:tab w:val="decimal" w:pos="540"/>
                <w:tab w:val="left" w:pos="900"/>
              </w:tabs>
              <w:rPr>
                <w:rFonts w:ascii="Times New Roman" w:hAnsi="Times New Roman"/>
                <w:sz w:val="24"/>
              </w:rPr>
            </w:pPr>
            <w:r w:rsidRPr="00B41CE9">
              <w:rPr>
                <w:rFonts w:ascii="Times New Roman" w:hAnsi="Times New Roman"/>
                <w:sz w:val="24"/>
              </w:rPr>
              <w:t>Midte</w:t>
            </w:r>
            <w:r w:rsidR="004F6D4E">
              <w:rPr>
                <w:rFonts w:ascii="Times New Roman" w:hAnsi="Times New Roman"/>
                <w:sz w:val="24"/>
              </w:rPr>
              <w:t>rm evaluation (Key Assessment)</w:t>
            </w:r>
          </w:p>
        </w:tc>
      </w:tr>
      <w:tr w:rsidR="00CE5994" w:rsidRPr="00B41CE9" w:rsidTr="00B92411">
        <w:tc>
          <w:tcPr>
            <w:tcW w:w="5307" w:type="dxa"/>
          </w:tcPr>
          <w:p w:rsidR="00CE5994" w:rsidRPr="00B41CE9" w:rsidRDefault="00CE5994" w:rsidP="00CE5994">
            <w:pPr>
              <w:numPr>
                <w:ilvl w:val="0"/>
                <w:numId w:val="5"/>
              </w:numPr>
              <w:rPr>
                <w:rFonts w:ascii="Times New Roman" w:hAnsi="Times New Roman"/>
                <w:sz w:val="24"/>
                <w:szCs w:val="24"/>
              </w:rPr>
            </w:pPr>
            <w:r w:rsidRPr="00B41CE9">
              <w:rPr>
                <w:rFonts w:ascii="Times New Roman" w:hAnsi="Times New Roman"/>
                <w:sz w:val="24"/>
                <w:szCs w:val="24"/>
              </w:rPr>
              <w:t>Provides appropriate counseling strategies when working with clients with addiction and co-occurring disorders</w:t>
            </w:r>
          </w:p>
        </w:tc>
        <w:tc>
          <w:tcPr>
            <w:tcW w:w="1338" w:type="dxa"/>
          </w:tcPr>
          <w:p w:rsidR="00CE5994" w:rsidRPr="00B41CE9" w:rsidRDefault="0052369A" w:rsidP="00ED4B35">
            <w:pPr>
              <w:tabs>
                <w:tab w:val="decimal" w:pos="540"/>
                <w:tab w:val="left" w:pos="900"/>
              </w:tabs>
              <w:rPr>
                <w:rFonts w:ascii="Times New Roman" w:hAnsi="Times New Roman"/>
                <w:sz w:val="24"/>
              </w:rPr>
            </w:pPr>
            <w:r w:rsidRPr="00B41CE9">
              <w:rPr>
                <w:rFonts w:ascii="Times New Roman" w:hAnsi="Times New Roman"/>
                <w:sz w:val="24"/>
              </w:rPr>
              <w:t>CHMC: D8</w:t>
            </w:r>
          </w:p>
        </w:tc>
        <w:tc>
          <w:tcPr>
            <w:tcW w:w="2283" w:type="dxa"/>
          </w:tcPr>
          <w:p w:rsidR="00D36C5E" w:rsidRPr="00B41CE9" w:rsidRDefault="004F6D4E" w:rsidP="004F6D4E">
            <w:pPr>
              <w:tabs>
                <w:tab w:val="decimal" w:pos="540"/>
                <w:tab w:val="left" w:pos="900"/>
              </w:tabs>
              <w:rPr>
                <w:rFonts w:ascii="Times New Roman" w:hAnsi="Times New Roman"/>
                <w:sz w:val="24"/>
              </w:rPr>
            </w:pPr>
            <w:r>
              <w:rPr>
                <w:rFonts w:ascii="Times New Roman" w:hAnsi="Times New Roman"/>
                <w:sz w:val="24"/>
              </w:rPr>
              <w:t>Final case study paper (Key Assessment)</w:t>
            </w:r>
          </w:p>
        </w:tc>
      </w:tr>
      <w:tr w:rsidR="00B92411" w:rsidRPr="00B41CE9" w:rsidTr="00691D1E">
        <w:tc>
          <w:tcPr>
            <w:tcW w:w="5307" w:type="dxa"/>
          </w:tcPr>
          <w:p w:rsidR="00B92411" w:rsidRPr="00B41CE9" w:rsidRDefault="00B92411" w:rsidP="00CE5994">
            <w:pPr>
              <w:numPr>
                <w:ilvl w:val="0"/>
                <w:numId w:val="5"/>
              </w:numPr>
              <w:rPr>
                <w:rFonts w:ascii="Times New Roman" w:hAnsi="Times New Roman"/>
                <w:sz w:val="24"/>
                <w:szCs w:val="24"/>
              </w:rPr>
            </w:pPr>
            <w:r w:rsidRPr="00B41CE9">
              <w:rPr>
                <w:rFonts w:ascii="Times New Roman" w:hAnsi="Times New Roman"/>
                <w:sz w:val="24"/>
                <w:szCs w:val="24"/>
              </w:rPr>
              <w:t>Identifies standard screening and assessment instruments for substance use disorders and process addictions</w:t>
            </w:r>
          </w:p>
        </w:tc>
        <w:tc>
          <w:tcPr>
            <w:tcW w:w="1338" w:type="dxa"/>
          </w:tcPr>
          <w:p w:rsidR="00B92411" w:rsidRPr="00B41CE9" w:rsidRDefault="00B92411" w:rsidP="00ED4B35">
            <w:pPr>
              <w:tabs>
                <w:tab w:val="decimal" w:pos="540"/>
                <w:tab w:val="left" w:pos="900"/>
              </w:tabs>
              <w:rPr>
                <w:rFonts w:ascii="Times New Roman" w:hAnsi="Times New Roman"/>
                <w:sz w:val="24"/>
              </w:rPr>
            </w:pPr>
            <w:r w:rsidRPr="00B41CE9">
              <w:rPr>
                <w:rFonts w:ascii="Times New Roman" w:hAnsi="Times New Roman"/>
                <w:sz w:val="24"/>
              </w:rPr>
              <w:t>CHMC: G4</w:t>
            </w:r>
          </w:p>
        </w:tc>
        <w:tc>
          <w:tcPr>
            <w:tcW w:w="2283" w:type="dxa"/>
          </w:tcPr>
          <w:p w:rsidR="00B92411" w:rsidRPr="00B41CE9" w:rsidRDefault="00B92411" w:rsidP="004F6D4E">
            <w:pPr>
              <w:tabs>
                <w:tab w:val="decimal" w:pos="540"/>
                <w:tab w:val="left" w:pos="900"/>
              </w:tabs>
              <w:rPr>
                <w:rFonts w:ascii="Times New Roman" w:hAnsi="Times New Roman"/>
                <w:sz w:val="24"/>
              </w:rPr>
            </w:pPr>
            <w:r w:rsidRPr="00B41CE9">
              <w:rPr>
                <w:rFonts w:ascii="Times New Roman" w:hAnsi="Times New Roman"/>
                <w:sz w:val="24"/>
              </w:rPr>
              <w:t>Midte</w:t>
            </w:r>
            <w:r w:rsidR="004F6D4E">
              <w:rPr>
                <w:rFonts w:ascii="Times New Roman" w:hAnsi="Times New Roman"/>
                <w:sz w:val="24"/>
              </w:rPr>
              <w:t>rm evaluation (Key Assessment)</w:t>
            </w:r>
          </w:p>
        </w:tc>
      </w:tr>
      <w:tr w:rsidR="00B92411" w:rsidRPr="00B41CE9" w:rsidTr="00691D1E">
        <w:tc>
          <w:tcPr>
            <w:tcW w:w="5307" w:type="dxa"/>
          </w:tcPr>
          <w:p w:rsidR="00B92411" w:rsidRPr="00B41CE9" w:rsidRDefault="00B92411" w:rsidP="00CE5994">
            <w:pPr>
              <w:numPr>
                <w:ilvl w:val="0"/>
                <w:numId w:val="5"/>
              </w:numPr>
              <w:rPr>
                <w:rFonts w:ascii="Times New Roman" w:hAnsi="Times New Roman"/>
                <w:sz w:val="24"/>
                <w:szCs w:val="24"/>
              </w:rPr>
            </w:pPr>
            <w:r w:rsidRPr="00B41CE9">
              <w:rPr>
                <w:rFonts w:ascii="Times New Roman" w:hAnsi="Times New Roman"/>
                <w:sz w:val="24"/>
                <w:szCs w:val="24"/>
              </w:rPr>
              <w:t>Screens for addiction, aggression, and danger to self and/or others, as well as co-occurring mental disorders</w:t>
            </w:r>
          </w:p>
        </w:tc>
        <w:tc>
          <w:tcPr>
            <w:tcW w:w="1338" w:type="dxa"/>
          </w:tcPr>
          <w:p w:rsidR="00B92411" w:rsidRPr="00B41CE9" w:rsidRDefault="00B92411" w:rsidP="00ED4B35">
            <w:pPr>
              <w:tabs>
                <w:tab w:val="decimal" w:pos="540"/>
                <w:tab w:val="left" w:pos="900"/>
              </w:tabs>
              <w:rPr>
                <w:rFonts w:ascii="Times New Roman" w:hAnsi="Times New Roman"/>
                <w:sz w:val="24"/>
              </w:rPr>
            </w:pPr>
            <w:r w:rsidRPr="00B41CE9">
              <w:rPr>
                <w:rFonts w:ascii="Times New Roman" w:hAnsi="Times New Roman"/>
                <w:sz w:val="24"/>
              </w:rPr>
              <w:t>CHMC: H3</w:t>
            </w:r>
          </w:p>
        </w:tc>
        <w:tc>
          <w:tcPr>
            <w:tcW w:w="2283" w:type="dxa"/>
          </w:tcPr>
          <w:p w:rsidR="00B92411" w:rsidRPr="00B41CE9" w:rsidRDefault="004F6D4E" w:rsidP="004F6D4E">
            <w:pPr>
              <w:tabs>
                <w:tab w:val="decimal" w:pos="540"/>
                <w:tab w:val="left" w:pos="900"/>
              </w:tabs>
              <w:rPr>
                <w:rFonts w:ascii="Times New Roman" w:hAnsi="Times New Roman"/>
                <w:sz w:val="24"/>
              </w:rPr>
            </w:pPr>
            <w:r>
              <w:rPr>
                <w:rFonts w:ascii="Times New Roman" w:hAnsi="Times New Roman"/>
                <w:sz w:val="24"/>
              </w:rPr>
              <w:t>Final case study paper (Key Assessment)</w:t>
            </w:r>
          </w:p>
        </w:tc>
      </w:tr>
      <w:tr w:rsidR="00B92411" w:rsidRPr="00B41CE9" w:rsidTr="00691D1E">
        <w:tc>
          <w:tcPr>
            <w:tcW w:w="5307" w:type="dxa"/>
          </w:tcPr>
          <w:p w:rsidR="00B92411" w:rsidRPr="00B41CE9" w:rsidRDefault="00B92411" w:rsidP="00CE5994">
            <w:pPr>
              <w:numPr>
                <w:ilvl w:val="0"/>
                <w:numId w:val="5"/>
              </w:numPr>
              <w:rPr>
                <w:rFonts w:ascii="Times New Roman" w:hAnsi="Times New Roman"/>
                <w:sz w:val="24"/>
                <w:szCs w:val="24"/>
              </w:rPr>
            </w:pPr>
            <w:r w:rsidRPr="00B41CE9">
              <w:rPr>
                <w:rFonts w:ascii="Times New Roman" w:hAnsi="Times New Roman"/>
                <w:sz w:val="24"/>
                <w:szCs w:val="24"/>
              </w:rPr>
              <w:t>Applies the assessment of a client’s stage of dependence, change, or recovery to determine the appropriate treatment modality and placement criteria within the continuum of care</w:t>
            </w:r>
          </w:p>
        </w:tc>
        <w:tc>
          <w:tcPr>
            <w:tcW w:w="1338" w:type="dxa"/>
          </w:tcPr>
          <w:p w:rsidR="00B92411" w:rsidRPr="00B41CE9" w:rsidRDefault="00B92411" w:rsidP="00ED4B35">
            <w:pPr>
              <w:tabs>
                <w:tab w:val="decimal" w:pos="540"/>
                <w:tab w:val="left" w:pos="900"/>
              </w:tabs>
              <w:rPr>
                <w:rFonts w:ascii="Times New Roman" w:hAnsi="Times New Roman"/>
                <w:sz w:val="24"/>
              </w:rPr>
            </w:pPr>
            <w:r w:rsidRPr="00B41CE9">
              <w:rPr>
                <w:rFonts w:ascii="Times New Roman" w:hAnsi="Times New Roman"/>
                <w:sz w:val="24"/>
              </w:rPr>
              <w:t>CHMC: H4</w:t>
            </w:r>
          </w:p>
        </w:tc>
        <w:tc>
          <w:tcPr>
            <w:tcW w:w="2283" w:type="dxa"/>
          </w:tcPr>
          <w:p w:rsidR="00B92411" w:rsidRPr="00B41CE9" w:rsidRDefault="00B92411" w:rsidP="004F6D4E">
            <w:pPr>
              <w:tabs>
                <w:tab w:val="decimal" w:pos="540"/>
                <w:tab w:val="left" w:pos="900"/>
              </w:tabs>
              <w:rPr>
                <w:rFonts w:ascii="Times New Roman" w:hAnsi="Times New Roman"/>
                <w:sz w:val="24"/>
              </w:rPr>
            </w:pPr>
            <w:r w:rsidRPr="00B41CE9">
              <w:rPr>
                <w:rFonts w:ascii="Times New Roman" w:hAnsi="Times New Roman"/>
                <w:sz w:val="24"/>
              </w:rPr>
              <w:t>Midter</w:t>
            </w:r>
            <w:r w:rsidR="004F6D4E">
              <w:rPr>
                <w:rFonts w:ascii="Times New Roman" w:hAnsi="Times New Roman"/>
                <w:sz w:val="24"/>
              </w:rPr>
              <w:t>m evaluation (Key Assessment), Final case study paper (Key Assessment)</w:t>
            </w:r>
          </w:p>
        </w:tc>
      </w:tr>
      <w:tr w:rsidR="00B92411" w:rsidRPr="00B41CE9" w:rsidTr="00691D1E">
        <w:tc>
          <w:tcPr>
            <w:tcW w:w="5307" w:type="dxa"/>
          </w:tcPr>
          <w:p w:rsidR="00B92411" w:rsidRPr="00B41CE9" w:rsidRDefault="00B92411" w:rsidP="00CE5994">
            <w:pPr>
              <w:numPr>
                <w:ilvl w:val="0"/>
                <w:numId w:val="5"/>
              </w:numPr>
              <w:rPr>
                <w:rFonts w:ascii="Times New Roman" w:hAnsi="Times New Roman"/>
                <w:sz w:val="24"/>
                <w:szCs w:val="24"/>
              </w:rPr>
            </w:pPr>
            <w:r w:rsidRPr="00B41CE9">
              <w:rPr>
                <w:rFonts w:ascii="Times New Roman" w:hAnsi="Times New Roman"/>
                <w:sz w:val="24"/>
                <w:szCs w:val="24"/>
              </w:rPr>
              <w:t>Knows the impact of co-occurring substance use disorders on medical and psychological disorders</w:t>
            </w:r>
          </w:p>
        </w:tc>
        <w:tc>
          <w:tcPr>
            <w:tcW w:w="1338" w:type="dxa"/>
          </w:tcPr>
          <w:p w:rsidR="00B92411" w:rsidRPr="00B41CE9" w:rsidRDefault="00B92411" w:rsidP="00ED4B35">
            <w:pPr>
              <w:tabs>
                <w:tab w:val="decimal" w:pos="540"/>
                <w:tab w:val="left" w:pos="900"/>
              </w:tabs>
              <w:rPr>
                <w:rFonts w:ascii="Times New Roman" w:hAnsi="Times New Roman"/>
                <w:sz w:val="24"/>
              </w:rPr>
            </w:pPr>
            <w:r w:rsidRPr="00B41CE9">
              <w:rPr>
                <w:rFonts w:ascii="Times New Roman" w:hAnsi="Times New Roman"/>
                <w:sz w:val="24"/>
              </w:rPr>
              <w:t>CHMC: K3</w:t>
            </w:r>
          </w:p>
        </w:tc>
        <w:tc>
          <w:tcPr>
            <w:tcW w:w="2283" w:type="dxa"/>
          </w:tcPr>
          <w:p w:rsidR="00B92411" w:rsidRPr="00B41CE9" w:rsidRDefault="004F6D4E" w:rsidP="00B92411">
            <w:pPr>
              <w:tabs>
                <w:tab w:val="decimal" w:pos="540"/>
                <w:tab w:val="left" w:pos="900"/>
              </w:tabs>
              <w:rPr>
                <w:rFonts w:ascii="Times New Roman" w:hAnsi="Times New Roman"/>
                <w:sz w:val="24"/>
              </w:rPr>
            </w:pPr>
            <w:r>
              <w:rPr>
                <w:rFonts w:ascii="Times New Roman" w:hAnsi="Times New Roman"/>
                <w:sz w:val="24"/>
              </w:rPr>
              <w:t>Final case study paper (Key Assessment)</w:t>
            </w:r>
          </w:p>
        </w:tc>
      </w:tr>
      <w:tr w:rsidR="00B92411" w:rsidRPr="00B41CE9" w:rsidTr="00691D1E">
        <w:tc>
          <w:tcPr>
            <w:tcW w:w="5307" w:type="dxa"/>
          </w:tcPr>
          <w:p w:rsidR="00B92411" w:rsidRPr="00B41CE9" w:rsidRDefault="00B92411" w:rsidP="00CE5994">
            <w:pPr>
              <w:numPr>
                <w:ilvl w:val="0"/>
                <w:numId w:val="5"/>
              </w:numPr>
              <w:rPr>
                <w:rFonts w:ascii="Times New Roman" w:hAnsi="Times New Roman"/>
                <w:sz w:val="24"/>
                <w:szCs w:val="24"/>
              </w:rPr>
            </w:pPr>
            <w:r w:rsidRPr="00B41CE9">
              <w:rPr>
                <w:rFonts w:ascii="Times New Roman" w:hAnsi="Times New Roman"/>
                <w:sz w:val="24"/>
                <w:szCs w:val="24"/>
              </w:rPr>
              <w:t>Knows principles of addiction intervention, consultation, education, and outreach for students in postsecondary education</w:t>
            </w:r>
          </w:p>
        </w:tc>
        <w:tc>
          <w:tcPr>
            <w:tcW w:w="1338" w:type="dxa"/>
          </w:tcPr>
          <w:p w:rsidR="00B92411" w:rsidRPr="00B41CE9" w:rsidRDefault="00B92411" w:rsidP="00ED4B35">
            <w:pPr>
              <w:tabs>
                <w:tab w:val="decimal" w:pos="540"/>
                <w:tab w:val="left" w:pos="900"/>
              </w:tabs>
              <w:rPr>
                <w:rFonts w:ascii="Times New Roman" w:hAnsi="Times New Roman"/>
                <w:sz w:val="24"/>
              </w:rPr>
            </w:pPr>
            <w:r w:rsidRPr="00B41CE9">
              <w:rPr>
                <w:rFonts w:ascii="Times New Roman" w:hAnsi="Times New Roman"/>
                <w:sz w:val="24"/>
              </w:rPr>
              <w:t>SACC: C3</w:t>
            </w:r>
          </w:p>
        </w:tc>
        <w:tc>
          <w:tcPr>
            <w:tcW w:w="2283" w:type="dxa"/>
          </w:tcPr>
          <w:p w:rsidR="00B92411" w:rsidRPr="00B41CE9" w:rsidRDefault="00B92411" w:rsidP="004F6D4E">
            <w:pPr>
              <w:tabs>
                <w:tab w:val="decimal" w:pos="540"/>
                <w:tab w:val="left" w:pos="900"/>
              </w:tabs>
              <w:rPr>
                <w:rFonts w:ascii="Times New Roman" w:hAnsi="Times New Roman"/>
                <w:sz w:val="24"/>
              </w:rPr>
            </w:pPr>
            <w:r w:rsidRPr="00B41CE9">
              <w:rPr>
                <w:rFonts w:ascii="Times New Roman" w:hAnsi="Times New Roman"/>
                <w:sz w:val="24"/>
              </w:rPr>
              <w:t>Midte</w:t>
            </w:r>
            <w:r w:rsidR="004F6D4E">
              <w:rPr>
                <w:rFonts w:ascii="Times New Roman" w:hAnsi="Times New Roman"/>
                <w:sz w:val="24"/>
              </w:rPr>
              <w:t>rm evaluation (Key Assessment)</w:t>
            </w:r>
          </w:p>
        </w:tc>
      </w:tr>
    </w:tbl>
    <w:p w:rsidR="00946B13" w:rsidRPr="00B41CE9" w:rsidRDefault="00946B13" w:rsidP="00D36C5E">
      <w:pPr>
        <w:pStyle w:val="NoSpacing"/>
        <w:rPr>
          <w:rFonts w:ascii="Times New Roman" w:hAnsi="Times New Roman"/>
          <w:sz w:val="24"/>
          <w:szCs w:val="24"/>
        </w:rPr>
      </w:pPr>
    </w:p>
    <w:p w:rsidR="00E25415" w:rsidRDefault="00E25415" w:rsidP="007725D2">
      <w:pPr>
        <w:pStyle w:val="NoSpacing"/>
        <w:numPr>
          <w:ilvl w:val="0"/>
          <w:numId w:val="2"/>
        </w:numPr>
        <w:ind w:left="720"/>
        <w:rPr>
          <w:rFonts w:ascii="Times New Roman" w:hAnsi="Times New Roman"/>
          <w:sz w:val="24"/>
          <w:szCs w:val="24"/>
        </w:rPr>
      </w:pPr>
      <w:r w:rsidRPr="00B41CE9">
        <w:rPr>
          <w:rFonts w:ascii="Times New Roman" w:hAnsi="Times New Roman"/>
          <w:b/>
          <w:sz w:val="24"/>
          <w:szCs w:val="24"/>
        </w:rPr>
        <w:t>Methods of Instruction</w:t>
      </w:r>
      <w:r w:rsidRPr="00B41CE9">
        <w:rPr>
          <w:rFonts w:ascii="Times New Roman" w:hAnsi="Times New Roman"/>
          <w:sz w:val="24"/>
          <w:szCs w:val="24"/>
        </w:rPr>
        <w:t>: The course consists of lecture and didactic learning methods,</w:t>
      </w:r>
      <w:r w:rsidR="007725D2" w:rsidRPr="00B41CE9">
        <w:rPr>
          <w:rFonts w:ascii="Times New Roman" w:hAnsi="Times New Roman"/>
          <w:sz w:val="24"/>
          <w:szCs w:val="24"/>
        </w:rPr>
        <w:t xml:space="preserve"> small group discussions, and in-class assignments, </w:t>
      </w:r>
      <w:r w:rsidRPr="00B41CE9">
        <w:rPr>
          <w:rFonts w:ascii="Times New Roman" w:hAnsi="Times New Roman"/>
          <w:sz w:val="24"/>
          <w:szCs w:val="24"/>
        </w:rPr>
        <w:t xml:space="preserve">coupled with experiential learning and practical application. Students will interact with course material through role-plays, an abstinence project, visiting 12-step </w:t>
      </w:r>
      <w:r w:rsidR="004F6D4E">
        <w:rPr>
          <w:rFonts w:ascii="Times New Roman" w:hAnsi="Times New Roman"/>
          <w:sz w:val="24"/>
          <w:szCs w:val="24"/>
        </w:rPr>
        <w:t xml:space="preserve">program </w:t>
      </w:r>
      <w:r w:rsidRPr="00B41CE9">
        <w:rPr>
          <w:rFonts w:ascii="Times New Roman" w:hAnsi="Times New Roman"/>
          <w:sz w:val="24"/>
          <w:szCs w:val="24"/>
        </w:rPr>
        <w:t>meetings, a</w:t>
      </w:r>
      <w:r w:rsidR="004F6D4E">
        <w:rPr>
          <w:rFonts w:ascii="Times New Roman" w:hAnsi="Times New Roman"/>
          <w:sz w:val="24"/>
          <w:szCs w:val="24"/>
        </w:rPr>
        <w:t>nd receiving</w:t>
      </w:r>
      <w:r w:rsidR="007725D2" w:rsidRPr="00B41CE9">
        <w:rPr>
          <w:rFonts w:ascii="Times New Roman" w:hAnsi="Times New Roman"/>
          <w:sz w:val="24"/>
          <w:szCs w:val="24"/>
        </w:rPr>
        <w:t xml:space="preserve"> feedback with regard to a</w:t>
      </w:r>
      <w:r w:rsidRPr="00B41CE9">
        <w:rPr>
          <w:rFonts w:ascii="Times New Roman" w:hAnsi="Times New Roman"/>
          <w:sz w:val="24"/>
          <w:szCs w:val="24"/>
        </w:rPr>
        <w:t xml:space="preserve"> case study paper, mid-term, and </w:t>
      </w:r>
      <w:r w:rsidR="004F6D4E">
        <w:rPr>
          <w:rFonts w:ascii="Times New Roman" w:hAnsi="Times New Roman"/>
          <w:sz w:val="24"/>
          <w:szCs w:val="24"/>
        </w:rPr>
        <w:t>in-class assignments</w:t>
      </w:r>
      <w:r w:rsidRPr="00B41CE9">
        <w:rPr>
          <w:rFonts w:ascii="Times New Roman" w:hAnsi="Times New Roman"/>
          <w:sz w:val="24"/>
          <w:szCs w:val="24"/>
        </w:rPr>
        <w:t>.</w:t>
      </w:r>
    </w:p>
    <w:p w:rsidR="000B4766" w:rsidRPr="0098282F" w:rsidRDefault="000B4766" w:rsidP="000B4766">
      <w:pPr>
        <w:pStyle w:val="NoSpacing"/>
        <w:ind w:left="720"/>
        <w:rPr>
          <w:rFonts w:ascii="Times New Roman" w:hAnsi="Times New Roman"/>
          <w:sz w:val="24"/>
          <w:szCs w:val="24"/>
        </w:rPr>
      </w:pPr>
    </w:p>
    <w:p w:rsidR="00E25415" w:rsidRPr="00B41CE9" w:rsidRDefault="00E25415" w:rsidP="007725D2">
      <w:pPr>
        <w:pStyle w:val="NoSpacing"/>
        <w:numPr>
          <w:ilvl w:val="0"/>
          <w:numId w:val="2"/>
        </w:numPr>
        <w:ind w:left="720"/>
        <w:rPr>
          <w:rFonts w:ascii="Times New Roman" w:hAnsi="Times New Roman"/>
          <w:sz w:val="24"/>
          <w:szCs w:val="24"/>
        </w:rPr>
      </w:pPr>
      <w:r w:rsidRPr="00B41CE9">
        <w:rPr>
          <w:rFonts w:ascii="Times New Roman" w:hAnsi="Times New Roman"/>
          <w:b/>
          <w:sz w:val="24"/>
          <w:szCs w:val="24"/>
        </w:rPr>
        <w:t>Required Texts</w:t>
      </w:r>
      <w:r w:rsidRPr="00B41CE9">
        <w:rPr>
          <w:rFonts w:ascii="Times New Roman" w:hAnsi="Times New Roman"/>
          <w:sz w:val="24"/>
          <w:szCs w:val="24"/>
        </w:rPr>
        <w:t>:</w:t>
      </w:r>
    </w:p>
    <w:p w:rsidR="00343E11" w:rsidRPr="00B41CE9" w:rsidRDefault="00343E11" w:rsidP="00343E11">
      <w:pPr>
        <w:pStyle w:val="NoSpacing"/>
        <w:ind w:left="720"/>
        <w:rPr>
          <w:rFonts w:ascii="Times New Roman" w:hAnsi="Times New Roman"/>
          <w:sz w:val="24"/>
          <w:szCs w:val="24"/>
        </w:rPr>
      </w:pPr>
    </w:p>
    <w:p w:rsidR="00343E11" w:rsidRPr="00B41CE9" w:rsidRDefault="00944F4B" w:rsidP="00ED4B35">
      <w:pPr>
        <w:pStyle w:val="NoSpacing"/>
        <w:ind w:left="1440" w:hanging="720"/>
        <w:rPr>
          <w:rFonts w:ascii="Times New Roman" w:hAnsi="Times New Roman"/>
          <w:sz w:val="24"/>
          <w:szCs w:val="24"/>
        </w:rPr>
      </w:pPr>
      <w:r w:rsidRPr="00944F4B">
        <w:rPr>
          <w:rFonts w:ascii="Times New Roman" w:hAnsi="Times New Roman"/>
          <w:sz w:val="24"/>
          <w:szCs w:val="24"/>
        </w:rPr>
        <w:t>Miller, W. R., Forcehimes, A. A. &amp; Zweben, A. (2011</w:t>
      </w:r>
      <w:r w:rsidR="00343E11" w:rsidRPr="00944F4B">
        <w:rPr>
          <w:rFonts w:ascii="Times New Roman" w:hAnsi="Times New Roman"/>
          <w:sz w:val="24"/>
          <w:szCs w:val="24"/>
        </w:rPr>
        <w:t xml:space="preserve">). </w:t>
      </w:r>
      <w:r w:rsidRPr="00944F4B">
        <w:rPr>
          <w:rFonts w:ascii="Times New Roman" w:hAnsi="Times New Roman"/>
          <w:i/>
          <w:sz w:val="24"/>
          <w:szCs w:val="24"/>
        </w:rPr>
        <w:t>Treating addiction: A guide for professionals.</w:t>
      </w:r>
      <w:r w:rsidRPr="00944F4B">
        <w:rPr>
          <w:rFonts w:ascii="Times New Roman" w:hAnsi="Times New Roman"/>
          <w:sz w:val="24"/>
          <w:szCs w:val="24"/>
        </w:rPr>
        <w:t xml:space="preserve"> New York, NY</w:t>
      </w:r>
      <w:r w:rsidR="00343E11" w:rsidRPr="00944F4B">
        <w:rPr>
          <w:rFonts w:ascii="Times New Roman" w:hAnsi="Times New Roman"/>
          <w:sz w:val="24"/>
          <w:szCs w:val="24"/>
        </w:rPr>
        <w:t>:</w:t>
      </w:r>
      <w:r w:rsidRPr="00944F4B">
        <w:rPr>
          <w:rFonts w:ascii="Times New Roman" w:hAnsi="Times New Roman"/>
          <w:sz w:val="24"/>
          <w:szCs w:val="24"/>
        </w:rPr>
        <w:t xml:space="preserve"> The Guildford Press</w:t>
      </w:r>
      <w:r w:rsidR="00343E11" w:rsidRPr="00944F4B">
        <w:rPr>
          <w:rFonts w:ascii="Times New Roman" w:hAnsi="Times New Roman"/>
          <w:sz w:val="24"/>
          <w:szCs w:val="24"/>
        </w:rPr>
        <w:t>.</w:t>
      </w:r>
    </w:p>
    <w:p w:rsidR="00343E11" w:rsidRPr="00B41CE9" w:rsidRDefault="00343E11" w:rsidP="00B92411">
      <w:pPr>
        <w:pStyle w:val="NoSpacing"/>
        <w:rPr>
          <w:rFonts w:ascii="Times New Roman" w:hAnsi="Times New Roman"/>
          <w:sz w:val="24"/>
          <w:szCs w:val="24"/>
        </w:rPr>
      </w:pPr>
    </w:p>
    <w:p w:rsidR="00343E11" w:rsidRPr="00B41CE9" w:rsidRDefault="00343E11" w:rsidP="00ED4B35">
      <w:pPr>
        <w:pStyle w:val="NoSpacing"/>
        <w:ind w:left="1440" w:hanging="720"/>
        <w:rPr>
          <w:rFonts w:ascii="Times New Roman" w:hAnsi="Times New Roman"/>
          <w:sz w:val="24"/>
          <w:szCs w:val="24"/>
        </w:rPr>
      </w:pPr>
      <w:r w:rsidRPr="00B41CE9">
        <w:rPr>
          <w:rFonts w:ascii="Times New Roman" w:hAnsi="Times New Roman"/>
          <w:sz w:val="24"/>
          <w:szCs w:val="24"/>
        </w:rPr>
        <w:t xml:space="preserve">Moyers, W. C. (2006). </w:t>
      </w:r>
      <w:r w:rsidRPr="00B41CE9">
        <w:rPr>
          <w:rFonts w:ascii="Times New Roman" w:hAnsi="Times New Roman"/>
          <w:i/>
          <w:sz w:val="24"/>
          <w:szCs w:val="24"/>
        </w:rPr>
        <w:t>Broken: My story of addiction and redemption</w:t>
      </w:r>
      <w:r w:rsidRPr="00B41CE9">
        <w:rPr>
          <w:rFonts w:ascii="Times New Roman" w:hAnsi="Times New Roman"/>
          <w:sz w:val="24"/>
          <w:szCs w:val="24"/>
        </w:rPr>
        <w:t xml:space="preserve">. NY, New York: Penguin Group. </w:t>
      </w:r>
    </w:p>
    <w:p w:rsidR="00D73A59" w:rsidRDefault="00D73A59" w:rsidP="007725D2">
      <w:pPr>
        <w:pStyle w:val="ListParagraph"/>
        <w:ind w:hanging="720"/>
        <w:rPr>
          <w:rFonts w:ascii="Times New Roman" w:hAnsi="Times New Roman"/>
          <w:sz w:val="24"/>
          <w:szCs w:val="24"/>
        </w:rPr>
      </w:pPr>
    </w:p>
    <w:p w:rsidR="0052397F" w:rsidRPr="00116559" w:rsidRDefault="0052397F" w:rsidP="007725D2">
      <w:pPr>
        <w:pStyle w:val="ListParagraph"/>
        <w:ind w:hanging="720"/>
        <w:rPr>
          <w:rFonts w:ascii="Times New Roman" w:hAnsi="Times New Roman"/>
          <w:b/>
          <w:sz w:val="24"/>
          <w:szCs w:val="24"/>
        </w:rPr>
      </w:pPr>
      <w:r>
        <w:rPr>
          <w:rFonts w:ascii="Times New Roman" w:hAnsi="Times New Roman"/>
          <w:sz w:val="24"/>
          <w:szCs w:val="24"/>
        </w:rPr>
        <w:tab/>
      </w:r>
      <w:r w:rsidR="00116559">
        <w:rPr>
          <w:rFonts w:ascii="Times New Roman" w:hAnsi="Times New Roman"/>
          <w:b/>
          <w:sz w:val="24"/>
          <w:szCs w:val="24"/>
        </w:rPr>
        <w:t xml:space="preserve">Required Supplemental Reading: </w:t>
      </w:r>
      <w:r w:rsidR="00116559" w:rsidRPr="00246F07">
        <w:rPr>
          <w:rFonts w:ascii="Times New Roman" w:hAnsi="Times New Roman"/>
          <w:sz w:val="24"/>
          <w:szCs w:val="24"/>
        </w:rPr>
        <w:t>A</w:t>
      </w:r>
      <w:r w:rsidR="008E4E27" w:rsidRPr="00246F07">
        <w:rPr>
          <w:rFonts w:ascii="Times New Roman" w:hAnsi="Times New Roman"/>
          <w:sz w:val="24"/>
          <w:szCs w:val="24"/>
        </w:rPr>
        <w:t xml:space="preserve">vailable </w:t>
      </w:r>
      <w:r w:rsidRPr="00246F07">
        <w:rPr>
          <w:rFonts w:ascii="Times New Roman" w:hAnsi="Times New Roman"/>
          <w:sz w:val="24"/>
          <w:szCs w:val="24"/>
        </w:rPr>
        <w:t>online</w:t>
      </w:r>
      <w:r w:rsidR="008E4E27" w:rsidRPr="00246F07">
        <w:rPr>
          <w:rFonts w:ascii="Times New Roman" w:hAnsi="Times New Roman"/>
          <w:sz w:val="24"/>
          <w:szCs w:val="24"/>
        </w:rPr>
        <w:t xml:space="preserve"> at</w:t>
      </w:r>
      <w:r w:rsidR="00246F07">
        <w:t>:</w:t>
      </w:r>
      <w:r w:rsidR="00116559">
        <w:t xml:space="preserve"> </w:t>
      </w:r>
      <w:hyperlink r:id="rId8" w:history="1">
        <w:r w:rsidR="00116559" w:rsidRPr="00116559">
          <w:rPr>
            <w:rStyle w:val="Hyperlink"/>
          </w:rPr>
          <w:t>http://guides.library.unt.edu/coun5610</w:t>
        </w:r>
      </w:hyperlink>
      <w:r w:rsidR="00116559">
        <w:t xml:space="preserve"> </w:t>
      </w:r>
      <w:r w:rsidR="00116559">
        <w:rPr>
          <w:rFonts w:ascii="Times New Roman" w:hAnsi="Times New Roman"/>
        </w:rPr>
        <w:t>(click on the required readings tab)</w:t>
      </w:r>
    </w:p>
    <w:p w:rsidR="0052397F" w:rsidRDefault="0052397F" w:rsidP="007725D2">
      <w:pPr>
        <w:pStyle w:val="ListParagraph"/>
        <w:ind w:hanging="720"/>
        <w:rPr>
          <w:rFonts w:ascii="Times New Roman" w:hAnsi="Times New Roman"/>
          <w:b/>
          <w:sz w:val="24"/>
          <w:szCs w:val="24"/>
        </w:rPr>
      </w:pPr>
    </w:p>
    <w:p w:rsidR="009D57D2" w:rsidRDefault="009D57D2" w:rsidP="007725D2">
      <w:pPr>
        <w:pStyle w:val="ListParagraph"/>
        <w:ind w:hanging="720"/>
        <w:rPr>
          <w:rFonts w:ascii="Times New Roman" w:hAnsi="Times New Roman"/>
          <w:sz w:val="24"/>
          <w:szCs w:val="24"/>
        </w:rPr>
      </w:pPr>
      <w:r>
        <w:rPr>
          <w:rFonts w:ascii="Times New Roman" w:hAnsi="Times New Roman"/>
          <w:sz w:val="24"/>
          <w:szCs w:val="24"/>
        </w:rPr>
        <w:t xml:space="preserve">Hagedorn, W. B., &amp; Juhnke, G. A. (2005). Treating the sexually addicted client: Establishing a need for increased counselor awareness. </w:t>
      </w:r>
      <w:r>
        <w:rPr>
          <w:rFonts w:ascii="Times New Roman" w:hAnsi="Times New Roman"/>
          <w:i/>
          <w:sz w:val="24"/>
          <w:szCs w:val="24"/>
        </w:rPr>
        <w:t xml:space="preserve">Journal of Addiction &amp; Offender Counseling, 25, </w:t>
      </w:r>
      <w:r>
        <w:rPr>
          <w:rFonts w:ascii="Times New Roman" w:hAnsi="Times New Roman"/>
          <w:sz w:val="24"/>
          <w:szCs w:val="24"/>
        </w:rPr>
        <w:t xml:space="preserve">66-86. </w:t>
      </w:r>
    </w:p>
    <w:p w:rsidR="00A94E97" w:rsidRDefault="00A94E97" w:rsidP="007725D2">
      <w:pPr>
        <w:pStyle w:val="ListParagraph"/>
        <w:ind w:hanging="720"/>
        <w:rPr>
          <w:rFonts w:ascii="Times New Roman" w:hAnsi="Times New Roman"/>
          <w:sz w:val="24"/>
          <w:szCs w:val="24"/>
        </w:rPr>
      </w:pPr>
    </w:p>
    <w:p w:rsidR="00C47181" w:rsidRPr="00C47181" w:rsidRDefault="00C47181" w:rsidP="00C47181">
      <w:pPr>
        <w:spacing w:line="480" w:lineRule="auto"/>
        <w:ind w:left="720" w:hanging="720"/>
        <w:rPr>
          <w:rFonts w:ascii="Times New Roman" w:eastAsia="Times New Roman" w:hAnsi="Times New Roman"/>
          <w:sz w:val="24"/>
          <w:szCs w:val="24"/>
        </w:rPr>
      </w:pPr>
      <w:r>
        <w:rPr>
          <w:rFonts w:ascii="Times New Roman" w:eastAsia="Times New Roman" w:hAnsi="Times New Roman"/>
          <w:sz w:val="24"/>
          <w:szCs w:val="24"/>
        </w:rPr>
        <w:t xml:space="preserve">Leshner, A. I. (2001). Addiction is a brain disease. </w:t>
      </w:r>
      <w:r>
        <w:rPr>
          <w:rFonts w:ascii="Times New Roman" w:eastAsia="Times New Roman" w:hAnsi="Times New Roman"/>
          <w:i/>
          <w:sz w:val="24"/>
          <w:szCs w:val="24"/>
        </w:rPr>
        <w:t xml:space="preserve">Issues in Science &amp; Technology, 17, </w:t>
      </w:r>
      <w:r>
        <w:rPr>
          <w:rFonts w:ascii="Times New Roman" w:eastAsia="Times New Roman" w:hAnsi="Times New Roman"/>
          <w:sz w:val="24"/>
          <w:szCs w:val="24"/>
        </w:rPr>
        <w:t>75-81.</w:t>
      </w:r>
    </w:p>
    <w:p w:rsidR="0052397F" w:rsidRPr="009D57D2" w:rsidRDefault="009D57D2" w:rsidP="007725D2">
      <w:pPr>
        <w:pStyle w:val="ListParagraph"/>
        <w:ind w:hanging="720"/>
        <w:rPr>
          <w:rFonts w:ascii="Times New Roman" w:hAnsi="Times New Roman"/>
          <w:sz w:val="24"/>
          <w:szCs w:val="24"/>
        </w:rPr>
      </w:pPr>
      <w:r>
        <w:rPr>
          <w:rFonts w:ascii="Times New Roman" w:hAnsi="Times New Roman"/>
          <w:sz w:val="24"/>
          <w:szCs w:val="24"/>
        </w:rPr>
        <w:t xml:space="preserve">Marlatt, G. A., &amp; George, W. H. (1984). Relapse prevention: Introduction and overview of the model. </w:t>
      </w:r>
      <w:r>
        <w:rPr>
          <w:rFonts w:ascii="Times New Roman" w:hAnsi="Times New Roman"/>
          <w:i/>
          <w:sz w:val="24"/>
          <w:szCs w:val="24"/>
        </w:rPr>
        <w:t xml:space="preserve">British Journal of Addiction, 79, </w:t>
      </w:r>
      <w:r>
        <w:rPr>
          <w:rFonts w:ascii="Times New Roman" w:hAnsi="Times New Roman"/>
          <w:sz w:val="24"/>
          <w:szCs w:val="24"/>
        </w:rPr>
        <w:t>261-273.</w:t>
      </w:r>
    </w:p>
    <w:p w:rsidR="0052397F" w:rsidRDefault="0052397F" w:rsidP="007725D2">
      <w:pPr>
        <w:pStyle w:val="ListParagraph"/>
        <w:ind w:hanging="720"/>
        <w:rPr>
          <w:rFonts w:ascii="Times New Roman" w:hAnsi="Times New Roman"/>
          <w:sz w:val="24"/>
          <w:szCs w:val="24"/>
        </w:rPr>
      </w:pPr>
    </w:p>
    <w:p w:rsidR="0052397F" w:rsidRPr="0052397F" w:rsidRDefault="0052397F" w:rsidP="007725D2">
      <w:pPr>
        <w:pStyle w:val="ListParagraph"/>
        <w:ind w:hanging="720"/>
        <w:rPr>
          <w:rFonts w:ascii="Times New Roman" w:hAnsi="Times New Roman"/>
          <w:sz w:val="24"/>
          <w:szCs w:val="24"/>
        </w:rPr>
      </w:pPr>
      <w:r>
        <w:rPr>
          <w:rFonts w:ascii="Times New Roman" w:hAnsi="Times New Roman"/>
          <w:sz w:val="24"/>
          <w:szCs w:val="24"/>
        </w:rPr>
        <w:t xml:space="preserve">Miller, W. R., &amp; Rollnick, S. (2009). Ten things motivational interviewing is not. </w:t>
      </w:r>
      <w:r>
        <w:rPr>
          <w:rFonts w:ascii="Times New Roman" w:hAnsi="Times New Roman"/>
          <w:i/>
          <w:sz w:val="24"/>
          <w:szCs w:val="24"/>
        </w:rPr>
        <w:t xml:space="preserve">Behavioural and Cognitive Psychotherapy, 37, </w:t>
      </w:r>
      <w:r>
        <w:rPr>
          <w:rFonts w:ascii="Times New Roman" w:hAnsi="Times New Roman"/>
          <w:sz w:val="24"/>
          <w:szCs w:val="24"/>
        </w:rPr>
        <w:t>129-140. doi: 10.1017/S1352465809005128</w:t>
      </w:r>
    </w:p>
    <w:p w:rsidR="0052397F" w:rsidRDefault="0052397F" w:rsidP="007725D2">
      <w:pPr>
        <w:pStyle w:val="ListParagraph"/>
        <w:ind w:hanging="720"/>
        <w:rPr>
          <w:rFonts w:ascii="Times New Roman" w:hAnsi="Times New Roman"/>
          <w:sz w:val="24"/>
          <w:szCs w:val="24"/>
        </w:rPr>
      </w:pPr>
    </w:p>
    <w:p w:rsidR="005D141A" w:rsidRPr="005D141A" w:rsidRDefault="005D141A" w:rsidP="007725D2">
      <w:pPr>
        <w:pStyle w:val="ListParagraph"/>
        <w:ind w:hanging="720"/>
        <w:rPr>
          <w:rFonts w:ascii="Times New Roman" w:hAnsi="Times New Roman"/>
          <w:sz w:val="24"/>
          <w:szCs w:val="24"/>
        </w:rPr>
      </w:pPr>
      <w:r>
        <w:rPr>
          <w:rFonts w:ascii="Times New Roman" w:hAnsi="Times New Roman"/>
          <w:sz w:val="24"/>
          <w:szCs w:val="24"/>
        </w:rPr>
        <w:t xml:space="preserve">Prochaska, J. O., DiClemente, C. C., &amp; Norcross, J. C. (1992). In search of how people change: Applications to addictive behaviors. </w:t>
      </w:r>
      <w:r>
        <w:rPr>
          <w:rFonts w:ascii="Times New Roman" w:hAnsi="Times New Roman"/>
          <w:i/>
          <w:sz w:val="24"/>
          <w:szCs w:val="24"/>
        </w:rPr>
        <w:t>American Psychologist, 47</w:t>
      </w:r>
      <w:r>
        <w:rPr>
          <w:rFonts w:ascii="Times New Roman" w:hAnsi="Times New Roman"/>
          <w:sz w:val="24"/>
          <w:szCs w:val="24"/>
        </w:rPr>
        <w:t xml:space="preserve">, 1102-1114. </w:t>
      </w:r>
    </w:p>
    <w:p w:rsidR="005D141A" w:rsidRDefault="005D141A" w:rsidP="007725D2">
      <w:pPr>
        <w:pStyle w:val="ListParagraph"/>
        <w:ind w:hanging="720"/>
        <w:rPr>
          <w:rFonts w:ascii="Times New Roman" w:hAnsi="Times New Roman"/>
          <w:sz w:val="24"/>
          <w:szCs w:val="24"/>
        </w:rPr>
      </w:pPr>
    </w:p>
    <w:p w:rsidR="009D57D2" w:rsidRPr="009D57D2" w:rsidRDefault="009D57D2" w:rsidP="007725D2">
      <w:pPr>
        <w:pStyle w:val="ListParagraph"/>
        <w:ind w:hanging="720"/>
        <w:rPr>
          <w:rFonts w:ascii="Times New Roman" w:hAnsi="Times New Roman"/>
          <w:sz w:val="24"/>
          <w:szCs w:val="24"/>
        </w:rPr>
      </w:pPr>
      <w:r>
        <w:rPr>
          <w:rFonts w:ascii="Times New Roman" w:hAnsi="Times New Roman"/>
          <w:sz w:val="24"/>
          <w:szCs w:val="24"/>
        </w:rPr>
        <w:t xml:space="preserve">Riordan, R. J., &amp; Walsh, L. (1994). Guidelines for professional referral to Alcoholics Anonymous and other twelve step groups. </w:t>
      </w:r>
      <w:r>
        <w:rPr>
          <w:rFonts w:ascii="Times New Roman" w:hAnsi="Times New Roman"/>
          <w:i/>
          <w:sz w:val="24"/>
          <w:szCs w:val="24"/>
        </w:rPr>
        <w:t xml:space="preserve">Journal of Counseling and Development, 72, </w:t>
      </w:r>
      <w:r>
        <w:rPr>
          <w:rFonts w:ascii="Times New Roman" w:hAnsi="Times New Roman"/>
          <w:sz w:val="24"/>
          <w:szCs w:val="24"/>
        </w:rPr>
        <w:t>351-</w:t>
      </w:r>
      <w:r w:rsidR="005D141A">
        <w:rPr>
          <w:rFonts w:ascii="Times New Roman" w:hAnsi="Times New Roman"/>
          <w:sz w:val="24"/>
          <w:szCs w:val="24"/>
        </w:rPr>
        <w:t>355.</w:t>
      </w:r>
    </w:p>
    <w:p w:rsidR="009D57D2" w:rsidRDefault="009D57D2" w:rsidP="007725D2">
      <w:pPr>
        <w:pStyle w:val="ListParagraph"/>
        <w:ind w:hanging="720"/>
        <w:rPr>
          <w:rFonts w:ascii="Times New Roman" w:hAnsi="Times New Roman"/>
          <w:sz w:val="24"/>
          <w:szCs w:val="24"/>
        </w:rPr>
      </w:pPr>
    </w:p>
    <w:p w:rsidR="0052397F" w:rsidRPr="0052397F" w:rsidRDefault="0052397F" w:rsidP="007725D2">
      <w:pPr>
        <w:pStyle w:val="ListParagraph"/>
        <w:ind w:hanging="720"/>
        <w:rPr>
          <w:rFonts w:ascii="Times New Roman" w:hAnsi="Times New Roman"/>
          <w:sz w:val="24"/>
          <w:szCs w:val="24"/>
        </w:rPr>
      </w:pPr>
      <w:r>
        <w:rPr>
          <w:rFonts w:ascii="Times New Roman" w:hAnsi="Times New Roman"/>
          <w:sz w:val="24"/>
          <w:szCs w:val="24"/>
        </w:rPr>
        <w:t>Smock, S. A., Froerer, A. S.,</w:t>
      </w:r>
      <w:r w:rsidR="00246F07">
        <w:rPr>
          <w:rFonts w:ascii="Times New Roman" w:hAnsi="Times New Roman"/>
          <w:sz w:val="24"/>
          <w:szCs w:val="24"/>
        </w:rPr>
        <w:t xml:space="preserve"> &amp; </w:t>
      </w:r>
      <w:r>
        <w:rPr>
          <w:rFonts w:ascii="Times New Roman" w:hAnsi="Times New Roman"/>
          <w:sz w:val="24"/>
          <w:szCs w:val="24"/>
        </w:rPr>
        <w:t xml:space="preserve"> Blakeslee, S. E. (2011). Systemic interventions in substance-abuse treatment: Past, present, and future. </w:t>
      </w:r>
      <w:r>
        <w:rPr>
          <w:rFonts w:ascii="Times New Roman" w:hAnsi="Times New Roman"/>
          <w:i/>
          <w:sz w:val="24"/>
          <w:szCs w:val="24"/>
        </w:rPr>
        <w:t xml:space="preserve">Journal of Family Psychotherapy, </w:t>
      </w:r>
      <w:r w:rsidRPr="009D57D2">
        <w:rPr>
          <w:rFonts w:ascii="Times New Roman" w:hAnsi="Times New Roman"/>
          <w:i/>
          <w:sz w:val="24"/>
          <w:szCs w:val="24"/>
        </w:rPr>
        <w:t>22</w:t>
      </w:r>
      <w:r>
        <w:rPr>
          <w:rFonts w:ascii="Times New Roman" w:hAnsi="Times New Roman"/>
          <w:sz w:val="24"/>
          <w:szCs w:val="24"/>
        </w:rPr>
        <w:t>, 177-192. doi: 10.1080/08975353.2011.602613</w:t>
      </w:r>
    </w:p>
    <w:p w:rsidR="0052397F" w:rsidRDefault="0052397F" w:rsidP="007725D2">
      <w:pPr>
        <w:pStyle w:val="ListParagraph"/>
        <w:ind w:hanging="720"/>
        <w:rPr>
          <w:rFonts w:ascii="Times New Roman" w:hAnsi="Times New Roman"/>
          <w:sz w:val="24"/>
          <w:szCs w:val="24"/>
        </w:rPr>
      </w:pPr>
      <w:r>
        <w:rPr>
          <w:rFonts w:ascii="Times New Roman" w:hAnsi="Times New Roman"/>
          <w:sz w:val="24"/>
          <w:szCs w:val="24"/>
        </w:rPr>
        <w:tab/>
      </w:r>
    </w:p>
    <w:p w:rsidR="0052397F" w:rsidRDefault="0052397F" w:rsidP="007725D2">
      <w:pPr>
        <w:pStyle w:val="ListParagraph"/>
        <w:ind w:hanging="720"/>
        <w:rPr>
          <w:rFonts w:ascii="Times New Roman" w:hAnsi="Times New Roman"/>
          <w:sz w:val="24"/>
          <w:szCs w:val="24"/>
        </w:rPr>
      </w:pPr>
      <w:r>
        <w:rPr>
          <w:rFonts w:ascii="Times New Roman" w:hAnsi="Times New Roman"/>
          <w:sz w:val="24"/>
          <w:szCs w:val="24"/>
        </w:rPr>
        <w:t xml:space="preserve">Tatarsky, A., &amp; Marlatt, G. A. (2010). State of the art in harm reduction pyschotherapy: An emerging treatment for substance misuse. </w:t>
      </w:r>
      <w:r>
        <w:rPr>
          <w:rFonts w:ascii="Times New Roman" w:hAnsi="Times New Roman"/>
          <w:i/>
          <w:sz w:val="24"/>
          <w:szCs w:val="24"/>
        </w:rPr>
        <w:t xml:space="preserve">Journal of Clinical Psychology: In Session, </w:t>
      </w:r>
      <w:r w:rsidRPr="009D57D2">
        <w:rPr>
          <w:rFonts w:ascii="Times New Roman" w:hAnsi="Times New Roman"/>
          <w:i/>
          <w:sz w:val="24"/>
          <w:szCs w:val="24"/>
        </w:rPr>
        <w:t>66</w:t>
      </w:r>
      <w:r>
        <w:rPr>
          <w:rFonts w:ascii="Times New Roman" w:hAnsi="Times New Roman"/>
          <w:sz w:val="24"/>
          <w:szCs w:val="24"/>
        </w:rPr>
        <w:t>, 117-122.doi: 10.1002/jclp.20672</w:t>
      </w:r>
    </w:p>
    <w:p w:rsidR="0052397F" w:rsidRPr="004F6D4E" w:rsidRDefault="0052397F" w:rsidP="004F6D4E">
      <w:pPr>
        <w:rPr>
          <w:rFonts w:ascii="Times New Roman" w:hAnsi="Times New Roman"/>
          <w:sz w:val="24"/>
          <w:szCs w:val="24"/>
        </w:rPr>
      </w:pPr>
    </w:p>
    <w:p w:rsidR="007725D2" w:rsidRPr="00B41CE9" w:rsidRDefault="00E25415" w:rsidP="007725D2">
      <w:pPr>
        <w:pStyle w:val="NoSpacing"/>
        <w:numPr>
          <w:ilvl w:val="0"/>
          <w:numId w:val="2"/>
        </w:numPr>
        <w:ind w:left="720"/>
        <w:rPr>
          <w:rFonts w:ascii="Times New Roman" w:hAnsi="Times New Roman"/>
          <w:sz w:val="24"/>
          <w:szCs w:val="24"/>
        </w:rPr>
      </w:pPr>
      <w:r w:rsidRPr="00B41CE9">
        <w:rPr>
          <w:rFonts w:ascii="Times New Roman" w:hAnsi="Times New Roman"/>
          <w:b/>
          <w:sz w:val="24"/>
          <w:szCs w:val="24"/>
        </w:rPr>
        <w:t>Grades</w:t>
      </w:r>
      <w:r w:rsidRPr="00B41CE9">
        <w:rPr>
          <w:rFonts w:ascii="Times New Roman" w:hAnsi="Times New Roman"/>
          <w:sz w:val="24"/>
          <w:szCs w:val="24"/>
        </w:rPr>
        <w:t>:</w:t>
      </w:r>
    </w:p>
    <w:p w:rsidR="007725D2" w:rsidRPr="00B41CE9" w:rsidRDefault="007725D2" w:rsidP="007725D2">
      <w:pPr>
        <w:pStyle w:val="NoSpacing"/>
        <w:ind w:left="720"/>
        <w:rPr>
          <w:rFonts w:ascii="Times New Roman" w:hAnsi="Times New Roman"/>
          <w:sz w:val="24"/>
          <w:szCs w:val="24"/>
        </w:rPr>
      </w:pPr>
    </w:p>
    <w:p w:rsidR="00B00045" w:rsidRPr="00B41CE9" w:rsidRDefault="006226C6" w:rsidP="00D36C5E">
      <w:pPr>
        <w:pStyle w:val="NoSpacing"/>
        <w:ind w:left="720"/>
        <w:rPr>
          <w:rFonts w:ascii="Times New Roman" w:hAnsi="Times New Roman"/>
          <w:sz w:val="24"/>
          <w:szCs w:val="24"/>
        </w:rPr>
      </w:pPr>
      <w:r>
        <w:rPr>
          <w:rFonts w:ascii="Times New Roman" w:hAnsi="Times New Roman"/>
          <w:sz w:val="24"/>
          <w:szCs w:val="24"/>
        </w:rPr>
        <w:t>Mid-term E</w:t>
      </w:r>
      <w:r w:rsidR="008965C8">
        <w:rPr>
          <w:rFonts w:ascii="Times New Roman" w:hAnsi="Times New Roman"/>
          <w:sz w:val="24"/>
          <w:szCs w:val="24"/>
        </w:rPr>
        <w:t>valuation (6</w:t>
      </w:r>
      <w:r w:rsidR="00D36C5E" w:rsidRPr="00B41CE9">
        <w:rPr>
          <w:rFonts w:ascii="Times New Roman" w:hAnsi="Times New Roman"/>
          <w:sz w:val="24"/>
          <w:szCs w:val="24"/>
        </w:rPr>
        <w:t>0 points)</w:t>
      </w:r>
    </w:p>
    <w:p w:rsidR="00C47181" w:rsidRDefault="00B00045" w:rsidP="007725D2">
      <w:pPr>
        <w:pStyle w:val="NoSpacing"/>
        <w:ind w:left="720"/>
        <w:rPr>
          <w:rFonts w:ascii="Times New Roman" w:hAnsi="Times New Roman"/>
          <w:sz w:val="24"/>
          <w:szCs w:val="24"/>
        </w:rPr>
      </w:pPr>
      <w:r w:rsidRPr="00B41CE9">
        <w:rPr>
          <w:rFonts w:ascii="Times New Roman" w:hAnsi="Times New Roman"/>
          <w:sz w:val="24"/>
          <w:szCs w:val="24"/>
        </w:rPr>
        <w:t>Ca</w:t>
      </w:r>
      <w:r w:rsidR="006226C6">
        <w:rPr>
          <w:rFonts w:ascii="Times New Roman" w:hAnsi="Times New Roman"/>
          <w:sz w:val="24"/>
          <w:szCs w:val="24"/>
        </w:rPr>
        <w:t>se Study P</w:t>
      </w:r>
      <w:r w:rsidR="00F44CB5">
        <w:rPr>
          <w:rFonts w:ascii="Times New Roman" w:hAnsi="Times New Roman"/>
          <w:sz w:val="24"/>
          <w:szCs w:val="24"/>
        </w:rPr>
        <w:t>aper (6</w:t>
      </w:r>
      <w:r w:rsidR="00B12B66">
        <w:rPr>
          <w:rFonts w:ascii="Times New Roman" w:hAnsi="Times New Roman"/>
          <w:sz w:val="24"/>
          <w:szCs w:val="24"/>
        </w:rPr>
        <w:t>0</w:t>
      </w:r>
      <w:r w:rsidRPr="00B41CE9">
        <w:rPr>
          <w:rFonts w:ascii="Times New Roman" w:hAnsi="Times New Roman"/>
          <w:sz w:val="24"/>
          <w:szCs w:val="24"/>
        </w:rPr>
        <w:t xml:space="preserve"> points)</w:t>
      </w:r>
    </w:p>
    <w:p w:rsidR="00111E64" w:rsidRDefault="00896911" w:rsidP="007725D2">
      <w:pPr>
        <w:pStyle w:val="NoSpacing"/>
        <w:ind w:left="720"/>
        <w:rPr>
          <w:rFonts w:ascii="Times New Roman" w:hAnsi="Times New Roman"/>
          <w:sz w:val="24"/>
          <w:szCs w:val="24"/>
        </w:rPr>
      </w:pPr>
      <w:r>
        <w:rPr>
          <w:rFonts w:ascii="Times New Roman" w:hAnsi="Times New Roman"/>
          <w:sz w:val="24"/>
          <w:szCs w:val="24"/>
        </w:rPr>
        <w:t>Course Reflection</w:t>
      </w:r>
      <w:r w:rsidR="00111E64">
        <w:rPr>
          <w:rFonts w:ascii="Times New Roman" w:hAnsi="Times New Roman"/>
          <w:sz w:val="24"/>
          <w:szCs w:val="24"/>
        </w:rPr>
        <w:t xml:space="preserve"> Journal</w:t>
      </w:r>
      <w:r w:rsidR="00C5294C">
        <w:rPr>
          <w:rFonts w:ascii="Times New Roman" w:hAnsi="Times New Roman"/>
          <w:sz w:val="24"/>
          <w:szCs w:val="24"/>
        </w:rPr>
        <w:t xml:space="preserve"> Assignment (</w:t>
      </w:r>
      <w:r w:rsidR="00224D32">
        <w:rPr>
          <w:rFonts w:ascii="Times New Roman" w:hAnsi="Times New Roman"/>
          <w:sz w:val="24"/>
          <w:szCs w:val="24"/>
        </w:rPr>
        <w:t>65</w:t>
      </w:r>
      <w:r w:rsidR="00111E64">
        <w:rPr>
          <w:rFonts w:ascii="Times New Roman" w:hAnsi="Times New Roman"/>
          <w:sz w:val="24"/>
          <w:szCs w:val="24"/>
        </w:rPr>
        <w:t xml:space="preserve"> points)</w:t>
      </w:r>
    </w:p>
    <w:p w:rsidR="00F95EBC" w:rsidRPr="00B41CE9" w:rsidRDefault="00F95EBC" w:rsidP="00111E64">
      <w:pPr>
        <w:pStyle w:val="NoSpacing"/>
        <w:rPr>
          <w:rFonts w:ascii="Times New Roman" w:hAnsi="Times New Roman"/>
          <w:sz w:val="24"/>
          <w:szCs w:val="24"/>
        </w:rPr>
      </w:pPr>
    </w:p>
    <w:p w:rsidR="00B00045" w:rsidRPr="00B41CE9" w:rsidRDefault="00224D32" w:rsidP="007725D2">
      <w:pPr>
        <w:pStyle w:val="NoSpacing"/>
        <w:ind w:left="720"/>
        <w:rPr>
          <w:rFonts w:ascii="Times New Roman" w:hAnsi="Times New Roman"/>
          <w:b/>
          <w:sz w:val="24"/>
          <w:szCs w:val="24"/>
        </w:rPr>
      </w:pPr>
      <w:r>
        <w:rPr>
          <w:rFonts w:ascii="Times New Roman" w:hAnsi="Times New Roman"/>
          <w:b/>
          <w:sz w:val="24"/>
          <w:szCs w:val="24"/>
        </w:rPr>
        <w:t>Total = 185</w:t>
      </w:r>
      <w:r w:rsidR="00B00045" w:rsidRPr="00B41CE9">
        <w:rPr>
          <w:rFonts w:ascii="Times New Roman" w:hAnsi="Times New Roman"/>
          <w:b/>
          <w:sz w:val="24"/>
          <w:szCs w:val="24"/>
        </w:rPr>
        <w:t xml:space="preserve"> points</w:t>
      </w:r>
    </w:p>
    <w:p w:rsidR="00B00045" w:rsidRDefault="00896911" w:rsidP="007725D2">
      <w:pPr>
        <w:pStyle w:val="NoSpacing"/>
        <w:ind w:left="720"/>
        <w:rPr>
          <w:rFonts w:ascii="Times New Roman" w:hAnsi="Times New Roman"/>
          <w:sz w:val="24"/>
          <w:szCs w:val="24"/>
        </w:rPr>
      </w:pPr>
      <w:r>
        <w:rPr>
          <w:rFonts w:ascii="Times New Roman" w:hAnsi="Times New Roman"/>
          <w:sz w:val="24"/>
          <w:szCs w:val="24"/>
        </w:rPr>
        <w:lastRenderedPageBreak/>
        <w:t xml:space="preserve">A: </w:t>
      </w:r>
      <w:r w:rsidR="00224D32">
        <w:rPr>
          <w:rFonts w:ascii="Times New Roman" w:hAnsi="Times New Roman"/>
          <w:sz w:val="24"/>
          <w:szCs w:val="24"/>
        </w:rPr>
        <w:t>166.5-185</w:t>
      </w:r>
      <w:r>
        <w:rPr>
          <w:rFonts w:ascii="Times New Roman" w:hAnsi="Times New Roman"/>
          <w:sz w:val="24"/>
          <w:szCs w:val="24"/>
        </w:rPr>
        <w:t xml:space="preserve"> points; B:</w:t>
      </w:r>
      <w:r w:rsidR="00B633C6">
        <w:rPr>
          <w:rFonts w:ascii="Times New Roman" w:hAnsi="Times New Roman"/>
          <w:sz w:val="24"/>
          <w:szCs w:val="24"/>
        </w:rPr>
        <w:t>147.5-166.4</w:t>
      </w:r>
      <w:r>
        <w:rPr>
          <w:rFonts w:ascii="Times New Roman" w:hAnsi="Times New Roman"/>
          <w:sz w:val="24"/>
          <w:szCs w:val="24"/>
        </w:rPr>
        <w:t xml:space="preserve"> points; C: </w:t>
      </w:r>
      <w:r w:rsidR="00B633C6">
        <w:rPr>
          <w:rFonts w:ascii="Times New Roman" w:hAnsi="Times New Roman"/>
          <w:sz w:val="24"/>
          <w:szCs w:val="24"/>
        </w:rPr>
        <w:t>129.5-147.4</w:t>
      </w:r>
      <w:r>
        <w:rPr>
          <w:rFonts w:ascii="Times New Roman" w:hAnsi="Times New Roman"/>
          <w:sz w:val="24"/>
          <w:szCs w:val="24"/>
        </w:rPr>
        <w:t xml:space="preserve">  points; F: </w:t>
      </w:r>
      <w:r w:rsidR="00B633C6">
        <w:rPr>
          <w:rFonts w:ascii="Times New Roman" w:hAnsi="Times New Roman"/>
          <w:sz w:val="24"/>
          <w:szCs w:val="24"/>
        </w:rPr>
        <w:t>129.4</w:t>
      </w:r>
      <w:r w:rsidR="00B00045" w:rsidRPr="00B41CE9">
        <w:rPr>
          <w:rFonts w:ascii="Times New Roman" w:hAnsi="Times New Roman"/>
          <w:sz w:val="24"/>
          <w:szCs w:val="24"/>
        </w:rPr>
        <w:t xml:space="preserve"> and below</w:t>
      </w:r>
    </w:p>
    <w:p w:rsidR="00A94E97" w:rsidRPr="00B41CE9" w:rsidRDefault="00A94E97" w:rsidP="007725D2">
      <w:pPr>
        <w:pStyle w:val="NoSpacing"/>
        <w:ind w:left="720"/>
        <w:rPr>
          <w:rFonts w:ascii="Times New Roman" w:hAnsi="Times New Roman"/>
          <w:sz w:val="24"/>
          <w:szCs w:val="24"/>
        </w:rPr>
      </w:pPr>
    </w:p>
    <w:p w:rsidR="00E25415" w:rsidRPr="00B41CE9" w:rsidRDefault="00E25415" w:rsidP="007725D2">
      <w:pPr>
        <w:pStyle w:val="NoSpacing"/>
        <w:numPr>
          <w:ilvl w:val="0"/>
          <w:numId w:val="2"/>
        </w:numPr>
        <w:ind w:left="720"/>
        <w:rPr>
          <w:rFonts w:ascii="Times New Roman" w:hAnsi="Times New Roman"/>
          <w:sz w:val="24"/>
          <w:szCs w:val="24"/>
        </w:rPr>
      </w:pPr>
      <w:r w:rsidRPr="00B41CE9">
        <w:rPr>
          <w:rFonts w:ascii="Times New Roman" w:hAnsi="Times New Roman"/>
          <w:b/>
          <w:sz w:val="24"/>
          <w:szCs w:val="24"/>
        </w:rPr>
        <w:t>Assignments</w:t>
      </w:r>
      <w:r w:rsidRPr="00B41CE9">
        <w:rPr>
          <w:rFonts w:ascii="Times New Roman" w:hAnsi="Times New Roman"/>
          <w:sz w:val="24"/>
          <w:szCs w:val="24"/>
        </w:rPr>
        <w:t>:</w:t>
      </w:r>
    </w:p>
    <w:p w:rsidR="00B00045" w:rsidRPr="00B41CE9" w:rsidRDefault="00B00045" w:rsidP="00B00045">
      <w:pPr>
        <w:pStyle w:val="NoSpacing"/>
        <w:ind w:left="720"/>
        <w:rPr>
          <w:rFonts w:ascii="Times New Roman" w:hAnsi="Times New Roman"/>
          <w:b/>
          <w:sz w:val="24"/>
          <w:szCs w:val="24"/>
        </w:rPr>
      </w:pPr>
    </w:p>
    <w:p w:rsidR="00B00045" w:rsidRPr="00B41CE9" w:rsidRDefault="00B00045" w:rsidP="00AF2C7C">
      <w:pPr>
        <w:pStyle w:val="NoSpacing"/>
        <w:rPr>
          <w:rFonts w:ascii="Times New Roman" w:hAnsi="Times New Roman"/>
          <w:sz w:val="24"/>
          <w:szCs w:val="24"/>
        </w:rPr>
      </w:pPr>
      <w:r w:rsidRPr="00B41CE9">
        <w:rPr>
          <w:rFonts w:ascii="Times New Roman" w:hAnsi="Times New Roman"/>
          <w:b/>
          <w:sz w:val="24"/>
          <w:szCs w:val="24"/>
        </w:rPr>
        <w:t>Mid-term evaluation</w:t>
      </w:r>
      <w:r w:rsidR="008965C8">
        <w:rPr>
          <w:rFonts w:ascii="Times New Roman" w:hAnsi="Times New Roman"/>
          <w:sz w:val="24"/>
          <w:szCs w:val="24"/>
        </w:rPr>
        <w:t xml:space="preserve"> (6</w:t>
      </w:r>
      <w:r w:rsidRPr="00B41CE9">
        <w:rPr>
          <w:rFonts w:ascii="Times New Roman" w:hAnsi="Times New Roman"/>
          <w:sz w:val="24"/>
          <w:szCs w:val="24"/>
        </w:rPr>
        <w:t>0 points): Students will complete a mid-term evaluation in-clas</w:t>
      </w:r>
      <w:r w:rsidR="001E3875">
        <w:rPr>
          <w:rFonts w:ascii="Times New Roman" w:hAnsi="Times New Roman"/>
          <w:sz w:val="24"/>
          <w:szCs w:val="24"/>
        </w:rPr>
        <w:t>s.</w:t>
      </w:r>
      <w:r w:rsidRPr="00B41CE9">
        <w:rPr>
          <w:rFonts w:ascii="Times New Roman" w:hAnsi="Times New Roman"/>
          <w:sz w:val="24"/>
          <w:szCs w:val="24"/>
        </w:rPr>
        <w:t xml:space="preserve"> The evaluation </w:t>
      </w:r>
      <w:r w:rsidR="00246F07">
        <w:rPr>
          <w:rFonts w:ascii="Times New Roman" w:hAnsi="Times New Roman"/>
          <w:sz w:val="24"/>
          <w:szCs w:val="24"/>
        </w:rPr>
        <w:t>will consist of multiple-choice and</w:t>
      </w:r>
      <w:r w:rsidRPr="00B41CE9">
        <w:rPr>
          <w:rFonts w:ascii="Times New Roman" w:hAnsi="Times New Roman"/>
          <w:sz w:val="24"/>
          <w:szCs w:val="24"/>
        </w:rPr>
        <w:t xml:space="preserve"> s</w:t>
      </w:r>
      <w:r w:rsidR="00246F07">
        <w:rPr>
          <w:rFonts w:ascii="Times New Roman" w:hAnsi="Times New Roman"/>
          <w:sz w:val="24"/>
          <w:szCs w:val="24"/>
        </w:rPr>
        <w:t>hort answer</w:t>
      </w:r>
      <w:r w:rsidRPr="00B41CE9">
        <w:rPr>
          <w:rFonts w:ascii="Times New Roman" w:hAnsi="Times New Roman"/>
          <w:sz w:val="24"/>
          <w:szCs w:val="24"/>
        </w:rPr>
        <w:t xml:space="preserve"> pertaining to all lecture and reading material covered up to the date of the </w:t>
      </w:r>
      <w:r w:rsidR="004D40AE" w:rsidRPr="00B41CE9">
        <w:rPr>
          <w:rFonts w:ascii="Times New Roman" w:hAnsi="Times New Roman"/>
          <w:sz w:val="24"/>
          <w:szCs w:val="24"/>
        </w:rPr>
        <w:t xml:space="preserve">mid-term </w:t>
      </w:r>
      <w:r w:rsidRPr="00B41CE9">
        <w:rPr>
          <w:rFonts w:ascii="Times New Roman" w:hAnsi="Times New Roman"/>
          <w:sz w:val="24"/>
          <w:szCs w:val="24"/>
        </w:rPr>
        <w:t xml:space="preserve">exam. </w:t>
      </w:r>
    </w:p>
    <w:p w:rsidR="00B00045" w:rsidRPr="00B41CE9" w:rsidRDefault="00B00045" w:rsidP="00AF2C7C">
      <w:pPr>
        <w:pStyle w:val="NoSpacing"/>
        <w:rPr>
          <w:rFonts w:ascii="Times New Roman" w:hAnsi="Times New Roman"/>
          <w:sz w:val="24"/>
          <w:szCs w:val="24"/>
        </w:rPr>
      </w:pPr>
    </w:p>
    <w:p w:rsidR="00B00045" w:rsidRPr="00B41CE9" w:rsidRDefault="006226C6" w:rsidP="00AF2C7C">
      <w:pPr>
        <w:pStyle w:val="NoSpacing"/>
        <w:rPr>
          <w:rFonts w:ascii="Times New Roman" w:hAnsi="Times New Roman"/>
          <w:sz w:val="24"/>
          <w:szCs w:val="24"/>
        </w:rPr>
      </w:pPr>
      <w:r>
        <w:rPr>
          <w:rFonts w:ascii="Times New Roman" w:hAnsi="Times New Roman"/>
          <w:b/>
          <w:sz w:val="24"/>
          <w:szCs w:val="24"/>
        </w:rPr>
        <w:t>Case Study P</w:t>
      </w:r>
      <w:r w:rsidR="00B00045" w:rsidRPr="00B41CE9">
        <w:rPr>
          <w:rFonts w:ascii="Times New Roman" w:hAnsi="Times New Roman"/>
          <w:b/>
          <w:sz w:val="24"/>
          <w:szCs w:val="24"/>
        </w:rPr>
        <w:t>aper</w:t>
      </w:r>
      <w:r w:rsidR="00F44CB5">
        <w:rPr>
          <w:rFonts w:ascii="Times New Roman" w:hAnsi="Times New Roman"/>
          <w:sz w:val="24"/>
          <w:szCs w:val="24"/>
        </w:rPr>
        <w:t xml:space="preserve"> (6</w:t>
      </w:r>
      <w:r w:rsidR="00B12B66">
        <w:rPr>
          <w:rFonts w:ascii="Times New Roman" w:hAnsi="Times New Roman"/>
          <w:sz w:val="24"/>
          <w:szCs w:val="24"/>
        </w:rPr>
        <w:t>0</w:t>
      </w:r>
      <w:r w:rsidR="001E3875">
        <w:rPr>
          <w:rFonts w:ascii="Times New Roman" w:hAnsi="Times New Roman"/>
          <w:sz w:val="24"/>
          <w:szCs w:val="24"/>
        </w:rPr>
        <w:t xml:space="preserve"> points</w:t>
      </w:r>
      <w:r w:rsidR="00B00045" w:rsidRPr="00B41CE9">
        <w:rPr>
          <w:rFonts w:ascii="Times New Roman" w:hAnsi="Times New Roman"/>
          <w:sz w:val="24"/>
          <w:szCs w:val="24"/>
        </w:rPr>
        <w:t>):</w:t>
      </w:r>
      <w:r w:rsidR="004D40AE" w:rsidRPr="00B41CE9">
        <w:rPr>
          <w:rFonts w:ascii="Times New Roman" w:hAnsi="Times New Roman"/>
          <w:sz w:val="24"/>
          <w:szCs w:val="24"/>
        </w:rPr>
        <w:t xml:space="preserve"> Students will write a case-study paper based on </w:t>
      </w:r>
      <w:r>
        <w:rPr>
          <w:rFonts w:ascii="Times New Roman" w:hAnsi="Times New Roman"/>
          <w:sz w:val="24"/>
          <w:szCs w:val="24"/>
        </w:rPr>
        <w:t>a character from an approved movie (</w:t>
      </w:r>
      <w:r w:rsidRPr="00253E63">
        <w:rPr>
          <w:rFonts w:ascii="Times New Roman" w:hAnsi="Times New Roman"/>
          <w:i/>
          <w:sz w:val="24"/>
          <w:szCs w:val="24"/>
        </w:rPr>
        <w:t>Rachel Getting Married, 28 Days,</w:t>
      </w:r>
      <w:r w:rsidR="00253E63">
        <w:rPr>
          <w:rFonts w:ascii="Times New Roman" w:hAnsi="Times New Roman"/>
          <w:i/>
          <w:sz w:val="24"/>
          <w:szCs w:val="24"/>
        </w:rPr>
        <w:t xml:space="preserve"> Shattered Spirits,</w:t>
      </w:r>
      <w:r w:rsidR="00CB0221">
        <w:rPr>
          <w:rFonts w:ascii="Times New Roman" w:hAnsi="Times New Roman"/>
          <w:i/>
          <w:sz w:val="24"/>
          <w:szCs w:val="24"/>
        </w:rPr>
        <w:t xml:space="preserve"> Country Strong, </w:t>
      </w:r>
      <w:r w:rsidRPr="00253E63">
        <w:rPr>
          <w:rFonts w:ascii="Times New Roman" w:hAnsi="Times New Roman"/>
          <w:i/>
          <w:sz w:val="24"/>
          <w:szCs w:val="24"/>
        </w:rPr>
        <w:t>When a Man Loves a Woman,</w:t>
      </w:r>
      <w:r w:rsidR="002B28D6" w:rsidRPr="00253E63">
        <w:rPr>
          <w:rFonts w:ascii="Times New Roman" w:hAnsi="Times New Roman"/>
          <w:i/>
          <w:sz w:val="24"/>
          <w:szCs w:val="24"/>
        </w:rPr>
        <w:t xml:space="preserve"> Half Nelson</w:t>
      </w:r>
      <w:r w:rsidR="00256834" w:rsidRPr="00253E63">
        <w:rPr>
          <w:rFonts w:ascii="Times New Roman" w:hAnsi="Times New Roman"/>
          <w:i/>
          <w:sz w:val="24"/>
          <w:szCs w:val="24"/>
        </w:rPr>
        <w:t>, Walk the Line</w:t>
      </w:r>
      <w:r w:rsidR="002D3B72">
        <w:rPr>
          <w:rFonts w:ascii="Times New Roman" w:hAnsi="Times New Roman"/>
          <w:sz w:val="24"/>
          <w:szCs w:val="24"/>
        </w:rPr>
        <w:t>)</w:t>
      </w:r>
      <w:r>
        <w:rPr>
          <w:rFonts w:ascii="Times New Roman" w:hAnsi="Times New Roman"/>
          <w:sz w:val="24"/>
          <w:szCs w:val="24"/>
        </w:rPr>
        <w:t xml:space="preserve">  or</w:t>
      </w:r>
      <w:r w:rsidR="0041531C">
        <w:rPr>
          <w:rFonts w:ascii="Times New Roman" w:hAnsi="Times New Roman"/>
          <w:sz w:val="24"/>
          <w:szCs w:val="24"/>
        </w:rPr>
        <w:t xml:space="preserve"> the novel,</w:t>
      </w:r>
      <w:r w:rsidR="004D40AE" w:rsidRPr="00B41CE9">
        <w:rPr>
          <w:rFonts w:ascii="Times New Roman" w:hAnsi="Times New Roman"/>
          <w:sz w:val="24"/>
          <w:szCs w:val="24"/>
        </w:rPr>
        <w:t xml:space="preserve"> </w:t>
      </w:r>
      <w:r w:rsidR="004D40AE" w:rsidRPr="00111E64">
        <w:rPr>
          <w:rFonts w:ascii="Times New Roman" w:hAnsi="Times New Roman"/>
          <w:i/>
          <w:sz w:val="24"/>
          <w:szCs w:val="24"/>
        </w:rPr>
        <w:t>Broken</w:t>
      </w:r>
      <w:r w:rsidR="004D40AE" w:rsidRPr="00B41CE9">
        <w:rPr>
          <w:rFonts w:ascii="Times New Roman" w:hAnsi="Times New Roman"/>
          <w:sz w:val="24"/>
          <w:szCs w:val="24"/>
        </w:rPr>
        <w:t>, by William Cope Moyer</w:t>
      </w:r>
      <w:r w:rsidR="00F31869">
        <w:rPr>
          <w:rFonts w:ascii="Times New Roman" w:hAnsi="Times New Roman"/>
          <w:sz w:val="24"/>
          <w:szCs w:val="24"/>
        </w:rPr>
        <w:t>s</w:t>
      </w:r>
      <w:r w:rsidR="004D40AE" w:rsidRPr="00B41CE9">
        <w:rPr>
          <w:rFonts w:ascii="Times New Roman" w:hAnsi="Times New Roman"/>
          <w:sz w:val="24"/>
          <w:szCs w:val="24"/>
        </w:rPr>
        <w:t>.</w:t>
      </w:r>
      <w:r w:rsidR="004F6D4E">
        <w:rPr>
          <w:rFonts w:ascii="Times New Roman" w:hAnsi="Times New Roman"/>
          <w:sz w:val="24"/>
          <w:szCs w:val="24"/>
        </w:rPr>
        <w:t xml:space="preserve"> Students </w:t>
      </w:r>
      <w:r w:rsidR="004D40AE" w:rsidRPr="00B41CE9">
        <w:rPr>
          <w:rFonts w:ascii="Times New Roman" w:hAnsi="Times New Roman"/>
          <w:sz w:val="24"/>
          <w:szCs w:val="24"/>
        </w:rPr>
        <w:t>will addr</w:t>
      </w:r>
      <w:r>
        <w:rPr>
          <w:rFonts w:ascii="Times New Roman" w:hAnsi="Times New Roman"/>
          <w:sz w:val="24"/>
          <w:szCs w:val="24"/>
        </w:rPr>
        <w:t>ess how they would work with their client</w:t>
      </w:r>
      <w:r w:rsidR="004D40AE" w:rsidRPr="00B41CE9">
        <w:rPr>
          <w:rFonts w:ascii="Times New Roman" w:hAnsi="Times New Roman"/>
          <w:sz w:val="24"/>
          <w:szCs w:val="24"/>
        </w:rPr>
        <w:t xml:space="preserve"> using the knowledge obtained from the course. Papers will address models of addiction, information on addictive substances,</w:t>
      </w:r>
      <w:r w:rsidR="00111E64">
        <w:rPr>
          <w:rFonts w:ascii="Times New Roman" w:hAnsi="Times New Roman"/>
          <w:sz w:val="24"/>
          <w:szCs w:val="24"/>
        </w:rPr>
        <w:t xml:space="preserve"> co-occurring disorders,</w:t>
      </w:r>
      <w:r w:rsidR="004D40AE" w:rsidRPr="00B41CE9">
        <w:rPr>
          <w:rFonts w:ascii="Times New Roman" w:hAnsi="Times New Roman"/>
          <w:sz w:val="24"/>
          <w:szCs w:val="24"/>
        </w:rPr>
        <w:t xml:space="preserve"> a theoretical approach and treatment plan, level of treatment, stage of chance, and the couns</w:t>
      </w:r>
      <w:r>
        <w:rPr>
          <w:rFonts w:ascii="Times New Roman" w:hAnsi="Times New Roman"/>
          <w:sz w:val="24"/>
          <w:szCs w:val="24"/>
        </w:rPr>
        <w:t>elor’s work with the client, the</w:t>
      </w:r>
      <w:r w:rsidR="004D40AE" w:rsidRPr="00B41CE9">
        <w:rPr>
          <w:rFonts w:ascii="Times New Roman" w:hAnsi="Times New Roman"/>
          <w:sz w:val="24"/>
          <w:szCs w:val="24"/>
        </w:rPr>
        <w:t xml:space="preserve"> family, and group/12-step treatment modalities. All papers will be written in APA forma</w:t>
      </w:r>
      <w:r w:rsidR="004F6D4E">
        <w:rPr>
          <w:rFonts w:ascii="Times New Roman" w:hAnsi="Times New Roman"/>
          <w:sz w:val="24"/>
          <w:szCs w:val="24"/>
        </w:rPr>
        <w:t>t (6</w:t>
      </w:r>
      <w:r w:rsidR="004F6D4E" w:rsidRPr="004F6D4E">
        <w:rPr>
          <w:rFonts w:ascii="Times New Roman" w:hAnsi="Times New Roman"/>
          <w:sz w:val="24"/>
          <w:szCs w:val="24"/>
          <w:vertAlign w:val="superscript"/>
        </w:rPr>
        <w:t>th</w:t>
      </w:r>
      <w:r w:rsidR="004F6D4E">
        <w:rPr>
          <w:rFonts w:ascii="Times New Roman" w:hAnsi="Times New Roman"/>
          <w:sz w:val="24"/>
          <w:szCs w:val="24"/>
        </w:rPr>
        <w:t xml:space="preserve"> edition). </w:t>
      </w:r>
      <w:r w:rsidR="00896911">
        <w:rPr>
          <w:rFonts w:ascii="Times New Roman" w:hAnsi="Times New Roman"/>
          <w:sz w:val="24"/>
          <w:szCs w:val="24"/>
        </w:rPr>
        <w:t>Length is 6-8</w:t>
      </w:r>
      <w:r w:rsidR="004D40AE" w:rsidRPr="00B41CE9">
        <w:rPr>
          <w:rFonts w:ascii="Times New Roman" w:hAnsi="Times New Roman"/>
          <w:sz w:val="24"/>
          <w:szCs w:val="24"/>
        </w:rPr>
        <w:t xml:space="preserve"> pages not including title page or references</w:t>
      </w:r>
      <w:r w:rsidR="00F31869">
        <w:rPr>
          <w:rFonts w:ascii="Times New Roman" w:hAnsi="Times New Roman"/>
          <w:sz w:val="24"/>
          <w:szCs w:val="24"/>
        </w:rPr>
        <w:t xml:space="preserve"> (abstract not necessary)</w:t>
      </w:r>
      <w:r w:rsidR="004D40AE" w:rsidRPr="00B41CE9">
        <w:rPr>
          <w:rFonts w:ascii="Times New Roman" w:hAnsi="Times New Roman"/>
          <w:sz w:val="24"/>
          <w:szCs w:val="24"/>
        </w:rPr>
        <w:t>.</w:t>
      </w:r>
      <w:r w:rsidR="00F31869">
        <w:rPr>
          <w:rFonts w:ascii="Times New Roman" w:hAnsi="Times New Roman"/>
          <w:sz w:val="24"/>
          <w:szCs w:val="24"/>
        </w:rPr>
        <w:t xml:space="preserve"> The complete rubric for the case study paper is available on Blackboard Learn under </w:t>
      </w:r>
      <w:r w:rsidR="00F31869" w:rsidRPr="00246F07">
        <w:rPr>
          <w:rFonts w:ascii="Times New Roman" w:hAnsi="Times New Roman"/>
          <w:i/>
          <w:sz w:val="24"/>
          <w:szCs w:val="24"/>
        </w:rPr>
        <w:t>Course Assignments.</w:t>
      </w:r>
      <w:r w:rsidR="00F31869">
        <w:rPr>
          <w:rFonts w:ascii="Times New Roman" w:hAnsi="Times New Roman"/>
          <w:sz w:val="24"/>
          <w:szCs w:val="24"/>
        </w:rPr>
        <w:t xml:space="preserve"> </w:t>
      </w:r>
      <w:r w:rsidR="004D40AE" w:rsidRPr="00B41CE9">
        <w:rPr>
          <w:rFonts w:ascii="Times New Roman" w:hAnsi="Times New Roman"/>
          <w:sz w:val="24"/>
          <w:szCs w:val="24"/>
        </w:rPr>
        <w:t xml:space="preserve"> </w:t>
      </w:r>
    </w:p>
    <w:p w:rsidR="00B41CE9" w:rsidRDefault="00B41CE9" w:rsidP="00AF2C7C">
      <w:pPr>
        <w:pStyle w:val="NoSpacing"/>
        <w:rPr>
          <w:rFonts w:ascii="Times New Roman" w:hAnsi="Times New Roman"/>
          <w:sz w:val="24"/>
          <w:szCs w:val="24"/>
        </w:rPr>
      </w:pPr>
    </w:p>
    <w:p w:rsidR="00911440" w:rsidRDefault="00896911" w:rsidP="00AF2C7C">
      <w:pPr>
        <w:pStyle w:val="NoSpacing"/>
        <w:rPr>
          <w:rFonts w:ascii="Times New Roman" w:hAnsi="Times New Roman"/>
          <w:sz w:val="24"/>
          <w:szCs w:val="24"/>
        </w:rPr>
      </w:pPr>
      <w:r>
        <w:rPr>
          <w:rFonts w:ascii="Times New Roman" w:hAnsi="Times New Roman"/>
          <w:b/>
          <w:sz w:val="24"/>
          <w:szCs w:val="24"/>
        </w:rPr>
        <w:t>Course Reflection</w:t>
      </w:r>
      <w:r w:rsidR="00111E64" w:rsidRPr="00111E64">
        <w:rPr>
          <w:rFonts w:ascii="Times New Roman" w:hAnsi="Times New Roman"/>
          <w:b/>
          <w:sz w:val="24"/>
          <w:szCs w:val="24"/>
        </w:rPr>
        <w:t xml:space="preserve"> Journal</w:t>
      </w:r>
      <w:r w:rsidR="00F44CB5">
        <w:rPr>
          <w:rFonts w:ascii="Times New Roman" w:hAnsi="Times New Roman"/>
          <w:b/>
          <w:sz w:val="24"/>
          <w:szCs w:val="24"/>
        </w:rPr>
        <w:t>s</w:t>
      </w:r>
      <w:r w:rsidR="002514DA">
        <w:rPr>
          <w:rFonts w:ascii="Times New Roman" w:hAnsi="Times New Roman"/>
          <w:b/>
          <w:sz w:val="24"/>
          <w:szCs w:val="24"/>
        </w:rPr>
        <w:t xml:space="preserve"> </w:t>
      </w:r>
      <w:r w:rsidR="00C5294C">
        <w:rPr>
          <w:rFonts w:ascii="Times New Roman" w:hAnsi="Times New Roman"/>
          <w:sz w:val="24"/>
          <w:szCs w:val="24"/>
        </w:rPr>
        <w:t>(</w:t>
      </w:r>
      <w:r w:rsidR="00224D32">
        <w:rPr>
          <w:rFonts w:ascii="Times New Roman" w:hAnsi="Times New Roman"/>
          <w:sz w:val="24"/>
          <w:szCs w:val="24"/>
        </w:rPr>
        <w:t>65</w:t>
      </w:r>
      <w:r w:rsidR="002514DA">
        <w:rPr>
          <w:rFonts w:ascii="Times New Roman" w:hAnsi="Times New Roman"/>
          <w:sz w:val="24"/>
          <w:szCs w:val="24"/>
        </w:rPr>
        <w:t xml:space="preserve"> points)</w:t>
      </w:r>
      <w:r w:rsidR="00B41CE9">
        <w:rPr>
          <w:rFonts w:ascii="Times New Roman" w:hAnsi="Times New Roman"/>
          <w:sz w:val="24"/>
          <w:szCs w:val="24"/>
        </w:rPr>
        <w:t xml:space="preserve">: </w:t>
      </w:r>
      <w:r>
        <w:rPr>
          <w:rFonts w:ascii="Times New Roman" w:hAnsi="Times New Roman"/>
          <w:sz w:val="24"/>
          <w:szCs w:val="24"/>
        </w:rPr>
        <w:t>Experiential learning theory highlights the importance of reflection in the formation of new knowledge. One way to promote continued reflection of course material, experiential activities, and personal reactions, is through journaling. Each week, s</w:t>
      </w:r>
      <w:r w:rsidR="00B41CE9">
        <w:rPr>
          <w:rFonts w:ascii="Times New Roman" w:hAnsi="Times New Roman"/>
          <w:sz w:val="24"/>
          <w:szCs w:val="24"/>
        </w:rPr>
        <w:t>tudents will</w:t>
      </w:r>
      <w:r>
        <w:rPr>
          <w:rFonts w:ascii="Times New Roman" w:hAnsi="Times New Roman"/>
          <w:sz w:val="24"/>
          <w:szCs w:val="24"/>
        </w:rPr>
        <w:t xml:space="preserve"> write and upload a journal entry addressing three components: 1) Abstinence project prompt, 2) Reactions to the reading</w:t>
      </w:r>
      <w:r w:rsidR="00911440">
        <w:rPr>
          <w:rFonts w:ascii="Times New Roman" w:hAnsi="Times New Roman"/>
          <w:sz w:val="24"/>
          <w:szCs w:val="24"/>
        </w:rPr>
        <w:t>s</w:t>
      </w:r>
      <w:r>
        <w:rPr>
          <w:rFonts w:ascii="Times New Roman" w:hAnsi="Times New Roman"/>
          <w:sz w:val="24"/>
          <w:szCs w:val="24"/>
        </w:rPr>
        <w:t xml:space="preserve">, and 3) 12-step program meeting reflections (when appropriate). Each journal entry will be read by the instructor and/or teaching assistant </w:t>
      </w:r>
      <w:r w:rsidR="00493CC7">
        <w:rPr>
          <w:rFonts w:ascii="Times New Roman" w:hAnsi="Times New Roman"/>
          <w:sz w:val="24"/>
          <w:szCs w:val="24"/>
        </w:rPr>
        <w:t>and given a score ranging from zero to five</w:t>
      </w:r>
      <w:r>
        <w:rPr>
          <w:rFonts w:ascii="Times New Roman" w:hAnsi="Times New Roman"/>
          <w:sz w:val="24"/>
          <w:szCs w:val="24"/>
        </w:rPr>
        <w:t>.</w:t>
      </w:r>
      <w:r w:rsidR="00911440">
        <w:rPr>
          <w:rFonts w:ascii="Times New Roman" w:hAnsi="Times New Roman"/>
          <w:sz w:val="24"/>
          <w:szCs w:val="24"/>
        </w:rPr>
        <w:t xml:space="preserve"> Journals entries must be uploaded to Blackboard Learn by </w:t>
      </w:r>
      <w:r w:rsidR="00A94E97">
        <w:rPr>
          <w:rFonts w:ascii="Times New Roman" w:hAnsi="Times New Roman"/>
          <w:b/>
          <w:sz w:val="24"/>
          <w:szCs w:val="24"/>
        </w:rPr>
        <w:t>5pm on the Sunday</w:t>
      </w:r>
      <w:r w:rsidR="00911440" w:rsidRPr="00911440">
        <w:rPr>
          <w:rFonts w:ascii="Times New Roman" w:hAnsi="Times New Roman"/>
          <w:b/>
          <w:sz w:val="24"/>
          <w:szCs w:val="24"/>
        </w:rPr>
        <w:t xml:space="preserve"> before class</w:t>
      </w:r>
      <w:r w:rsidR="00911440">
        <w:rPr>
          <w:rFonts w:ascii="Times New Roman" w:hAnsi="Times New Roman"/>
          <w:sz w:val="24"/>
          <w:szCs w:val="24"/>
        </w:rPr>
        <w:t>. Late journals will result in the loss of points. Journals may be submitted up to one week after the due date (see late assignments section of the syllabus).</w:t>
      </w:r>
      <w:r>
        <w:rPr>
          <w:rFonts w:ascii="Times New Roman" w:hAnsi="Times New Roman"/>
          <w:sz w:val="24"/>
          <w:szCs w:val="24"/>
        </w:rPr>
        <w:t xml:space="preserve"> </w:t>
      </w:r>
      <w:r w:rsidR="00911440">
        <w:rPr>
          <w:rFonts w:ascii="Times New Roman" w:hAnsi="Times New Roman"/>
          <w:sz w:val="24"/>
          <w:szCs w:val="24"/>
        </w:rPr>
        <w:t>Entries must be free from spelling/grammar errors, but may be written in a personal, casual tone (no citations required). Histor</w:t>
      </w:r>
      <w:r w:rsidR="00874523">
        <w:rPr>
          <w:rFonts w:ascii="Times New Roman" w:hAnsi="Times New Roman"/>
          <w:sz w:val="24"/>
          <w:szCs w:val="24"/>
        </w:rPr>
        <w:t>ically, journal entries have been between 1-3</w:t>
      </w:r>
      <w:r w:rsidR="00911440">
        <w:rPr>
          <w:rFonts w:ascii="Times New Roman" w:hAnsi="Times New Roman"/>
          <w:sz w:val="24"/>
          <w:szCs w:val="24"/>
        </w:rPr>
        <w:t xml:space="preserve"> pages in length. </w:t>
      </w:r>
      <w:r w:rsidR="00A94E97">
        <w:rPr>
          <w:rFonts w:ascii="Times New Roman" w:hAnsi="Times New Roman"/>
          <w:sz w:val="24"/>
          <w:szCs w:val="24"/>
        </w:rPr>
        <w:t>Students will compose 1</w:t>
      </w:r>
      <w:r w:rsidR="00224D32">
        <w:rPr>
          <w:rFonts w:ascii="Times New Roman" w:hAnsi="Times New Roman"/>
          <w:sz w:val="24"/>
          <w:szCs w:val="24"/>
        </w:rPr>
        <w:t>3</w:t>
      </w:r>
      <w:r>
        <w:rPr>
          <w:rFonts w:ascii="Times New Roman" w:hAnsi="Times New Roman"/>
          <w:sz w:val="24"/>
          <w:szCs w:val="24"/>
        </w:rPr>
        <w:t xml:space="preserve"> journal entries over t</w:t>
      </w:r>
      <w:r w:rsidR="00A94E97">
        <w:rPr>
          <w:rFonts w:ascii="Times New Roman" w:hAnsi="Times New Roman"/>
          <w:sz w:val="24"/>
          <w:szCs w:val="24"/>
        </w:rPr>
        <w:t xml:space="preserve">he course of the semester for </w:t>
      </w:r>
      <w:r w:rsidR="00224D32">
        <w:rPr>
          <w:rFonts w:ascii="Times New Roman" w:hAnsi="Times New Roman"/>
          <w:sz w:val="24"/>
          <w:szCs w:val="24"/>
        </w:rPr>
        <w:t>65</w:t>
      </w:r>
      <w:r>
        <w:rPr>
          <w:rFonts w:ascii="Times New Roman" w:hAnsi="Times New Roman"/>
          <w:sz w:val="24"/>
          <w:szCs w:val="24"/>
        </w:rPr>
        <w:t xml:space="preserve"> possible points.</w:t>
      </w:r>
      <w:r w:rsidR="00911440">
        <w:rPr>
          <w:rFonts w:ascii="Times New Roman" w:hAnsi="Times New Roman"/>
          <w:sz w:val="24"/>
          <w:szCs w:val="24"/>
        </w:rPr>
        <w:t xml:space="preserve"> </w:t>
      </w:r>
    </w:p>
    <w:p w:rsidR="00911440" w:rsidRDefault="00911440" w:rsidP="00AF2C7C">
      <w:pPr>
        <w:pStyle w:val="NoSpacing"/>
        <w:rPr>
          <w:rFonts w:ascii="Times New Roman" w:hAnsi="Times New Roman"/>
          <w:sz w:val="24"/>
          <w:szCs w:val="24"/>
        </w:rPr>
      </w:pPr>
      <w:r>
        <w:rPr>
          <w:rFonts w:ascii="Times New Roman" w:hAnsi="Times New Roman"/>
          <w:sz w:val="24"/>
          <w:szCs w:val="24"/>
        </w:rPr>
        <w:t>Each journal will address:</w:t>
      </w:r>
    </w:p>
    <w:p w:rsidR="00AF2C7C" w:rsidRDefault="00AF2C7C" w:rsidP="00AF2C7C">
      <w:pPr>
        <w:pStyle w:val="NoSpacing"/>
        <w:rPr>
          <w:rFonts w:ascii="Times New Roman" w:hAnsi="Times New Roman"/>
          <w:sz w:val="24"/>
          <w:szCs w:val="24"/>
        </w:rPr>
      </w:pPr>
    </w:p>
    <w:p w:rsidR="007D0BFA" w:rsidRDefault="00911440" w:rsidP="00AF2C7C">
      <w:pPr>
        <w:pStyle w:val="NoSpacing"/>
        <w:rPr>
          <w:rFonts w:ascii="Times New Roman" w:hAnsi="Times New Roman"/>
          <w:sz w:val="24"/>
          <w:szCs w:val="24"/>
        </w:rPr>
      </w:pPr>
      <w:r>
        <w:rPr>
          <w:rFonts w:ascii="Times New Roman" w:hAnsi="Times New Roman"/>
          <w:sz w:val="24"/>
          <w:szCs w:val="24"/>
        </w:rPr>
        <w:tab/>
        <w:t xml:space="preserve">1) </w:t>
      </w:r>
      <w:r w:rsidRPr="00AF2C7C">
        <w:rPr>
          <w:rFonts w:ascii="Times New Roman" w:hAnsi="Times New Roman"/>
          <w:sz w:val="24"/>
          <w:szCs w:val="24"/>
          <w:u w:val="single"/>
        </w:rPr>
        <w:t>Abstinence project prompt</w:t>
      </w:r>
      <w:r>
        <w:rPr>
          <w:rFonts w:ascii="Times New Roman" w:hAnsi="Times New Roman"/>
          <w:sz w:val="24"/>
          <w:szCs w:val="24"/>
        </w:rPr>
        <w:t>:</w:t>
      </w:r>
      <w:r w:rsidR="00896911">
        <w:rPr>
          <w:rFonts w:ascii="Times New Roman" w:hAnsi="Times New Roman"/>
          <w:sz w:val="24"/>
          <w:szCs w:val="24"/>
        </w:rPr>
        <w:t xml:space="preserve"> </w:t>
      </w:r>
      <w:r>
        <w:rPr>
          <w:rFonts w:ascii="Times New Roman" w:hAnsi="Times New Roman"/>
          <w:sz w:val="24"/>
          <w:szCs w:val="24"/>
        </w:rPr>
        <w:t xml:space="preserve">Students will </w:t>
      </w:r>
      <w:r w:rsidR="00B41CE9">
        <w:rPr>
          <w:rFonts w:ascii="Times New Roman" w:hAnsi="Times New Roman"/>
          <w:sz w:val="24"/>
          <w:szCs w:val="24"/>
        </w:rPr>
        <w:t>engage in an abstinence project in which they will agree to "give up" something meaningful for the duration of the course.</w:t>
      </w:r>
      <w:r w:rsidR="002514DA">
        <w:rPr>
          <w:rFonts w:ascii="Times New Roman" w:hAnsi="Times New Roman"/>
          <w:sz w:val="24"/>
          <w:szCs w:val="24"/>
        </w:rPr>
        <w:t xml:space="preserve"> </w:t>
      </w:r>
      <w:r w:rsidR="00B41CE9">
        <w:rPr>
          <w:rFonts w:ascii="Times New Roman" w:hAnsi="Times New Roman"/>
          <w:sz w:val="24"/>
          <w:szCs w:val="24"/>
        </w:rPr>
        <w:t>In the past students have given u</w:t>
      </w:r>
      <w:r w:rsidR="007D0BFA">
        <w:rPr>
          <w:rFonts w:ascii="Times New Roman" w:hAnsi="Times New Roman"/>
          <w:sz w:val="24"/>
          <w:szCs w:val="24"/>
        </w:rPr>
        <w:t xml:space="preserve">p various </w:t>
      </w:r>
      <w:r w:rsidR="00CA182C">
        <w:rPr>
          <w:rFonts w:ascii="Times New Roman" w:hAnsi="Times New Roman"/>
          <w:sz w:val="24"/>
          <w:szCs w:val="24"/>
        </w:rPr>
        <w:t>substances/activities such as</w:t>
      </w:r>
      <w:r w:rsidR="007D0BFA">
        <w:rPr>
          <w:rFonts w:ascii="Times New Roman" w:hAnsi="Times New Roman"/>
          <w:sz w:val="24"/>
          <w:szCs w:val="24"/>
        </w:rPr>
        <w:t xml:space="preserve"> </w:t>
      </w:r>
      <w:r w:rsidR="004F6D4E">
        <w:rPr>
          <w:rFonts w:ascii="Times New Roman" w:hAnsi="Times New Roman"/>
          <w:sz w:val="24"/>
          <w:szCs w:val="24"/>
        </w:rPr>
        <w:t xml:space="preserve">alcohol, smoking, </w:t>
      </w:r>
      <w:r w:rsidR="00493CC7">
        <w:rPr>
          <w:rFonts w:ascii="Times New Roman" w:hAnsi="Times New Roman"/>
          <w:sz w:val="24"/>
          <w:szCs w:val="24"/>
        </w:rPr>
        <w:t>social media</w:t>
      </w:r>
      <w:r w:rsidR="007D0BFA">
        <w:rPr>
          <w:rFonts w:ascii="Times New Roman" w:hAnsi="Times New Roman"/>
          <w:sz w:val="24"/>
          <w:szCs w:val="24"/>
        </w:rPr>
        <w:t xml:space="preserve">, swearing, use of cell-phones, meat, soda, </w:t>
      </w:r>
      <w:r w:rsidR="00CA182C">
        <w:rPr>
          <w:rFonts w:ascii="Times New Roman" w:hAnsi="Times New Roman"/>
          <w:sz w:val="24"/>
          <w:szCs w:val="24"/>
        </w:rPr>
        <w:t xml:space="preserve">watching </w:t>
      </w:r>
      <w:r w:rsidR="00246F07">
        <w:rPr>
          <w:rFonts w:ascii="Times New Roman" w:hAnsi="Times New Roman"/>
          <w:sz w:val="24"/>
          <w:szCs w:val="24"/>
        </w:rPr>
        <w:t>TV</w:t>
      </w:r>
      <w:r w:rsidR="007D0BFA">
        <w:rPr>
          <w:rFonts w:ascii="Times New Roman" w:hAnsi="Times New Roman"/>
          <w:sz w:val="24"/>
          <w:szCs w:val="24"/>
        </w:rPr>
        <w:t xml:space="preserve">, sweets, </w:t>
      </w:r>
      <w:r w:rsidR="00CA182C">
        <w:rPr>
          <w:rFonts w:ascii="Times New Roman" w:hAnsi="Times New Roman"/>
          <w:sz w:val="24"/>
          <w:szCs w:val="24"/>
        </w:rPr>
        <w:t>gluten, etc.</w:t>
      </w:r>
      <w:r w:rsidR="00B63D75">
        <w:rPr>
          <w:rFonts w:ascii="Times New Roman" w:hAnsi="Times New Roman"/>
          <w:sz w:val="24"/>
          <w:szCs w:val="24"/>
        </w:rPr>
        <w:t xml:space="preserve"> in order to increase empathy for those who are asked to abstain from something desirable</w:t>
      </w:r>
      <w:r w:rsidR="007D0BFA">
        <w:rPr>
          <w:rFonts w:ascii="Times New Roman" w:hAnsi="Times New Roman"/>
          <w:sz w:val="24"/>
          <w:szCs w:val="24"/>
        </w:rPr>
        <w:t>.</w:t>
      </w:r>
      <w:r w:rsidR="00B63D75">
        <w:rPr>
          <w:rFonts w:ascii="Times New Roman" w:hAnsi="Times New Roman"/>
          <w:sz w:val="24"/>
          <w:szCs w:val="24"/>
        </w:rPr>
        <w:t xml:space="preserve"> The project does not serve to emulate recovery, but rather to increase empathy and foster insight into the psychological aspects of abstinence.</w:t>
      </w:r>
      <w:r w:rsidR="007D0BFA">
        <w:rPr>
          <w:rFonts w:ascii="Times New Roman" w:hAnsi="Times New Roman"/>
          <w:sz w:val="24"/>
          <w:szCs w:val="24"/>
        </w:rPr>
        <w:t xml:space="preserve"> Students are to select </w:t>
      </w:r>
      <w:r w:rsidR="00C10B5B">
        <w:rPr>
          <w:rFonts w:ascii="Times New Roman" w:hAnsi="Times New Roman"/>
          <w:sz w:val="24"/>
          <w:szCs w:val="24"/>
        </w:rPr>
        <w:t xml:space="preserve">1-2 </w:t>
      </w:r>
      <w:r w:rsidR="007D0BFA">
        <w:rPr>
          <w:rFonts w:ascii="Times New Roman" w:hAnsi="Times New Roman"/>
          <w:sz w:val="24"/>
          <w:szCs w:val="24"/>
        </w:rPr>
        <w:t xml:space="preserve">individuals outside of class who will support them in their project. Additionally, students will brainstorm positive substitutes for the </w:t>
      </w:r>
      <w:r w:rsidR="00CA182C">
        <w:rPr>
          <w:rFonts w:ascii="Times New Roman" w:hAnsi="Times New Roman"/>
          <w:sz w:val="24"/>
          <w:szCs w:val="24"/>
        </w:rPr>
        <w:t>substance/activity</w:t>
      </w:r>
      <w:r w:rsidR="007D0BFA">
        <w:rPr>
          <w:rFonts w:ascii="Times New Roman" w:hAnsi="Times New Roman"/>
          <w:sz w:val="24"/>
          <w:szCs w:val="24"/>
        </w:rPr>
        <w:t xml:space="preserve"> from which they are abstaining</w:t>
      </w:r>
      <w:r w:rsidR="00B0130E">
        <w:rPr>
          <w:rFonts w:ascii="Times New Roman" w:hAnsi="Times New Roman"/>
          <w:sz w:val="24"/>
          <w:szCs w:val="24"/>
        </w:rPr>
        <w:t xml:space="preserve">. </w:t>
      </w:r>
      <w:r w:rsidR="00493CC7">
        <w:rPr>
          <w:rFonts w:ascii="Times New Roman" w:hAnsi="Times New Roman"/>
          <w:sz w:val="24"/>
          <w:szCs w:val="24"/>
        </w:rPr>
        <w:t>In each</w:t>
      </w:r>
      <w:r>
        <w:rPr>
          <w:rFonts w:ascii="Times New Roman" w:hAnsi="Times New Roman"/>
          <w:sz w:val="24"/>
          <w:szCs w:val="24"/>
        </w:rPr>
        <w:t xml:space="preserve"> week</w:t>
      </w:r>
      <w:r w:rsidR="00493CC7">
        <w:rPr>
          <w:rFonts w:ascii="Times New Roman" w:hAnsi="Times New Roman"/>
          <w:sz w:val="24"/>
          <w:szCs w:val="24"/>
        </w:rPr>
        <w:t>ly journal entry</w:t>
      </w:r>
      <w:r>
        <w:rPr>
          <w:rFonts w:ascii="Times New Roman" w:hAnsi="Times New Roman"/>
          <w:sz w:val="24"/>
          <w:szCs w:val="24"/>
        </w:rPr>
        <w:t xml:space="preserve">, students are to address the abstinence project prompt provided on the </w:t>
      </w:r>
      <w:r w:rsidR="00493CC7">
        <w:rPr>
          <w:rFonts w:ascii="Times New Roman" w:hAnsi="Times New Roman"/>
          <w:sz w:val="24"/>
          <w:szCs w:val="24"/>
        </w:rPr>
        <w:t>course schedule</w:t>
      </w:r>
      <w:r>
        <w:rPr>
          <w:rFonts w:ascii="Times New Roman" w:hAnsi="Times New Roman"/>
          <w:sz w:val="24"/>
          <w:szCs w:val="24"/>
        </w:rPr>
        <w:t xml:space="preserve">. It is also a place for you to describe your experience </w:t>
      </w:r>
      <w:r w:rsidR="00493CC7">
        <w:rPr>
          <w:rFonts w:ascii="Times New Roman" w:hAnsi="Times New Roman"/>
          <w:sz w:val="24"/>
          <w:szCs w:val="24"/>
        </w:rPr>
        <w:t xml:space="preserve">with the abstinence project </w:t>
      </w:r>
      <w:r>
        <w:rPr>
          <w:rFonts w:ascii="Times New Roman" w:hAnsi="Times New Roman"/>
          <w:sz w:val="24"/>
          <w:szCs w:val="24"/>
        </w:rPr>
        <w:t>in general (thus you are not limited to</w:t>
      </w:r>
      <w:r w:rsidR="00493CC7">
        <w:rPr>
          <w:rFonts w:ascii="Times New Roman" w:hAnsi="Times New Roman"/>
          <w:sz w:val="24"/>
          <w:szCs w:val="24"/>
        </w:rPr>
        <w:t xml:space="preserve"> only addressing</w:t>
      </w:r>
      <w:r>
        <w:rPr>
          <w:rFonts w:ascii="Times New Roman" w:hAnsi="Times New Roman"/>
          <w:sz w:val="24"/>
          <w:szCs w:val="24"/>
        </w:rPr>
        <w:t xml:space="preserve"> the prompt). </w:t>
      </w:r>
    </w:p>
    <w:p w:rsidR="00911440" w:rsidRDefault="00911440" w:rsidP="00AF2C7C">
      <w:pPr>
        <w:pStyle w:val="NoSpacing"/>
        <w:rPr>
          <w:rFonts w:ascii="Times New Roman" w:hAnsi="Times New Roman"/>
          <w:sz w:val="24"/>
          <w:szCs w:val="24"/>
        </w:rPr>
      </w:pPr>
    </w:p>
    <w:p w:rsidR="00911440" w:rsidRDefault="00911440" w:rsidP="00AF2C7C">
      <w:pPr>
        <w:pStyle w:val="NoSpacing"/>
        <w:rPr>
          <w:rFonts w:ascii="Times New Roman" w:hAnsi="Times New Roman"/>
          <w:sz w:val="24"/>
          <w:szCs w:val="24"/>
        </w:rPr>
      </w:pPr>
      <w:r>
        <w:rPr>
          <w:rFonts w:ascii="Times New Roman" w:hAnsi="Times New Roman"/>
          <w:sz w:val="24"/>
          <w:szCs w:val="24"/>
        </w:rPr>
        <w:lastRenderedPageBreak/>
        <w:tab/>
        <w:t xml:space="preserve">2) </w:t>
      </w:r>
      <w:r w:rsidRPr="00AF2C7C">
        <w:rPr>
          <w:rFonts w:ascii="Times New Roman" w:hAnsi="Times New Roman"/>
          <w:sz w:val="24"/>
          <w:szCs w:val="24"/>
          <w:u w:val="single"/>
        </w:rPr>
        <w:t>Reactions to the reading</w:t>
      </w:r>
      <w:r>
        <w:rPr>
          <w:rFonts w:ascii="Times New Roman" w:hAnsi="Times New Roman"/>
          <w:sz w:val="24"/>
          <w:szCs w:val="24"/>
        </w:rPr>
        <w:t>: Each week students are required to read from the course text</w:t>
      </w:r>
      <w:r w:rsidR="00493CC7">
        <w:rPr>
          <w:rFonts w:ascii="Times New Roman" w:hAnsi="Times New Roman"/>
          <w:sz w:val="24"/>
          <w:szCs w:val="24"/>
        </w:rPr>
        <w:t xml:space="preserve"> (Miller et al., 2011)</w:t>
      </w:r>
      <w:r>
        <w:rPr>
          <w:rFonts w:ascii="Times New Roman" w:hAnsi="Times New Roman"/>
          <w:sz w:val="24"/>
          <w:szCs w:val="24"/>
        </w:rPr>
        <w:t xml:space="preserve">, </w:t>
      </w:r>
      <w:r>
        <w:rPr>
          <w:rFonts w:ascii="Times New Roman" w:hAnsi="Times New Roman"/>
          <w:i/>
          <w:sz w:val="24"/>
          <w:szCs w:val="24"/>
        </w:rPr>
        <w:t xml:space="preserve">Broken </w:t>
      </w:r>
      <w:r>
        <w:rPr>
          <w:rFonts w:ascii="Times New Roman" w:hAnsi="Times New Roman"/>
          <w:sz w:val="24"/>
          <w:szCs w:val="24"/>
        </w:rPr>
        <w:t xml:space="preserve">by William Cope Moyers, and supplemental readings located on the library course page. Completing the readings is a vital part of </w:t>
      </w:r>
      <w:r w:rsidR="00493CC7">
        <w:rPr>
          <w:rFonts w:ascii="Times New Roman" w:hAnsi="Times New Roman"/>
          <w:sz w:val="24"/>
          <w:szCs w:val="24"/>
        </w:rPr>
        <w:t xml:space="preserve">building competence regarding </w:t>
      </w:r>
      <w:r>
        <w:rPr>
          <w:rFonts w:ascii="Times New Roman" w:hAnsi="Times New Roman"/>
          <w:sz w:val="24"/>
          <w:szCs w:val="24"/>
        </w:rPr>
        <w:t>addictions</w:t>
      </w:r>
      <w:r w:rsidR="00493CC7">
        <w:rPr>
          <w:rFonts w:ascii="Times New Roman" w:hAnsi="Times New Roman"/>
          <w:sz w:val="24"/>
          <w:szCs w:val="24"/>
        </w:rPr>
        <w:t xml:space="preserve"> counseling</w:t>
      </w:r>
      <w:r>
        <w:rPr>
          <w:rFonts w:ascii="Times New Roman" w:hAnsi="Times New Roman"/>
          <w:sz w:val="24"/>
          <w:szCs w:val="24"/>
        </w:rPr>
        <w:t>. Therefore, journal entries must contain a section in which studen</w:t>
      </w:r>
      <w:r w:rsidR="00CA182C">
        <w:rPr>
          <w:rFonts w:ascii="Times New Roman" w:hAnsi="Times New Roman"/>
          <w:sz w:val="24"/>
          <w:szCs w:val="24"/>
        </w:rPr>
        <w:t>ts report their reactions to all required</w:t>
      </w:r>
      <w:r>
        <w:rPr>
          <w:rFonts w:ascii="Times New Roman" w:hAnsi="Times New Roman"/>
          <w:sz w:val="24"/>
          <w:szCs w:val="24"/>
        </w:rPr>
        <w:t xml:space="preserve"> readings. This does not have to be an exhaustive list of reactions, yet must demonstrate completion of the readings and thoughtful reflection.</w:t>
      </w:r>
      <w:r w:rsidR="00493CC7">
        <w:rPr>
          <w:rFonts w:ascii="Times New Roman" w:hAnsi="Times New Roman"/>
          <w:sz w:val="24"/>
          <w:szCs w:val="24"/>
        </w:rPr>
        <w:t xml:space="preserve"> Students must allow</w:t>
      </w:r>
      <w:r>
        <w:rPr>
          <w:rFonts w:ascii="Times New Roman" w:hAnsi="Times New Roman"/>
          <w:sz w:val="24"/>
          <w:szCs w:val="24"/>
        </w:rPr>
        <w:t xml:space="preserve"> sufficient time to complete the readings and write a quality journal entry</w:t>
      </w:r>
      <w:r w:rsidR="00A94E97">
        <w:rPr>
          <w:rFonts w:ascii="Times New Roman" w:hAnsi="Times New Roman"/>
          <w:sz w:val="24"/>
          <w:szCs w:val="24"/>
        </w:rPr>
        <w:t xml:space="preserve"> before Sunday</w:t>
      </w:r>
      <w:r w:rsidR="00493CC7">
        <w:rPr>
          <w:rFonts w:ascii="Times New Roman" w:hAnsi="Times New Roman"/>
          <w:sz w:val="24"/>
          <w:szCs w:val="24"/>
        </w:rPr>
        <w:t xml:space="preserve"> at 5pm</w:t>
      </w:r>
      <w:r>
        <w:rPr>
          <w:rFonts w:ascii="Times New Roman" w:hAnsi="Times New Roman"/>
          <w:sz w:val="24"/>
          <w:szCs w:val="24"/>
        </w:rPr>
        <w:t xml:space="preserve">. </w:t>
      </w:r>
    </w:p>
    <w:p w:rsidR="00AF2C7C" w:rsidRDefault="00AF2C7C" w:rsidP="00AF2C7C">
      <w:pPr>
        <w:pStyle w:val="NoSpacing"/>
        <w:rPr>
          <w:rFonts w:ascii="Times New Roman" w:hAnsi="Times New Roman"/>
          <w:sz w:val="24"/>
          <w:szCs w:val="24"/>
        </w:rPr>
      </w:pPr>
    </w:p>
    <w:p w:rsidR="006226C6" w:rsidRDefault="00911440" w:rsidP="00AF2C7C">
      <w:pPr>
        <w:pStyle w:val="NoSpacing"/>
        <w:rPr>
          <w:rFonts w:ascii="Times New Roman" w:hAnsi="Times New Roman"/>
          <w:sz w:val="24"/>
          <w:szCs w:val="24"/>
        </w:rPr>
      </w:pPr>
      <w:r>
        <w:rPr>
          <w:rFonts w:ascii="Times New Roman" w:hAnsi="Times New Roman"/>
          <w:sz w:val="24"/>
          <w:szCs w:val="24"/>
        </w:rPr>
        <w:tab/>
        <w:t>3</w:t>
      </w:r>
      <w:r w:rsidRPr="00AF2C7C">
        <w:rPr>
          <w:rFonts w:ascii="Times New Roman" w:hAnsi="Times New Roman"/>
          <w:sz w:val="24"/>
          <w:szCs w:val="24"/>
          <w:u w:val="single"/>
        </w:rPr>
        <w:t>) 12-step program meeting reflections</w:t>
      </w:r>
      <w:r>
        <w:rPr>
          <w:rFonts w:ascii="Times New Roman" w:hAnsi="Times New Roman"/>
          <w:sz w:val="24"/>
          <w:szCs w:val="24"/>
        </w:rPr>
        <w:t xml:space="preserve">: </w:t>
      </w:r>
      <w:r w:rsidR="004F6D4E">
        <w:rPr>
          <w:rFonts w:ascii="Times New Roman" w:hAnsi="Times New Roman"/>
          <w:sz w:val="24"/>
          <w:szCs w:val="24"/>
        </w:rPr>
        <w:t>Students will attend three 12-s</w:t>
      </w:r>
      <w:r w:rsidR="006226C6">
        <w:rPr>
          <w:rFonts w:ascii="Times New Roman" w:hAnsi="Times New Roman"/>
          <w:sz w:val="24"/>
          <w:szCs w:val="24"/>
        </w:rPr>
        <w:t>tep</w:t>
      </w:r>
      <w:r w:rsidR="004F6D4E">
        <w:rPr>
          <w:rFonts w:ascii="Times New Roman" w:hAnsi="Times New Roman"/>
          <w:sz w:val="24"/>
          <w:szCs w:val="24"/>
        </w:rPr>
        <w:t xml:space="preserve"> program m</w:t>
      </w:r>
      <w:r w:rsidR="006226C6" w:rsidRPr="00B41CE9">
        <w:rPr>
          <w:rFonts w:ascii="Times New Roman" w:hAnsi="Times New Roman"/>
          <w:sz w:val="24"/>
          <w:szCs w:val="24"/>
        </w:rPr>
        <w:t>eet</w:t>
      </w:r>
      <w:r w:rsidR="00874523">
        <w:rPr>
          <w:rFonts w:ascii="Times New Roman" w:hAnsi="Times New Roman"/>
          <w:sz w:val="24"/>
          <w:szCs w:val="24"/>
        </w:rPr>
        <w:t>ings over the duration of the summer</w:t>
      </w:r>
      <w:r w:rsidR="00C47181">
        <w:rPr>
          <w:rFonts w:ascii="Times New Roman" w:hAnsi="Times New Roman"/>
          <w:sz w:val="24"/>
          <w:szCs w:val="24"/>
        </w:rPr>
        <w:t xml:space="preserve">. These </w:t>
      </w:r>
      <w:r w:rsidR="00BC2906">
        <w:rPr>
          <w:rFonts w:ascii="Times New Roman" w:hAnsi="Times New Roman"/>
          <w:sz w:val="24"/>
          <w:szCs w:val="24"/>
        </w:rPr>
        <w:t xml:space="preserve">may </w:t>
      </w:r>
      <w:r w:rsidR="00C47181">
        <w:rPr>
          <w:rFonts w:ascii="Times New Roman" w:hAnsi="Times New Roman"/>
          <w:sz w:val="24"/>
          <w:szCs w:val="24"/>
        </w:rPr>
        <w:t xml:space="preserve">include AA, NA, </w:t>
      </w:r>
      <w:r w:rsidR="006226C6">
        <w:rPr>
          <w:rFonts w:ascii="Times New Roman" w:hAnsi="Times New Roman"/>
          <w:sz w:val="24"/>
          <w:szCs w:val="24"/>
        </w:rPr>
        <w:t>Al-Anon</w:t>
      </w:r>
      <w:r w:rsidR="005F3B35">
        <w:rPr>
          <w:rFonts w:ascii="Times New Roman" w:hAnsi="Times New Roman"/>
          <w:sz w:val="24"/>
          <w:szCs w:val="24"/>
        </w:rPr>
        <w:t>, Nar-Anon,</w:t>
      </w:r>
      <w:r w:rsidR="00C47181">
        <w:rPr>
          <w:rFonts w:ascii="Times New Roman" w:hAnsi="Times New Roman"/>
          <w:sz w:val="24"/>
          <w:szCs w:val="24"/>
        </w:rPr>
        <w:t xml:space="preserve"> OA, SAA, </w:t>
      </w:r>
      <w:r w:rsidR="00874523">
        <w:rPr>
          <w:rFonts w:ascii="Times New Roman" w:hAnsi="Times New Roman"/>
          <w:sz w:val="24"/>
          <w:szCs w:val="24"/>
        </w:rPr>
        <w:t>GA</w:t>
      </w:r>
      <w:r>
        <w:rPr>
          <w:rFonts w:ascii="Times New Roman" w:hAnsi="Times New Roman"/>
          <w:sz w:val="24"/>
          <w:szCs w:val="24"/>
        </w:rPr>
        <w:t xml:space="preserve">, </w:t>
      </w:r>
      <w:r w:rsidR="00874523">
        <w:rPr>
          <w:rFonts w:ascii="Times New Roman" w:hAnsi="Times New Roman"/>
          <w:sz w:val="24"/>
          <w:szCs w:val="24"/>
        </w:rPr>
        <w:t>or EPR (UNT's Eagle Peer Recovery program)</w:t>
      </w:r>
      <w:r w:rsidR="006226C6">
        <w:rPr>
          <w:rFonts w:ascii="Times New Roman" w:hAnsi="Times New Roman"/>
          <w:sz w:val="24"/>
          <w:szCs w:val="24"/>
        </w:rPr>
        <w:t xml:space="preserve"> meetings.</w:t>
      </w:r>
      <w:r w:rsidR="00874523">
        <w:rPr>
          <w:rFonts w:ascii="Times New Roman" w:hAnsi="Times New Roman"/>
          <w:sz w:val="24"/>
          <w:szCs w:val="24"/>
        </w:rPr>
        <w:t xml:space="preserve"> At least one meeting must be AA and one</w:t>
      </w:r>
      <w:r w:rsidR="00C47181">
        <w:rPr>
          <w:rFonts w:ascii="Times New Roman" w:hAnsi="Times New Roman"/>
          <w:sz w:val="24"/>
          <w:szCs w:val="24"/>
        </w:rPr>
        <w:t xml:space="preserve"> meeting must be Al-Anon. The final meeting ca</w:t>
      </w:r>
      <w:r>
        <w:rPr>
          <w:rFonts w:ascii="Times New Roman" w:hAnsi="Times New Roman"/>
          <w:sz w:val="24"/>
          <w:szCs w:val="24"/>
        </w:rPr>
        <w:t>n be of students' choosing</w:t>
      </w:r>
      <w:r w:rsidR="004F6D4E">
        <w:rPr>
          <w:rFonts w:ascii="Times New Roman" w:hAnsi="Times New Roman"/>
          <w:sz w:val="24"/>
          <w:szCs w:val="24"/>
        </w:rPr>
        <w:t xml:space="preserve">. </w:t>
      </w:r>
      <w:r w:rsidR="00874523">
        <w:rPr>
          <w:rFonts w:ascii="Times New Roman" w:hAnsi="Times New Roman"/>
          <w:sz w:val="24"/>
          <w:szCs w:val="24"/>
        </w:rPr>
        <w:t>On the days designated on th</w:t>
      </w:r>
      <w:r w:rsidR="00BC2906">
        <w:rPr>
          <w:rFonts w:ascii="Times New Roman" w:hAnsi="Times New Roman"/>
          <w:sz w:val="24"/>
          <w:szCs w:val="24"/>
        </w:rPr>
        <w:t>e course schedule, students will</w:t>
      </w:r>
      <w:r w:rsidR="00493CC7">
        <w:rPr>
          <w:rFonts w:ascii="Times New Roman" w:hAnsi="Times New Roman"/>
          <w:sz w:val="24"/>
          <w:szCs w:val="24"/>
        </w:rPr>
        <w:t xml:space="preserve"> reflect upon their</w:t>
      </w:r>
      <w:r w:rsidR="00BC2906">
        <w:rPr>
          <w:rFonts w:ascii="Times New Roman" w:hAnsi="Times New Roman"/>
          <w:sz w:val="24"/>
          <w:szCs w:val="24"/>
        </w:rPr>
        <w:t xml:space="preserve"> experience at the</w:t>
      </w:r>
      <w:r w:rsidR="00874523">
        <w:rPr>
          <w:rFonts w:ascii="Times New Roman" w:hAnsi="Times New Roman"/>
          <w:sz w:val="24"/>
          <w:szCs w:val="24"/>
        </w:rPr>
        <w:t xml:space="preserve"> 12-step program meeting in their weekly journals. Students may comment on their feelings prior to attending the meeting (include type and location of meeting), meaningful moments during the meeting</w:t>
      </w:r>
      <w:r w:rsidR="00493CC7">
        <w:rPr>
          <w:rFonts w:ascii="Times New Roman" w:hAnsi="Times New Roman"/>
          <w:sz w:val="24"/>
          <w:szCs w:val="24"/>
        </w:rPr>
        <w:t xml:space="preserve"> (and links to course material)</w:t>
      </w:r>
      <w:r w:rsidR="00874523">
        <w:rPr>
          <w:rFonts w:ascii="Times New Roman" w:hAnsi="Times New Roman"/>
          <w:sz w:val="24"/>
          <w:szCs w:val="24"/>
        </w:rPr>
        <w:t>, and subsequent thoughts after attending</w:t>
      </w:r>
      <w:r w:rsidR="00493CC7">
        <w:rPr>
          <w:rFonts w:ascii="Times New Roman" w:hAnsi="Times New Roman"/>
          <w:sz w:val="24"/>
          <w:szCs w:val="24"/>
        </w:rPr>
        <w:t xml:space="preserve"> (</w:t>
      </w:r>
      <w:r w:rsidR="00BC2906">
        <w:rPr>
          <w:rFonts w:ascii="Times New Roman" w:hAnsi="Times New Roman"/>
          <w:sz w:val="24"/>
          <w:szCs w:val="24"/>
        </w:rPr>
        <w:t xml:space="preserve">insight, </w:t>
      </w:r>
      <w:r w:rsidR="00493CC7">
        <w:rPr>
          <w:rFonts w:ascii="Times New Roman" w:hAnsi="Times New Roman"/>
          <w:sz w:val="24"/>
          <w:szCs w:val="24"/>
        </w:rPr>
        <w:t>self-awareness, increased empathy, etc.)</w:t>
      </w:r>
      <w:r w:rsidR="00874523">
        <w:rPr>
          <w:rFonts w:ascii="Times New Roman" w:hAnsi="Times New Roman"/>
          <w:sz w:val="24"/>
          <w:szCs w:val="24"/>
        </w:rPr>
        <w:t>.</w:t>
      </w:r>
      <w:r w:rsidR="00493CC7">
        <w:rPr>
          <w:rFonts w:ascii="Times New Roman" w:hAnsi="Times New Roman"/>
          <w:sz w:val="24"/>
          <w:szCs w:val="24"/>
        </w:rPr>
        <w:t xml:space="preserve"> </w:t>
      </w:r>
      <w:r w:rsidR="00874523">
        <w:rPr>
          <w:rFonts w:ascii="Times New Roman" w:hAnsi="Times New Roman"/>
          <w:sz w:val="24"/>
          <w:szCs w:val="24"/>
        </w:rPr>
        <w:t xml:space="preserve"> </w:t>
      </w:r>
    </w:p>
    <w:p w:rsidR="00AF2C7C" w:rsidRDefault="00AF2C7C" w:rsidP="00AF2C7C">
      <w:pPr>
        <w:pStyle w:val="NoSpacing"/>
        <w:rPr>
          <w:rFonts w:ascii="Times New Roman" w:hAnsi="Times New Roman"/>
          <w:sz w:val="24"/>
          <w:szCs w:val="24"/>
        </w:rPr>
      </w:pPr>
    </w:p>
    <w:p w:rsidR="00874523" w:rsidRDefault="00BC2906" w:rsidP="00AF2C7C">
      <w:pPr>
        <w:pStyle w:val="NoSpacing"/>
        <w:rPr>
          <w:rFonts w:ascii="Times New Roman" w:hAnsi="Times New Roman"/>
          <w:sz w:val="24"/>
          <w:szCs w:val="24"/>
        </w:rPr>
      </w:pPr>
      <w:r>
        <w:rPr>
          <w:rFonts w:ascii="Times New Roman" w:hAnsi="Times New Roman"/>
          <w:sz w:val="24"/>
          <w:szCs w:val="24"/>
        </w:rPr>
        <w:t>Weekly j</w:t>
      </w:r>
      <w:r w:rsidR="00874523">
        <w:rPr>
          <w:rFonts w:ascii="Times New Roman" w:hAnsi="Times New Roman"/>
          <w:sz w:val="24"/>
          <w:szCs w:val="24"/>
        </w:rPr>
        <w:t>ournals will be evaluated according to the following rubric:</w:t>
      </w:r>
    </w:p>
    <w:p w:rsidR="00AF2C7C" w:rsidRDefault="00AF2C7C" w:rsidP="00AF2C7C">
      <w:pPr>
        <w:pStyle w:val="NoSpacing"/>
        <w:rPr>
          <w:rFonts w:ascii="Times New Roman" w:hAnsi="Times New Roman"/>
          <w:sz w:val="24"/>
          <w:szCs w:val="24"/>
        </w:rPr>
      </w:pPr>
    </w:p>
    <w:p w:rsidR="00874523" w:rsidRDefault="00874523" w:rsidP="00AF2C7C">
      <w:pPr>
        <w:pStyle w:val="NoSpacing"/>
        <w:tabs>
          <w:tab w:val="left" w:pos="270"/>
        </w:tabs>
        <w:spacing w:before="120"/>
        <w:ind w:left="450" w:hanging="180"/>
        <w:rPr>
          <w:rFonts w:ascii="Times New Roman" w:hAnsi="Times New Roman"/>
          <w:sz w:val="24"/>
          <w:szCs w:val="24"/>
        </w:rPr>
      </w:pPr>
      <w:r>
        <w:rPr>
          <w:rFonts w:ascii="Times New Roman" w:hAnsi="Times New Roman"/>
          <w:sz w:val="24"/>
          <w:szCs w:val="24"/>
        </w:rPr>
        <w:t xml:space="preserve">5: Excellent entry: Addresses all components thoroughly; demonstrates </w:t>
      </w:r>
      <w:r w:rsidR="0048452E">
        <w:rPr>
          <w:rFonts w:ascii="Times New Roman" w:hAnsi="Times New Roman"/>
          <w:sz w:val="24"/>
          <w:szCs w:val="24"/>
        </w:rPr>
        <w:t>much</w:t>
      </w:r>
      <w:r>
        <w:rPr>
          <w:rFonts w:ascii="Times New Roman" w:hAnsi="Times New Roman"/>
          <w:sz w:val="24"/>
          <w:szCs w:val="24"/>
        </w:rPr>
        <w:t xml:space="preserve"> insight and understanding; willingness to self-reflect</w:t>
      </w:r>
      <w:r w:rsidR="0048452E">
        <w:rPr>
          <w:rFonts w:ascii="Times New Roman" w:hAnsi="Times New Roman"/>
          <w:sz w:val="24"/>
          <w:szCs w:val="24"/>
        </w:rPr>
        <w:t xml:space="preserve"> in meaningful way. </w:t>
      </w:r>
      <w:r>
        <w:rPr>
          <w:rFonts w:ascii="Times New Roman" w:hAnsi="Times New Roman"/>
          <w:sz w:val="24"/>
          <w:szCs w:val="24"/>
        </w:rPr>
        <w:t xml:space="preserve"> </w:t>
      </w:r>
    </w:p>
    <w:p w:rsidR="00874523" w:rsidRDefault="00874523" w:rsidP="00AF2C7C">
      <w:pPr>
        <w:pStyle w:val="NoSpacing"/>
        <w:tabs>
          <w:tab w:val="left" w:pos="270"/>
        </w:tabs>
        <w:spacing w:before="120"/>
        <w:ind w:left="450" w:hanging="180"/>
        <w:rPr>
          <w:rFonts w:ascii="Times New Roman" w:hAnsi="Times New Roman"/>
          <w:sz w:val="24"/>
          <w:szCs w:val="24"/>
        </w:rPr>
      </w:pPr>
      <w:r>
        <w:rPr>
          <w:rFonts w:ascii="Times New Roman" w:hAnsi="Times New Roman"/>
          <w:sz w:val="24"/>
          <w:szCs w:val="24"/>
        </w:rPr>
        <w:t>4: Good entry: Add</w:t>
      </w:r>
      <w:r w:rsidR="0048452E">
        <w:rPr>
          <w:rFonts w:ascii="Times New Roman" w:hAnsi="Times New Roman"/>
          <w:sz w:val="24"/>
          <w:szCs w:val="24"/>
        </w:rPr>
        <w:t>resses all compo</w:t>
      </w:r>
      <w:r w:rsidR="00BC2906">
        <w:rPr>
          <w:rFonts w:ascii="Times New Roman" w:hAnsi="Times New Roman"/>
          <w:sz w:val="24"/>
          <w:szCs w:val="24"/>
        </w:rPr>
        <w:t>nents; demonstrates insight and understanding (some strong sections, some that could be strengthened)</w:t>
      </w:r>
      <w:r w:rsidR="0048452E">
        <w:rPr>
          <w:rFonts w:ascii="Times New Roman" w:hAnsi="Times New Roman"/>
          <w:sz w:val="24"/>
          <w:szCs w:val="24"/>
        </w:rPr>
        <w:t xml:space="preserve">; </w:t>
      </w:r>
      <w:r>
        <w:rPr>
          <w:rFonts w:ascii="Times New Roman" w:hAnsi="Times New Roman"/>
          <w:sz w:val="24"/>
          <w:szCs w:val="24"/>
        </w:rPr>
        <w:t>willingness to self-reflect</w:t>
      </w:r>
      <w:r w:rsidR="00BC2906">
        <w:rPr>
          <w:rFonts w:ascii="Times New Roman" w:hAnsi="Times New Roman"/>
          <w:sz w:val="24"/>
          <w:szCs w:val="24"/>
        </w:rPr>
        <w:t>, yet reflection was not particularly meaningful</w:t>
      </w:r>
      <w:r>
        <w:rPr>
          <w:rFonts w:ascii="Times New Roman" w:hAnsi="Times New Roman"/>
          <w:sz w:val="24"/>
          <w:szCs w:val="24"/>
        </w:rPr>
        <w:t xml:space="preserve">. </w:t>
      </w:r>
    </w:p>
    <w:p w:rsidR="00874523" w:rsidRDefault="00874523" w:rsidP="00AF2C7C">
      <w:pPr>
        <w:pStyle w:val="NoSpacing"/>
        <w:tabs>
          <w:tab w:val="left" w:pos="270"/>
        </w:tabs>
        <w:spacing w:before="120"/>
        <w:ind w:left="450" w:hanging="180"/>
        <w:rPr>
          <w:rFonts w:ascii="Times New Roman" w:hAnsi="Times New Roman"/>
          <w:sz w:val="24"/>
          <w:szCs w:val="24"/>
        </w:rPr>
      </w:pPr>
      <w:r>
        <w:rPr>
          <w:rFonts w:ascii="Times New Roman" w:hAnsi="Times New Roman"/>
          <w:sz w:val="24"/>
          <w:szCs w:val="24"/>
        </w:rPr>
        <w:t xml:space="preserve">3: </w:t>
      </w:r>
      <w:r w:rsidR="0048452E">
        <w:rPr>
          <w:rFonts w:ascii="Times New Roman" w:hAnsi="Times New Roman"/>
          <w:sz w:val="24"/>
          <w:szCs w:val="24"/>
        </w:rPr>
        <w:t>Fair</w:t>
      </w:r>
      <w:r>
        <w:rPr>
          <w:rFonts w:ascii="Times New Roman" w:hAnsi="Times New Roman"/>
          <w:sz w:val="24"/>
          <w:szCs w:val="24"/>
        </w:rPr>
        <w:t xml:space="preserve"> entry: Addresses some</w:t>
      </w:r>
      <w:r w:rsidR="0048452E">
        <w:rPr>
          <w:rFonts w:ascii="Times New Roman" w:hAnsi="Times New Roman"/>
          <w:sz w:val="24"/>
          <w:szCs w:val="24"/>
        </w:rPr>
        <w:t>/all</w:t>
      </w:r>
      <w:r>
        <w:rPr>
          <w:rFonts w:ascii="Times New Roman" w:hAnsi="Times New Roman"/>
          <w:sz w:val="24"/>
          <w:szCs w:val="24"/>
        </w:rPr>
        <w:t xml:space="preserve"> components; demonstrates insight and understanding</w:t>
      </w:r>
      <w:r w:rsidR="0048452E">
        <w:rPr>
          <w:rFonts w:ascii="Times New Roman" w:hAnsi="Times New Roman"/>
          <w:sz w:val="24"/>
          <w:szCs w:val="24"/>
        </w:rPr>
        <w:t xml:space="preserve"> </w:t>
      </w:r>
      <w:r w:rsidR="00BC2906">
        <w:rPr>
          <w:rFonts w:ascii="Times New Roman" w:hAnsi="Times New Roman"/>
          <w:sz w:val="24"/>
          <w:szCs w:val="24"/>
        </w:rPr>
        <w:t xml:space="preserve">inconsistently </w:t>
      </w:r>
      <w:r w:rsidR="0048452E">
        <w:rPr>
          <w:rFonts w:ascii="Times New Roman" w:hAnsi="Times New Roman"/>
          <w:sz w:val="24"/>
          <w:szCs w:val="24"/>
        </w:rPr>
        <w:t>(many secti</w:t>
      </w:r>
      <w:r w:rsidR="00BC2906">
        <w:rPr>
          <w:rFonts w:ascii="Times New Roman" w:hAnsi="Times New Roman"/>
          <w:sz w:val="24"/>
          <w:szCs w:val="24"/>
        </w:rPr>
        <w:t>ons could be strengthened); some</w:t>
      </w:r>
      <w:r>
        <w:rPr>
          <w:rFonts w:ascii="Times New Roman" w:hAnsi="Times New Roman"/>
          <w:sz w:val="24"/>
          <w:szCs w:val="24"/>
        </w:rPr>
        <w:t xml:space="preserve"> self-reflection</w:t>
      </w:r>
      <w:r w:rsidR="0048452E">
        <w:rPr>
          <w:rFonts w:ascii="Times New Roman" w:hAnsi="Times New Roman"/>
          <w:sz w:val="24"/>
          <w:szCs w:val="24"/>
        </w:rPr>
        <w:t xml:space="preserve">. </w:t>
      </w:r>
    </w:p>
    <w:p w:rsidR="00874523" w:rsidRDefault="00874523" w:rsidP="00AF2C7C">
      <w:pPr>
        <w:pStyle w:val="NoSpacing"/>
        <w:tabs>
          <w:tab w:val="left" w:pos="270"/>
        </w:tabs>
        <w:spacing w:before="120"/>
        <w:ind w:left="450" w:hanging="180"/>
        <w:rPr>
          <w:rFonts w:ascii="Times New Roman" w:hAnsi="Times New Roman"/>
          <w:sz w:val="24"/>
          <w:szCs w:val="24"/>
        </w:rPr>
      </w:pPr>
      <w:r>
        <w:rPr>
          <w:rFonts w:ascii="Times New Roman" w:hAnsi="Times New Roman"/>
          <w:sz w:val="24"/>
          <w:szCs w:val="24"/>
        </w:rPr>
        <w:t xml:space="preserve">2: </w:t>
      </w:r>
      <w:r w:rsidR="0048452E">
        <w:rPr>
          <w:rFonts w:ascii="Times New Roman" w:hAnsi="Times New Roman"/>
          <w:sz w:val="24"/>
          <w:szCs w:val="24"/>
        </w:rPr>
        <w:t>Needs improvement: Addresses some components but not all; demonstrates little insight and understanding; some self-reflection</w:t>
      </w:r>
      <w:r>
        <w:rPr>
          <w:rFonts w:ascii="Times New Roman" w:hAnsi="Times New Roman"/>
          <w:sz w:val="24"/>
          <w:szCs w:val="24"/>
        </w:rPr>
        <w:t xml:space="preserve"> </w:t>
      </w:r>
    </w:p>
    <w:p w:rsidR="00874523" w:rsidRDefault="00874523" w:rsidP="00AF2C7C">
      <w:pPr>
        <w:pStyle w:val="NoSpacing"/>
        <w:tabs>
          <w:tab w:val="left" w:pos="270"/>
        </w:tabs>
        <w:spacing w:before="120"/>
        <w:ind w:left="450" w:hanging="180"/>
        <w:rPr>
          <w:rFonts w:ascii="Times New Roman" w:hAnsi="Times New Roman"/>
          <w:sz w:val="24"/>
          <w:szCs w:val="24"/>
        </w:rPr>
      </w:pPr>
      <w:r>
        <w:rPr>
          <w:rFonts w:ascii="Times New Roman" w:hAnsi="Times New Roman"/>
          <w:sz w:val="24"/>
          <w:szCs w:val="24"/>
        </w:rPr>
        <w:t>1: Poor entry: Majority of necessary components missing; minimal insight and understanding; minimal self-reflection</w:t>
      </w:r>
    </w:p>
    <w:p w:rsidR="00874523" w:rsidRDefault="0048452E" w:rsidP="00AF2C7C">
      <w:pPr>
        <w:pStyle w:val="NoSpacing"/>
        <w:tabs>
          <w:tab w:val="left" w:pos="270"/>
        </w:tabs>
        <w:spacing w:before="120"/>
        <w:ind w:left="450" w:hanging="180"/>
        <w:rPr>
          <w:rFonts w:ascii="Times New Roman" w:hAnsi="Times New Roman"/>
          <w:sz w:val="24"/>
          <w:szCs w:val="24"/>
        </w:rPr>
      </w:pPr>
      <w:r>
        <w:rPr>
          <w:rFonts w:ascii="Times New Roman" w:hAnsi="Times New Roman"/>
          <w:sz w:val="24"/>
          <w:szCs w:val="24"/>
        </w:rPr>
        <w:t>0: No j</w:t>
      </w:r>
      <w:r w:rsidR="00874523">
        <w:rPr>
          <w:rFonts w:ascii="Times New Roman" w:hAnsi="Times New Roman"/>
          <w:sz w:val="24"/>
          <w:szCs w:val="24"/>
        </w:rPr>
        <w:t>ournal entry</w:t>
      </w:r>
      <w:r>
        <w:rPr>
          <w:rFonts w:ascii="Times New Roman" w:hAnsi="Times New Roman"/>
          <w:sz w:val="24"/>
          <w:szCs w:val="24"/>
        </w:rPr>
        <w:t xml:space="preserve"> submitted</w:t>
      </w:r>
    </w:p>
    <w:p w:rsidR="00A379ED" w:rsidRDefault="00A379ED" w:rsidP="00AF2C7C">
      <w:pPr>
        <w:pStyle w:val="NoSpacing"/>
        <w:rPr>
          <w:rFonts w:ascii="Times New Roman" w:hAnsi="Times New Roman"/>
          <w:sz w:val="24"/>
          <w:szCs w:val="24"/>
        </w:rPr>
      </w:pPr>
    </w:p>
    <w:p w:rsidR="00874523" w:rsidRDefault="00874523" w:rsidP="00AF2C7C">
      <w:pPr>
        <w:pStyle w:val="NoSpacing"/>
        <w:rPr>
          <w:rFonts w:ascii="Times New Roman" w:hAnsi="Times New Roman"/>
          <w:sz w:val="24"/>
          <w:szCs w:val="24"/>
        </w:rPr>
      </w:pPr>
      <w:r>
        <w:rPr>
          <w:rFonts w:ascii="Times New Roman" w:hAnsi="Times New Roman"/>
          <w:sz w:val="24"/>
          <w:szCs w:val="24"/>
        </w:rPr>
        <w:t xml:space="preserve">Late journals will result in a loss of 1/2 a point for each day after the deadline (beginning </w:t>
      </w:r>
      <w:r w:rsidR="00CA182C">
        <w:rPr>
          <w:rFonts w:ascii="Times New Roman" w:hAnsi="Times New Roman"/>
          <w:sz w:val="24"/>
          <w:szCs w:val="24"/>
        </w:rPr>
        <w:t>Sunday</w:t>
      </w:r>
      <w:r>
        <w:rPr>
          <w:rFonts w:ascii="Times New Roman" w:hAnsi="Times New Roman"/>
          <w:sz w:val="24"/>
          <w:szCs w:val="24"/>
        </w:rPr>
        <w:t xml:space="preserve"> at 5pm) </w:t>
      </w:r>
    </w:p>
    <w:p w:rsidR="00ED3DB5" w:rsidRPr="009463DD" w:rsidRDefault="009463DD" w:rsidP="00AF2C7C">
      <w:pPr>
        <w:pStyle w:val="ListParagraph"/>
        <w:ind w:left="0"/>
        <w:rPr>
          <w:rFonts w:ascii="Times New Roman" w:hAnsi="Times New Roman"/>
          <w:sz w:val="24"/>
          <w:szCs w:val="24"/>
        </w:rPr>
      </w:pPr>
      <w:r>
        <w:rPr>
          <w:rFonts w:ascii="Times New Roman" w:hAnsi="Times New Roman"/>
          <w:sz w:val="24"/>
          <w:szCs w:val="24"/>
        </w:rPr>
        <w:tab/>
      </w:r>
    </w:p>
    <w:p w:rsidR="00E25415" w:rsidRPr="00B41CE9" w:rsidRDefault="00E25415" w:rsidP="00AF2C7C">
      <w:pPr>
        <w:pStyle w:val="NoSpacing"/>
        <w:numPr>
          <w:ilvl w:val="0"/>
          <w:numId w:val="2"/>
        </w:numPr>
        <w:ind w:left="0"/>
        <w:rPr>
          <w:rFonts w:ascii="Times New Roman" w:hAnsi="Times New Roman"/>
          <w:sz w:val="24"/>
          <w:szCs w:val="24"/>
        </w:rPr>
      </w:pPr>
      <w:r w:rsidRPr="00B41CE9">
        <w:rPr>
          <w:rFonts w:ascii="Times New Roman" w:hAnsi="Times New Roman"/>
          <w:b/>
          <w:sz w:val="24"/>
          <w:szCs w:val="24"/>
        </w:rPr>
        <w:t>Course Expectations</w:t>
      </w:r>
      <w:r w:rsidRPr="00B41CE9">
        <w:rPr>
          <w:rFonts w:ascii="Times New Roman" w:hAnsi="Times New Roman"/>
          <w:sz w:val="24"/>
          <w:szCs w:val="24"/>
        </w:rPr>
        <w:t>:</w:t>
      </w:r>
    </w:p>
    <w:p w:rsidR="00E25415" w:rsidRPr="00B41CE9" w:rsidRDefault="00E25415" w:rsidP="00AF2C7C">
      <w:pPr>
        <w:pStyle w:val="ListParagraph"/>
        <w:ind w:left="0" w:hanging="720"/>
        <w:rPr>
          <w:rFonts w:ascii="Times New Roman" w:hAnsi="Times New Roman"/>
          <w:sz w:val="24"/>
          <w:szCs w:val="24"/>
        </w:rPr>
      </w:pPr>
    </w:p>
    <w:p w:rsidR="006A5BC2" w:rsidRPr="00B41CE9" w:rsidRDefault="006A5BC2" w:rsidP="00AF2C7C">
      <w:pPr>
        <w:pStyle w:val="ListParagraph"/>
        <w:ind w:left="0" w:hanging="720"/>
        <w:rPr>
          <w:rFonts w:ascii="Times New Roman" w:hAnsi="Times New Roman"/>
          <w:sz w:val="24"/>
          <w:szCs w:val="24"/>
        </w:rPr>
      </w:pPr>
      <w:r w:rsidRPr="00B41CE9">
        <w:rPr>
          <w:rFonts w:ascii="Times New Roman" w:hAnsi="Times New Roman"/>
          <w:sz w:val="24"/>
          <w:szCs w:val="24"/>
        </w:rPr>
        <w:tab/>
      </w:r>
      <w:r w:rsidRPr="00B41CE9">
        <w:rPr>
          <w:rFonts w:ascii="Times New Roman" w:hAnsi="Times New Roman"/>
          <w:i/>
          <w:sz w:val="24"/>
          <w:szCs w:val="24"/>
        </w:rPr>
        <w:t>Attendance</w:t>
      </w:r>
      <w:r w:rsidRPr="00B41CE9">
        <w:rPr>
          <w:rFonts w:ascii="Times New Roman" w:hAnsi="Times New Roman"/>
          <w:sz w:val="24"/>
          <w:szCs w:val="24"/>
        </w:rPr>
        <w:t>:</w:t>
      </w:r>
      <w:r w:rsidR="00264F68" w:rsidRPr="00B41CE9">
        <w:rPr>
          <w:rFonts w:ascii="Times New Roman" w:hAnsi="Times New Roman"/>
          <w:sz w:val="24"/>
          <w:szCs w:val="24"/>
        </w:rPr>
        <w:t xml:space="preserve"> Due to the experiential nature of this </w:t>
      </w:r>
      <w:r w:rsidR="00016E3E" w:rsidRPr="00B41CE9">
        <w:rPr>
          <w:rFonts w:ascii="Times New Roman" w:hAnsi="Times New Roman"/>
          <w:sz w:val="24"/>
          <w:szCs w:val="24"/>
        </w:rPr>
        <w:t>course, attendance is essential</w:t>
      </w:r>
      <w:r w:rsidR="00264F68" w:rsidRPr="00B41CE9">
        <w:rPr>
          <w:rFonts w:ascii="Times New Roman" w:hAnsi="Times New Roman"/>
          <w:sz w:val="24"/>
          <w:szCs w:val="24"/>
        </w:rPr>
        <w:t xml:space="preserve">. </w:t>
      </w:r>
      <w:r w:rsidR="002069C4">
        <w:rPr>
          <w:rFonts w:ascii="Times New Roman" w:hAnsi="Times New Roman"/>
          <w:sz w:val="24"/>
          <w:szCs w:val="24"/>
        </w:rPr>
        <w:t>If necessary, s</w:t>
      </w:r>
      <w:r w:rsidR="00264F68" w:rsidRPr="00B41CE9">
        <w:rPr>
          <w:rFonts w:ascii="Times New Roman" w:hAnsi="Times New Roman"/>
          <w:sz w:val="24"/>
          <w:szCs w:val="24"/>
        </w:rPr>
        <w:t>tudents may miss one class with a valid excuse and not face pen</w:t>
      </w:r>
      <w:r w:rsidR="000074FF" w:rsidRPr="00B41CE9">
        <w:rPr>
          <w:rFonts w:ascii="Times New Roman" w:hAnsi="Times New Roman"/>
          <w:sz w:val="24"/>
          <w:szCs w:val="24"/>
        </w:rPr>
        <w:t>alties related to their grade</w:t>
      </w:r>
      <w:r w:rsidR="00913767">
        <w:rPr>
          <w:rFonts w:ascii="Times New Roman" w:hAnsi="Times New Roman"/>
          <w:sz w:val="24"/>
          <w:szCs w:val="24"/>
        </w:rPr>
        <w:t xml:space="preserve"> (yet students are encouraged to save this absence for illness or emergencies that may arise)</w:t>
      </w:r>
      <w:r w:rsidR="004F6D4E">
        <w:rPr>
          <w:rFonts w:ascii="Times New Roman" w:hAnsi="Times New Roman"/>
          <w:sz w:val="24"/>
          <w:szCs w:val="24"/>
        </w:rPr>
        <w:t xml:space="preserve">. </w:t>
      </w:r>
      <w:r w:rsidR="00275306" w:rsidRPr="00B41CE9">
        <w:rPr>
          <w:rFonts w:ascii="Times New Roman" w:hAnsi="Times New Roman"/>
          <w:sz w:val="24"/>
          <w:szCs w:val="24"/>
        </w:rPr>
        <w:t xml:space="preserve">Students must let the instructor </w:t>
      </w:r>
      <w:r w:rsidR="000074FF" w:rsidRPr="00B41CE9">
        <w:rPr>
          <w:rFonts w:ascii="Times New Roman" w:hAnsi="Times New Roman"/>
          <w:sz w:val="24"/>
          <w:szCs w:val="24"/>
        </w:rPr>
        <w:t>know as soon as possible if they will be missing class. It is the students’ responsibility to obtain all notes and handou</w:t>
      </w:r>
      <w:r w:rsidR="004F6D4E">
        <w:rPr>
          <w:rFonts w:ascii="Times New Roman" w:hAnsi="Times New Roman"/>
          <w:sz w:val="24"/>
          <w:szCs w:val="24"/>
        </w:rPr>
        <w:t>ts missed during their absence.</w:t>
      </w:r>
      <w:r w:rsidR="0043218D">
        <w:rPr>
          <w:rFonts w:ascii="Times New Roman" w:hAnsi="Times New Roman"/>
          <w:sz w:val="24"/>
          <w:szCs w:val="24"/>
        </w:rPr>
        <w:t xml:space="preserve"> Journal entries are still required.</w:t>
      </w:r>
      <w:r w:rsidR="004F6D4E">
        <w:rPr>
          <w:rFonts w:ascii="Times New Roman" w:hAnsi="Times New Roman"/>
          <w:sz w:val="24"/>
          <w:szCs w:val="24"/>
        </w:rPr>
        <w:t xml:space="preserve"> </w:t>
      </w:r>
      <w:r w:rsidR="00B0130E">
        <w:rPr>
          <w:rFonts w:ascii="Times New Roman" w:hAnsi="Times New Roman"/>
          <w:sz w:val="24"/>
          <w:szCs w:val="24"/>
        </w:rPr>
        <w:t>A second absence</w:t>
      </w:r>
      <w:r w:rsidR="000074FF" w:rsidRPr="00B41CE9">
        <w:rPr>
          <w:rFonts w:ascii="Times New Roman" w:hAnsi="Times New Roman"/>
          <w:sz w:val="24"/>
          <w:szCs w:val="24"/>
        </w:rPr>
        <w:t xml:space="preserve"> will result in a loss of</w:t>
      </w:r>
      <w:r w:rsidR="009463DD">
        <w:rPr>
          <w:rFonts w:ascii="Times New Roman" w:hAnsi="Times New Roman"/>
          <w:sz w:val="24"/>
          <w:szCs w:val="24"/>
        </w:rPr>
        <w:t xml:space="preserve"> 10</w:t>
      </w:r>
      <w:r w:rsidR="000074FF" w:rsidRPr="00B41CE9">
        <w:rPr>
          <w:rFonts w:ascii="Times New Roman" w:hAnsi="Times New Roman"/>
          <w:sz w:val="24"/>
          <w:szCs w:val="24"/>
        </w:rPr>
        <w:t xml:space="preserve"> points from the total grade. In the event </w:t>
      </w:r>
      <w:r w:rsidR="000074FF" w:rsidRPr="00B41CE9">
        <w:rPr>
          <w:rFonts w:ascii="Times New Roman" w:hAnsi="Times New Roman"/>
          <w:sz w:val="24"/>
          <w:szCs w:val="24"/>
        </w:rPr>
        <w:lastRenderedPageBreak/>
        <w:t>that a student misses three classes, he or she will receive a failing grade.</w:t>
      </w:r>
      <w:r w:rsidR="00016E3E" w:rsidRPr="00B41CE9">
        <w:rPr>
          <w:rFonts w:ascii="Times New Roman" w:hAnsi="Times New Roman"/>
          <w:sz w:val="24"/>
          <w:szCs w:val="24"/>
        </w:rPr>
        <w:t xml:space="preserve"> </w:t>
      </w:r>
      <w:r w:rsidR="004F6D4E">
        <w:rPr>
          <w:rFonts w:ascii="Times New Roman" w:hAnsi="Times New Roman"/>
          <w:sz w:val="24"/>
          <w:szCs w:val="24"/>
        </w:rPr>
        <w:t xml:space="preserve">Students who miss more than one hour of class will be considered absent from that class meeting. </w:t>
      </w:r>
      <w:r w:rsidR="000074FF" w:rsidRPr="00B41CE9">
        <w:rPr>
          <w:rFonts w:ascii="Times New Roman" w:hAnsi="Times New Roman"/>
          <w:sz w:val="24"/>
          <w:szCs w:val="24"/>
        </w:rPr>
        <w:t>University policy will be followed for attendance problems. Chronic tardiness or early departure will result in the lowering of a final grade at the instructor’s discretion</w:t>
      </w:r>
      <w:r w:rsidR="00B0130E">
        <w:rPr>
          <w:rFonts w:ascii="Times New Roman" w:hAnsi="Times New Roman"/>
          <w:sz w:val="24"/>
          <w:szCs w:val="24"/>
        </w:rPr>
        <w:t xml:space="preserve"> (arriving more than 15 minutes late or leaving more than 15 minutes early)</w:t>
      </w:r>
      <w:r w:rsidR="000074FF" w:rsidRPr="00B41CE9">
        <w:rPr>
          <w:rFonts w:ascii="Times New Roman" w:hAnsi="Times New Roman"/>
          <w:sz w:val="24"/>
          <w:szCs w:val="24"/>
        </w:rPr>
        <w:t xml:space="preserve">. Please note: it is the student’s responsibility to drop this course, if necessary. </w:t>
      </w:r>
    </w:p>
    <w:p w:rsidR="000074FF" w:rsidRPr="00B41CE9" w:rsidRDefault="000074FF" w:rsidP="00AF2C7C">
      <w:pPr>
        <w:pStyle w:val="ListParagraph"/>
        <w:ind w:left="0" w:hanging="720"/>
        <w:rPr>
          <w:rFonts w:ascii="Times New Roman" w:hAnsi="Times New Roman"/>
          <w:sz w:val="24"/>
          <w:szCs w:val="24"/>
        </w:rPr>
      </w:pPr>
    </w:p>
    <w:p w:rsidR="000074FF" w:rsidRPr="00B41CE9" w:rsidRDefault="006A5BC2" w:rsidP="00AF2C7C">
      <w:pPr>
        <w:pStyle w:val="ListParagraph"/>
        <w:ind w:left="0" w:hanging="720"/>
        <w:rPr>
          <w:rFonts w:ascii="Times New Roman" w:hAnsi="Times New Roman"/>
          <w:bCs/>
          <w:sz w:val="24"/>
          <w:szCs w:val="24"/>
        </w:rPr>
      </w:pPr>
      <w:r w:rsidRPr="00B41CE9">
        <w:rPr>
          <w:rFonts w:ascii="Times New Roman" w:hAnsi="Times New Roman"/>
          <w:sz w:val="24"/>
          <w:szCs w:val="24"/>
        </w:rPr>
        <w:tab/>
      </w:r>
      <w:r w:rsidRPr="00B41CE9">
        <w:rPr>
          <w:rFonts w:ascii="Times New Roman" w:hAnsi="Times New Roman"/>
          <w:i/>
          <w:sz w:val="24"/>
          <w:szCs w:val="24"/>
        </w:rPr>
        <w:t>Readings and Assignments</w:t>
      </w:r>
      <w:r w:rsidRPr="00B41CE9">
        <w:rPr>
          <w:rFonts w:ascii="Times New Roman" w:hAnsi="Times New Roman"/>
          <w:sz w:val="24"/>
          <w:szCs w:val="24"/>
        </w:rPr>
        <w:t>:</w:t>
      </w:r>
      <w:r w:rsidR="000074FF" w:rsidRPr="00B41CE9">
        <w:rPr>
          <w:rFonts w:ascii="Times New Roman" w:hAnsi="Times New Roman"/>
          <w:sz w:val="24"/>
          <w:szCs w:val="24"/>
        </w:rPr>
        <w:t xml:space="preserve"> It is the students’ responsibility to </w:t>
      </w:r>
      <w:r w:rsidR="00310E1C" w:rsidRPr="00B41CE9">
        <w:rPr>
          <w:rFonts w:ascii="Times New Roman" w:hAnsi="Times New Roman"/>
          <w:sz w:val="24"/>
          <w:szCs w:val="24"/>
        </w:rPr>
        <w:t xml:space="preserve">complete all required readings prior to coming to class. Lecture and class activities will not repeat the readings but rather add to them. Therefore, the readings provide necessary context for course material. All assignments are due at the beginning of class on the date specified on the syllabus. </w:t>
      </w:r>
      <w:r w:rsidR="00BE17DE" w:rsidRPr="00B41CE9">
        <w:rPr>
          <w:rFonts w:ascii="Times New Roman" w:hAnsi="Times New Roman"/>
          <w:sz w:val="24"/>
          <w:szCs w:val="24"/>
        </w:rPr>
        <w:t>A five percent</w:t>
      </w:r>
      <w:r w:rsidR="00310E1C" w:rsidRPr="00B41CE9">
        <w:rPr>
          <w:rFonts w:ascii="Times New Roman" w:hAnsi="Times New Roman"/>
          <w:sz w:val="24"/>
          <w:szCs w:val="24"/>
        </w:rPr>
        <w:t xml:space="preserve"> grade reduction will occur for each day the assignment is late</w:t>
      </w:r>
      <w:r w:rsidR="004F6D4E">
        <w:rPr>
          <w:rFonts w:ascii="Times New Roman" w:hAnsi="Times New Roman"/>
          <w:sz w:val="24"/>
          <w:szCs w:val="24"/>
        </w:rPr>
        <w:t xml:space="preserve"> (including weekdays and weekends)</w:t>
      </w:r>
      <w:r w:rsidR="00310E1C" w:rsidRPr="00B41CE9">
        <w:rPr>
          <w:rFonts w:ascii="Times New Roman" w:hAnsi="Times New Roman"/>
          <w:sz w:val="24"/>
          <w:szCs w:val="24"/>
        </w:rPr>
        <w:t xml:space="preserve">. </w:t>
      </w:r>
      <w:r w:rsidR="00BE17DE" w:rsidRPr="00B41CE9">
        <w:rPr>
          <w:rFonts w:ascii="Times New Roman" w:hAnsi="Times New Roman"/>
          <w:sz w:val="24"/>
          <w:szCs w:val="24"/>
        </w:rPr>
        <w:t>Late a</w:t>
      </w:r>
      <w:r w:rsidR="00310E1C" w:rsidRPr="00B41CE9">
        <w:rPr>
          <w:rFonts w:ascii="Times New Roman" w:hAnsi="Times New Roman"/>
          <w:sz w:val="24"/>
          <w:szCs w:val="24"/>
        </w:rPr>
        <w:t>ss</w:t>
      </w:r>
      <w:r w:rsidR="00BE17DE" w:rsidRPr="00B41CE9">
        <w:rPr>
          <w:rFonts w:ascii="Times New Roman" w:hAnsi="Times New Roman"/>
          <w:sz w:val="24"/>
          <w:szCs w:val="24"/>
        </w:rPr>
        <w:t>ignments will only be accepted up to one week after the due date</w:t>
      </w:r>
      <w:r w:rsidR="00B41CE9" w:rsidRPr="00B41CE9">
        <w:rPr>
          <w:rFonts w:ascii="Times New Roman" w:hAnsi="Times New Roman"/>
          <w:sz w:val="24"/>
          <w:szCs w:val="24"/>
        </w:rPr>
        <w:t>.</w:t>
      </w:r>
      <w:r w:rsidR="004F6D4E">
        <w:rPr>
          <w:rFonts w:ascii="Times New Roman" w:hAnsi="Times New Roman"/>
          <w:sz w:val="24"/>
          <w:szCs w:val="24"/>
        </w:rPr>
        <w:t xml:space="preserve"> After one week, the student will not receive points for the assignment.</w:t>
      </w:r>
      <w:r w:rsidR="00BE17DE" w:rsidRPr="00B41CE9">
        <w:rPr>
          <w:rFonts w:ascii="Times New Roman" w:hAnsi="Times New Roman"/>
          <w:bCs/>
          <w:sz w:val="24"/>
          <w:szCs w:val="24"/>
        </w:rPr>
        <w:t xml:space="preserve"> Extensions will be granted at the di</w:t>
      </w:r>
      <w:r w:rsidR="00D73A59">
        <w:rPr>
          <w:rFonts w:ascii="Times New Roman" w:hAnsi="Times New Roman"/>
          <w:bCs/>
          <w:sz w:val="24"/>
          <w:szCs w:val="24"/>
        </w:rPr>
        <w:t xml:space="preserve">scretion of the instructor </w:t>
      </w:r>
      <w:r w:rsidR="00A379ED">
        <w:rPr>
          <w:rFonts w:ascii="Times New Roman" w:hAnsi="Times New Roman"/>
          <w:bCs/>
          <w:sz w:val="24"/>
          <w:szCs w:val="24"/>
        </w:rPr>
        <w:t xml:space="preserve">if requested by the student </w:t>
      </w:r>
      <w:r w:rsidR="00D73A59">
        <w:rPr>
          <w:rFonts w:ascii="Times New Roman" w:hAnsi="Times New Roman"/>
          <w:bCs/>
          <w:sz w:val="24"/>
          <w:szCs w:val="24"/>
        </w:rPr>
        <w:t>prior</w:t>
      </w:r>
      <w:r w:rsidR="00BE17DE" w:rsidRPr="00B41CE9">
        <w:rPr>
          <w:rFonts w:ascii="Times New Roman" w:hAnsi="Times New Roman"/>
          <w:bCs/>
          <w:sz w:val="24"/>
          <w:szCs w:val="24"/>
        </w:rPr>
        <w:t xml:space="preserve"> to the due date of the assignment. No extensions will be granted the day an assignment is due or after the due date.</w:t>
      </w:r>
    </w:p>
    <w:p w:rsidR="00BE17DE" w:rsidRPr="00B41CE9" w:rsidRDefault="00BE17DE" w:rsidP="00AF2C7C">
      <w:pPr>
        <w:pStyle w:val="ListParagraph"/>
        <w:ind w:left="0" w:hanging="720"/>
        <w:rPr>
          <w:rFonts w:ascii="Times New Roman" w:hAnsi="Times New Roman"/>
          <w:sz w:val="24"/>
          <w:szCs w:val="24"/>
        </w:rPr>
      </w:pPr>
    </w:p>
    <w:p w:rsidR="006A5BC2" w:rsidRPr="00B41CE9" w:rsidRDefault="006A5BC2" w:rsidP="00AF2C7C">
      <w:pPr>
        <w:pStyle w:val="ListParagraph"/>
        <w:ind w:left="0" w:hanging="720"/>
        <w:rPr>
          <w:rFonts w:ascii="Times New Roman" w:hAnsi="Times New Roman"/>
          <w:sz w:val="24"/>
          <w:szCs w:val="24"/>
        </w:rPr>
      </w:pPr>
      <w:r w:rsidRPr="00B41CE9">
        <w:rPr>
          <w:rFonts w:ascii="Times New Roman" w:hAnsi="Times New Roman"/>
          <w:sz w:val="24"/>
          <w:szCs w:val="24"/>
        </w:rPr>
        <w:tab/>
      </w:r>
      <w:r w:rsidRPr="00B41CE9">
        <w:rPr>
          <w:rFonts w:ascii="Times New Roman" w:hAnsi="Times New Roman"/>
          <w:i/>
          <w:sz w:val="24"/>
          <w:szCs w:val="24"/>
        </w:rPr>
        <w:t>Participation</w:t>
      </w:r>
      <w:r w:rsidRPr="00B41CE9">
        <w:rPr>
          <w:rFonts w:ascii="Times New Roman" w:hAnsi="Times New Roman"/>
          <w:sz w:val="24"/>
          <w:szCs w:val="24"/>
        </w:rPr>
        <w:t>:</w:t>
      </w:r>
      <w:r w:rsidR="00BE17DE" w:rsidRPr="00B41CE9">
        <w:rPr>
          <w:rFonts w:ascii="Times New Roman" w:hAnsi="Times New Roman"/>
          <w:sz w:val="24"/>
          <w:szCs w:val="24"/>
        </w:rPr>
        <w:t xml:space="preserve"> The experiential nature of the course requires participation from all students. C</w:t>
      </w:r>
      <w:r w:rsidR="00884F4A">
        <w:rPr>
          <w:rFonts w:ascii="Times New Roman" w:hAnsi="Times New Roman"/>
          <w:sz w:val="24"/>
          <w:szCs w:val="24"/>
        </w:rPr>
        <w:t>lass</w:t>
      </w:r>
      <w:r w:rsidR="00BE17DE" w:rsidRPr="00B41CE9">
        <w:rPr>
          <w:rFonts w:ascii="Times New Roman" w:hAnsi="Times New Roman"/>
          <w:sz w:val="24"/>
          <w:szCs w:val="24"/>
        </w:rPr>
        <w:t xml:space="preserve"> discussion, role-plays, experiential learning activities, and </w:t>
      </w:r>
      <w:r w:rsidR="00C829BD" w:rsidRPr="00B41CE9">
        <w:rPr>
          <w:rFonts w:ascii="Times New Roman" w:hAnsi="Times New Roman"/>
          <w:sz w:val="24"/>
          <w:szCs w:val="24"/>
        </w:rPr>
        <w:t xml:space="preserve">process groups will help the facilitation of new knowledge. Students are expected to come to class prepared to engage with the material and participate in activities. </w:t>
      </w:r>
      <w:r w:rsidR="00016E3E" w:rsidRPr="00B41CE9">
        <w:rPr>
          <w:rFonts w:ascii="Times New Roman" w:hAnsi="Times New Roman"/>
          <w:sz w:val="24"/>
          <w:szCs w:val="24"/>
        </w:rPr>
        <w:t xml:space="preserve">The instructor reserves the right to deduct points for a student's grade due to lack of participation. </w:t>
      </w:r>
    </w:p>
    <w:p w:rsidR="00BE17DE" w:rsidRPr="00B41CE9" w:rsidRDefault="00BE17DE" w:rsidP="00AF2C7C">
      <w:pPr>
        <w:pStyle w:val="ListParagraph"/>
        <w:ind w:left="0" w:hanging="720"/>
        <w:rPr>
          <w:rFonts w:ascii="Times New Roman" w:hAnsi="Times New Roman"/>
          <w:sz w:val="24"/>
          <w:szCs w:val="24"/>
        </w:rPr>
      </w:pPr>
    </w:p>
    <w:p w:rsidR="006A5BC2" w:rsidRPr="00B41CE9" w:rsidRDefault="006A5BC2" w:rsidP="00AF2C7C">
      <w:pPr>
        <w:pStyle w:val="ListParagraph"/>
        <w:ind w:left="0" w:hanging="720"/>
        <w:rPr>
          <w:rFonts w:ascii="Times New Roman" w:hAnsi="Times New Roman"/>
          <w:sz w:val="24"/>
          <w:szCs w:val="24"/>
        </w:rPr>
      </w:pPr>
      <w:r w:rsidRPr="00B41CE9">
        <w:rPr>
          <w:rFonts w:ascii="Times New Roman" w:hAnsi="Times New Roman"/>
          <w:sz w:val="24"/>
          <w:szCs w:val="24"/>
        </w:rPr>
        <w:tab/>
      </w:r>
      <w:r w:rsidRPr="00B41CE9">
        <w:rPr>
          <w:rFonts w:ascii="Times New Roman" w:hAnsi="Times New Roman"/>
          <w:i/>
          <w:sz w:val="24"/>
          <w:szCs w:val="24"/>
        </w:rPr>
        <w:t>Electronic devices</w:t>
      </w:r>
      <w:r w:rsidRPr="00B41CE9">
        <w:rPr>
          <w:rFonts w:ascii="Times New Roman" w:hAnsi="Times New Roman"/>
          <w:sz w:val="24"/>
          <w:szCs w:val="24"/>
        </w:rPr>
        <w:t>:</w:t>
      </w:r>
      <w:r w:rsidR="00C829BD" w:rsidRPr="00B41CE9">
        <w:rPr>
          <w:rFonts w:ascii="Times New Roman" w:hAnsi="Times New Roman"/>
          <w:sz w:val="24"/>
          <w:szCs w:val="24"/>
        </w:rPr>
        <w:t xml:space="preserve"> The use of cell phones and laptops</w:t>
      </w:r>
      <w:r w:rsidR="001801B6">
        <w:rPr>
          <w:rFonts w:ascii="Times New Roman" w:hAnsi="Times New Roman"/>
          <w:sz w:val="24"/>
          <w:szCs w:val="24"/>
        </w:rPr>
        <w:t xml:space="preserve"> for any reason other than taking notes is</w:t>
      </w:r>
      <w:r w:rsidR="00C829BD" w:rsidRPr="00B41CE9">
        <w:rPr>
          <w:rFonts w:ascii="Times New Roman" w:hAnsi="Times New Roman"/>
          <w:sz w:val="24"/>
          <w:szCs w:val="24"/>
        </w:rPr>
        <w:t xml:space="preserve"> not permitted during class time. Students may check their phones during the break and before/after class.</w:t>
      </w:r>
      <w:r w:rsidR="001801B6">
        <w:rPr>
          <w:rFonts w:ascii="Times New Roman" w:hAnsi="Times New Roman"/>
          <w:sz w:val="24"/>
          <w:szCs w:val="24"/>
        </w:rPr>
        <w:t xml:space="preserve"> Student engagement in texting or perusing internet sites during class time may result in point deductions on final grade. </w:t>
      </w:r>
    </w:p>
    <w:p w:rsidR="00C829BD" w:rsidRPr="00B41CE9" w:rsidRDefault="00C829BD" w:rsidP="00AF2C7C">
      <w:pPr>
        <w:pStyle w:val="ListParagraph"/>
        <w:ind w:left="0" w:hanging="720"/>
        <w:rPr>
          <w:rFonts w:ascii="Times New Roman" w:hAnsi="Times New Roman"/>
          <w:sz w:val="24"/>
          <w:szCs w:val="24"/>
        </w:rPr>
      </w:pPr>
    </w:p>
    <w:p w:rsidR="00C829BD" w:rsidRPr="00B41CE9" w:rsidRDefault="00C829BD" w:rsidP="00AF2C7C">
      <w:pPr>
        <w:pStyle w:val="ListParagraph"/>
        <w:ind w:left="0" w:hanging="720"/>
        <w:rPr>
          <w:rFonts w:ascii="Times New Roman" w:hAnsi="Times New Roman"/>
          <w:sz w:val="24"/>
          <w:szCs w:val="24"/>
        </w:rPr>
      </w:pPr>
      <w:r w:rsidRPr="00B41CE9">
        <w:rPr>
          <w:rFonts w:ascii="Times New Roman" w:hAnsi="Times New Roman"/>
          <w:sz w:val="24"/>
          <w:szCs w:val="24"/>
        </w:rPr>
        <w:tab/>
      </w:r>
      <w:r w:rsidR="001F1489" w:rsidRPr="00B41CE9">
        <w:rPr>
          <w:rFonts w:ascii="Times New Roman" w:hAnsi="Times New Roman"/>
          <w:i/>
          <w:sz w:val="24"/>
          <w:szCs w:val="24"/>
        </w:rPr>
        <w:t xml:space="preserve">Confidentiality limitations: </w:t>
      </w:r>
      <w:r w:rsidR="001F1489" w:rsidRPr="00B41CE9">
        <w:rPr>
          <w:rFonts w:ascii="Times New Roman" w:hAnsi="Times New Roman"/>
          <w:sz w:val="24"/>
          <w:szCs w:val="24"/>
        </w:rPr>
        <w:t>An essential element of this course is self-reflection and the integration of new knowledge into previously established paradigms.</w:t>
      </w:r>
      <w:r w:rsidR="00B178EE" w:rsidRPr="00B41CE9">
        <w:rPr>
          <w:rFonts w:ascii="Times New Roman" w:hAnsi="Times New Roman"/>
          <w:sz w:val="24"/>
          <w:szCs w:val="24"/>
        </w:rPr>
        <w:t xml:space="preserve"> It is the students' responsibility to determine the appropriate level of self-disclosure for class discussion and reflection papers. The instructor cannot guarantee confidentiality of information shared. If the instructor acquires information relevant to a student's progress or performance in the program, she will contact the student for a meeting to discuss the issue. </w:t>
      </w:r>
    </w:p>
    <w:p w:rsidR="00376501" w:rsidRPr="00B41CE9" w:rsidRDefault="00376501" w:rsidP="00AF2C7C">
      <w:pPr>
        <w:pStyle w:val="ListParagraph"/>
        <w:ind w:left="0"/>
        <w:rPr>
          <w:rFonts w:ascii="Times New Roman" w:hAnsi="Times New Roman"/>
          <w:sz w:val="24"/>
          <w:szCs w:val="24"/>
        </w:rPr>
      </w:pPr>
    </w:p>
    <w:p w:rsidR="00AF2C7C" w:rsidRPr="00B41CE9" w:rsidRDefault="006A5BC2" w:rsidP="009440F6">
      <w:pPr>
        <w:pStyle w:val="ListParagraph"/>
        <w:ind w:left="0" w:hanging="720"/>
        <w:rPr>
          <w:rFonts w:ascii="Times New Roman" w:hAnsi="Times New Roman"/>
          <w:sz w:val="24"/>
          <w:szCs w:val="24"/>
        </w:rPr>
      </w:pPr>
      <w:r w:rsidRPr="00B41CE9">
        <w:rPr>
          <w:rFonts w:ascii="Times New Roman" w:hAnsi="Times New Roman"/>
          <w:sz w:val="24"/>
          <w:szCs w:val="24"/>
        </w:rPr>
        <w:tab/>
      </w:r>
      <w:r w:rsidRPr="00B41CE9">
        <w:rPr>
          <w:rFonts w:ascii="Times New Roman" w:hAnsi="Times New Roman"/>
          <w:i/>
          <w:sz w:val="24"/>
          <w:szCs w:val="24"/>
        </w:rPr>
        <w:t>Professionalism</w:t>
      </w:r>
      <w:r w:rsidRPr="00B41CE9">
        <w:rPr>
          <w:rFonts w:ascii="Times New Roman" w:hAnsi="Times New Roman"/>
          <w:sz w:val="24"/>
          <w:szCs w:val="24"/>
        </w:rPr>
        <w:t>:</w:t>
      </w:r>
      <w:r w:rsidR="00C829BD" w:rsidRPr="00B41CE9">
        <w:rPr>
          <w:rFonts w:ascii="Times New Roman" w:hAnsi="Times New Roman"/>
          <w:sz w:val="24"/>
          <w:szCs w:val="24"/>
        </w:rPr>
        <w:t xml:space="preserve"> At all times, students are expected to demonstrate personal characteristics consistent with the characteristics of professional counselors (see </w:t>
      </w:r>
      <w:r w:rsidR="00C829BD" w:rsidRPr="00B41CE9">
        <w:rPr>
          <w:rFonts w:ascii="Times New Roman" w:hAnsi="Times New Roman"/>
          <w:i/>
          <w:sz w:val="24"/>
          <w:szCs w:val="24"/>
        </w:rPr>
        <w:t>Master’s Student Handbook</w:t>
      </w:r>
      <w:r w:rsidR="00C829BD" w:rsidRPr="00B41CE9">
        <w:rPr>
          <w:rFonts w:ascii="Times New Roman" w:hAnsi="Times New Roman"/>
          <w:sz w:val="24"/>
          <w:szCs w:val="24"/>
        </w:rPr>
        <w:t xml:space="preserve">), engage in ethical behavior as defined in the American Counseling Association </w:t>
      </w:r>
      <w:r w:rsidR="00C829BD" w:rsidRPr="00B41CE9">
        <w:rPr>
          <w:rFonts w:ascii="Times New Roman" w:hAnsi="Times New Roman"/>
          <w:i/>
          <w:sz w:val="24"/>
          <w:szCs w:val="24"/>
        </w:rPr>
        <w:t>Code of Ethics</w:t>
      </w:r>
      <w:r w:rsidR="00C829BD" w:rsidRPr="00B41CE9">
        <w:rPr>
          <w:rFonts w:ascii="Times New Roman" w:hAnsi="Times New Roman"/>
          <w:sz w:val="24"/>
          <w:szCs w:val="24"/>
        </w:rPr>
        <w:t>, and adhere to UNT’s Academic Integrity Policy. As professionals, students also are responsible for coming to class prepared to discuss readings, making productive contributions to class discussions/activities, and attending respectfully to others when not contributing directly. Students who do not meet expectations regarding professional responsibilities will be evaluated as such. This evaluation may be reflected in a grade reduction, competency concern report, and/or request for other remediation per Counsel</w:t>
      </w:r>
      <w:r w:rsidR="00B41CE9">
        <w:rPr>
          <w:rFonts w:ascii="Times New Roman" w:hAnsi="Times New Roman"/>
          <w:sz w:val="24"/>
          <w:szCs w:val="24"/>
        </w:rPr>
        <w:t xml:space="preserve">ing Program policies. The </w:t>
      </w:r>
      <w:r w:rsidR="00C829BD" w:rsidRPr="00B41CE9">
        <w:rPr>
          <w:rFonts w:ascii="Times New Roman" w:hAnsi="Times New Roman"/>
          <w:sz w:val="24"/>
          <w:szCs w:val="24"/>
        </w:rPr>
        <w:t>chart</w:t>
      </w:r>
      <w:r w:rsidR="00B41CE9">
        <w:rPr>
          <w:rFonts w:ascii="Times New Roman" w:hAnsi="Times New Roman"/>
          <w:sz w:val="24"/>
          <w:szCs w:val="24"/>
        </w:rPr>
        <w:t xml:space="preserve"> below</w:t>
      </w:r>
      <w:r w:rsidR="00C829BD" w:rsidRPr="00B41CE9">
        <w:rPr>
          <w:rFonts w:ascii="Times New Roman" w:hAnsi="Times New Roman"/>
          <w:sz w:val="24"/>
          <w:szCs w:val="24"/>
        </w:rPr>
        <w:t xml:space="preserve"> serves as a guide regarding expectations for professional behavior and potential outcomes for those who do not meet these expectations. Note that one only meets professional expectations if ALL </w:t>
      </w:r>
      <w:r w:rsidR="00C829BD" w:rsidRPr="00B41CE9">
        <w:rPr>
          <w:rFonts w:ascii="Times New Roman" w:hAnsi="Times New Roman"/>
          <w:sz w:val="24"/>
          <w:szCs w:val="24"/>
        </w:rPr>
        <w:lastRenderedPageBreak/>
        <w:t>indicators are met. However, one need only have ONE area in which s/he is below expectat</w:t>
      </w:r>
      <w:r w:rsidR="002119F6">
        <w:rPr>
          <w:rFonts w:ascii="Times New Roman" w:hAnsi="Times New Roman"/>
          <w:sz w:val="24"/>
          <w:szCs w:val="24"/>
        </w:rPr>
        <w:t>ions to necessitate remediation.</w:t>
      </w:r>
    </w:p>
    <w:tbl>
      <w:tblPr>
        <w:tblW w:w="10890" w:type="dxa"/>
        <w:tblInd w:w="-342" w:type="dxa"/>
        <w:tblBorders>
          <w:top w:val="single" w:sz="12" w:space="0" w:color="000000"/>
          <w:bottom w:val="single" w:sz="12" w:space="0" w:color="000000"/>
        </w:tblBorders>
        <w:tblLook w:val="04A0" w:firstRow="1" w:lastRow="0" w:firstColumn="1" w:lastColumn="0" w:noHBand="0" w:noVBand="1"/>
      </w:tblPr>
      <w:tblGrid>
        <w:gridCol w:w="3630"/>
        <w:gridCol w:w="3570"/>
        <w:gridCol w:w="3690"/>
      </w:tblGrid>
      <w:tr w:rsidR="001C2063" w:rsidRPr="00B41CE9" w:rsidTr="002119F6">
        <w:tc>
          <w:tcPr>
            <w:tcW w:w="3630" w:type="dxa"/>
            <w:tcBorders>
              <w:top w:val="single" w:sz="12" w:space="0" w:color="000000"/>
              <w:left w:val="single" w:sz="12" w:space="0" w:color="000000"/>
              <w:bottom w:val="single" w:sz="6" w:space="0" w:color="000000"/>
              <w:right w:val="single" w:sz="6" w:space="0" w:color="000000"/>
            </w:tcBorders>
            <w:shd w:val="clear" w:color="auto" w:fill="auto"/>
          </w:tcPr>
          <w:p w:rsidR="001C2063" w:rsidRPr="00B41CE9" w:rsidRDefault="001C2063" w:rsidP="00ED4B35">
            <w:pPr>
              <w:suppressLineNumbers/>
              <w:tabs>
                <w:tab w:val="left" w:pos="-1440"/>
              </w:tabs>
              <w:jc w:val="center"/>
              <w:rPr>
                <w:rFonts w:ascii="Times New Roman" w:hAnsi="Times New Roman"/>
                <w:b/>
                <w:i/>
                <w:iCs/>
              </w:rPr>
            </w:pPr>
            <w:r w:rsidRPr="00B41CE9">
              <w:rPr>
                <w:rFonts w:ascii="Times New Roman" w:hAnsi="Times New Roman"/>
                <w:b/>
                <w:i/>
                <w:iCs/>
              </w:rPr>
              <w:t>Meets professional expectations</w:t>
            </w:r>
          </w:p>
        </w:tc>
        <w:tc>
          <w:tcPr>
            <w:tcW w:w="3570" w:type="dxa"/>
            <w:tcBorders>
              <w:top w:val="single" w:sz="12" w:space="0" w:color="000000"/>
              <w:bottom w:val="single" w:sz="6" w:space="0" w:color="000000"/>
              <w:right w:val="single" w:sz="12" w:space="0" w:color="000000"/>
            </w:tcBorders>
            <w:shd w:val="clear" w:color="auto" w:fill="auto"/>
          </w:tcPr>
          <w:p w:rsidR="001C2063" w:rsidRPr="00B41CE9" w:rsidRDefault="001C2063" w:rsidP="00ED4B35">
            <w:pPr>
              <w:suppressLineNumbers/>
              <w:tabs>
                <w:tab w:val="left" w:pos="-1440"/>
              </w:tabs>
              <w:jc w:val="center"/>
              <w:rPr>
                <w:rFonts w:ascii="Times New Roman" w:hAnsi="Times New Roman"/>
                <w:b/>
                <w:i/>
                <w:iCs/>
              </w:rPr>
            </w:pPr>
            <w:r w:rsidRPr="00B41CE9">
              <w:rPr>
                <w:rFonts w:ascii="Times New Roman" w:hAnsi="Times New Roman"/>
                <w:b/>
                <w:i/>
                <w:iCs/>
              </w:rPr>
              <w:t>Below professional expectations</w:t>
            </w:r>
          </w:p>
        </w:tc>
        <w:tc>
          <w:tcPr>
            <w:tcW w:w="3690" w:type="dxa"/>
            <w:tcBorders>
              <w:top w:val="single" w:sz="12" w:space="0" w:color="000000"/>
              <w:left w:val="single" w:sz="12" w:space="0" w:color="000000"/>
              <w:bottom w:val="single" w:sz="6" w:space="0" w:color="000000"/>
              <w:right w:val="single" w:sz="12" w:space="0" w:color="000000"/>
            </w:tcBorders>
            <w:shd w:val="clear" w:color="auto" w:fill="auto"/>
          </w:tcPr>
          <w:p w:rsidR="001C2063" w:rsidRPr="00B41CE9" w:rsidRDefault="001C2063" w:rsidP="00ED4B35">
            <w:pPr>
              <w:suppressLineNumbers/>
              <w:tabs>
                <w:tab w:val="left" w:pos="-1440"/>
              </w:tabs>
              <w:jc w:val="center"/>
              <w:rPr>
                <w:rFonts w:ascii="Times New Roman" w:hAnsi="Times New Roman"/>
                <w:b/>
                <w:i/>
                <w:iCs/>
              </w:rPr>
            </w:pPr>
            <w:r w:rsidRPr="00B41CE9">
              <w:rPr>
                <w:rFonts w:ascii="Times New Roman" w:hAnsi="Times New Roman"/>
                <w:b/>
                <w:i/>
                <w:iCs/>
              </w:rPr>
              <w:t>Significantly below expectations</w:t>
            </w:r>
          </w:p>
        </w:tc>
      </w:tr>
      <w:tr w:rsidR="001C2063" w:rsidRPr="00B41CE9" w:rsidTr="002119F6">
        <w:trPr>
          <w:trHeight w:val="4595"/>
        </w:trPr>
        <w:tc>
          <w:tcPr>
            <w:tcW w:w="3630" w:type="dxa"/>
            <w:tcBorders>
              <w:left w:val="single" w:sz="12" w:space="0" w:color="000000"/>
              <w:right w:val="single" w:sz="6" w:space="0" w:color="000000"/>
            </w:tcBorders>
            <w:shd w:val="clear" w:color="auto" w:fill="auto"/>
          </w:tcPr>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0 – 1 absences</w:t>
            </w:r>
          </w:p>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Rarely tardy or late from break</w:t>
            </w:r>
          </w:p>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Contributes more days than not</w:t>
            </w:r>
          </w:p>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Contributions reflect routine, careful preparation for class</w:t>
            </w:r>
          </w:p>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Attentive and respectful toward others when not contributing directly</w:t>
            </w:r>
          </w:p>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No concerns regarding personal characteristics</w:t>
            </w:r>
          </w:p>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 xml:space="preserve">Shows ethical integrity and adheres to </w:t>
            </w:r>
            <w:r w:rsidRPr="00B41CE9">
              <w:rPr>
                <w:rFonts w:ascii="Times New Roman" w:hAnsi="Times New Roman"/>
                <w:i/>
              </w:rPr>
              <w:t>ACA Code of Ethics</w:t>
            </w:r>
          </w:p>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No concerns regarding academic integrity</w:t>
            </w:r>
          </w:p>
        </w:tc>
        <w:tc>
          <w:tcPr>
            <w:tcW w:w="3570" w:type="dxa"/>
            <w:tcBorders>
              <w:right w:val="single" w:sz="12" w:space="0" w:color="000000"/>
            </w:tcBorders>
            <w:shd w:val="clear" w:color="auto" w:fill="auto"/>
          </w:tcPr>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2 absences* (see below)</w:t>
            </w:r>
          </w:p>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Frequent, minor tardiness (~5 minutes)</w:t>
            </w:r>
          </w:p>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Rarely contributes to class</w:t>
            </w:r>
          </w:p>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Contributions reflect only occasional preparation for class</w:t>
            </w:r>
          </w:p>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Sometimes distracted or disrespectful nonverbally when not contributing directly (e.g., texts, surfing, sidebars in class)</w:t>
            </w:r>
          </w:p>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Occasional or minor personal characteristic concerns</w:t>
            </w:r>
          </w:p>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If ethical violation present, concern is minor and student takes immediate action to remedy</w:t>
            </w:r>
          </w:p>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Minor, unintentional or uninformed violations of academic integrity</w:t>
            </w:r>
          </w:p>
        </w:tc>
        <w:tc>
          <w:tcPr>
            <w:tcW w:w="3690" w:type="dxa"/>
            <w:tcBorders>
              <w:left w:val="single" w:sz="12" w:space="0" w:color="000000"/>
              <w:right w:val="single" w:sz="12" w:space="0" w:color="000000"/>
            </w:tcBorders>
            <w:shd w:val="clear" w:color="auto" w:fill="auto"/>
          </w:tcPr>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3 + absences</w:t>
            </w:r>
          </w:p>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 xml:space="preserve">Persistent, minor tardiness </w:t>
            </w:r>
          </w:p>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Recurrent, major tardiness</w:t>
            </w:r>
          </w:p>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Contributions are rare or not productive</w:t>
            </w:r>
          </w:p>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Contributions reflect consistent lack of preparation for class</w:t>
            </w:r>
          </w:p>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Behaviors detract from safe, scholarly learning environment</w:t>
            </w:r>
          </w:p>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Serious concerns regarding personal characteristics</w:t>
            </w:r>
          </w:p>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Major ethical violation OR inability to understand ethical concerns/implications</w:t>
            </w:r>
          </w:p>
          <w:p w:rsidR="001C2063" w:rsidRPr="00B41CE9" w:rsidRDefault="001C2063" w:rsidP="001C2063">
            <w:pPr>
              <w:numPr>
                <w:ilvl w:val="0"/>
                <w:numId w:val="6"/>
              </w:numPr>
              <w:suppressLineNumbers/>
              <w:tabs>
                <w:tab w:val="left" w:pos="-1440"/>
              </w:tabs>
              <w:rPr>
                <w:rFonts w:ascii="Times New Roman" w:hAnsi="Times New Roman"/>
              </w:rPr>
            </w:pPr>
            <w:r w:rsidRPr="00B41CE9">
              <w:rPr>
                <w:rFonts w:ascii="Times New Roman" w:hAnsi="Times New Roman"/>
              </w:rPr>
              <w:t>Intentional violations of Academic Integrity Policy</w:t>
            </w:r>
          </w:p>
        </w:tc>
      </w:tr>
      <w:tr w:rsidR="001C2063" w:rsidRPr="00B41CE9" w:rsidTr="002119F6">
        <w:trPr>
          <w:trHeight w:val="630"/>
        </w:trPr>
        <w:tc>
          <w:tcPr>
            <w:tcW w:w="3630" w:type="dxa"/>
            <w:tcBorders>
              <w:left w:val="single" w:sz="12" w:space="0" w:color="000000"/>
              <w:bottom w:val="single" w:sz="12" w:space="0" w:color="000000"/>
              <w:right w:val="single" w:sz="6" w:space="0" w:color="000000"/>
            </w:tcBorders>
            <w:shd w:val="clear" w:color="auto" w:fill="auto"/>
          </w:tcPr>
          <w:p w:rsidR="001C2063" w:rsidRPr="00B41CE9" w:rsidRDefault="001C2063" w:rsidP="00ED4B35">
            <w:pPr>
              <w:suppressLineNumbers/>
              <w:tabs>
                <w:tab w:val="left" w:pos="-1440"/>
              </w:tabs>
              <w:ind w:left="360"/>
              <w:rPr>
                <w:rFonts w:ascii="Times New Roman" w:hAnsi="Times New Roman"/>
                <w:i/>
              </w:rPr>
            </w:pPr>
            <w:r w:rsidRPr="00B41CE9">
              <w:rPr>
                <w:rFonts w:ascii="Times New Roman" w:hAnsi="Times New Roman"/>
                <w:i/>
              </w:rPr>
              <w:t>No grade adjustment.  Indicators show potential for continued success in graduate school and beyond.</w:t>
            </w:r>
          </w:p>
          <w:p w:rsidR="001C2063" w:rsidRPr="00B41CE9" w:rsidRDefault="001C2063" w:rsidP="00ED4B35">
            <w:pPr>
              <w:suppressLineNumbers/>
              <w:tabs>
                <w:tab w:val="left" w:pos="-1440"/>
              </w:tabs>
              <w:ind w:left="360"/>
              <w:rPr>
                <w:rFonts w:ascii="Times New Roman" w:hAnsi="Times New Roman"/>
                <w:i/>
              </w:rPr>
            </w:pPr>
          </w:p>
          <w:p w:rsidR="001C2063" w:rsidRPr="00B41CE9" w:rsidRDefault="001C2063" w:rsidP="00ED4B35">
            <w:pPr>
              <w:suppressLineNumbers/>
              <w:tabs>
                <w:tab w:val="left" w:pos="-1440"/>
              </w:tabs>
              <w:ind w:left="360"/>
              <w:rPr>
                <w:rFonts w:ascii="Times New Roman" w:hAnsi="Times New Roman"/>
                <w:i/>
              </w:rPr>
            </w:pPr>
          </w:p>
        </w:tc>
        <w:tc>
          <w:tcPr>
            <w:tcW w:w="3570" w:type="dxa"/>
            <w:tcBorders>
              <w:bottom w:val="single" w:sz="12" w:space="0" w:color="000000"/>
              <w:right w:val="single" w:sz="12" w:space="0" w:color="000000"/>
            </w:tcBorders>
            <w:shd w:val="clear" w:color="auto" w:fill="auto"/>
          </w:tcPr>
          <w:p w:rsidR="001C2063" w:rsidRPr="00B41CE9" w:rsidRDefault="001C2063" w:rsidP="00ED4B35">
            <w:pPr>
              <w:suppressLineNumbers/>
              <w:tabs>
                <w:tab w:val="left" w:pos="-1440"/>
              </w:tabs>
              <w:rPr>
                <w:rFonts w:ascii="Times New Roman" w:hAnsi="Times New Roman"/>
                <w:i/>
              </w:rPr>
            </w:pPr>
            <w:r w:rsidRPr="00B41CE9">
              <w:rPr>
                <w:rFonts w:ascii="Times New Roman" w:hAnsi="Times New Roman"/>
                <w:i/>
              </w:rPr>
              <w:t>Grade adjustment of ½ - 1 letters, conference with instructor, and/or competency concern report filed with Counseling Program.</w:t>
            </w:r>
          </w:p>
        </w:tc>
        <w:tc>
          <w:tcPr>
            <w:tcW w:w="3690" w:type="dxa"/>
            <w:tcBorders>
              <w:left w:val="single" w:sz="12" w:space="0" w:color="000000"/>
              <w:bottom w:val="single" w:sz="12" w:space="0" w:color="000000"/>
              <w:right w:val="single" w:sz="12" w:space="0" w:color="000000"/>
            </w:tcBorders>
            <w:shd w:val="clear" w:color="auto" w:fill="auto"/>
          </w:tcPr>
          <w:p w:rsidR="001C2063" w:rsidRPr="00B41CE9" w:rsidRDefault="001C2063" w:rsidP="00ED4B35">
            <w:pPr>
              <w:suppressLineNumbers/>
              <w:tabs>
                <w:tab w:val="left" w:pos="-1440"/>
              </w:tabs>
              <w:rPr>
                <w:rFonts w:ascii="Times New Roman" w:hAnsi="Times New Roman"/>
                <w:i/>
              </w:rPr>
            </w:pPr>
            <w:r w:rsidRPr="00B41CE9">
              <w:rPr>
                <w:rFonts w:ascii="Times New Roman" w:hAnsi="Times New Roman"/>
                <w:i/>
              </w:rPr>
              <w:t>Grade adjustment of 1-2 letters, conference with instructor, and/or competency concern filed with Counseling Program. Serious violations may require repeating course (e.g., 3+ absences), assignment of F in course (e.g., ethical or integrity concerns), or other remediation per competency concern report.</w:t>
            </w:r>
          </w:p>
        </w:tc>
      </w:tr>
    </w:tbl>
    <w:p w:rsidR="006A5BC2" w:rsidRPr="00B41CE9" w:rsidRDefault="006A5BC2" w:rsidP="00B0130E">
      <w:pPr>
        <w:pStyle w:val="ListParagraph"/>
        <w:ind w:left="0"/>
        <w:rPr>
          <w:rFonts w:ascii="Times New Roman" w:hAnsi="Times New Roman"/>
          <w:sz w:val="24"/>
          <w:szCs w:val="24"/>
        </w:rPr>
      </w:pPr>
    </w:p>
    <w:p w:rsidR="00E25415" w:rsidRDefault="00E25415" w:rsidP="007725D2">
      <w:pPr>
        <w:pStyle w:val="NoSpacing"/>
        <w:numPr>
          <w:ilvl w:val="0"/>
          <w:numId w:val="2"/>
        </w:numPr>
        <w:ind w:left="720"/>
        <w:rPr>
          <w:rFonts w:ascii="Times New Roman" w:hAnsi="Times New Roman"/>
          <w:sz w:val="24"/>
          <w:szCs w:val="24"/>
        </w:rPr>
      </w:pPr>
      <w:r w:rsidRPr="00B41CE9">
        <w:rPr>
          <w:rFonts w:ascii="Times New Roman" w:hAnsi="Times New Roman"/>
          <w:b/>
          <w:sz w:val="24"/>
          <w:szCs w:val="24"/>
        </w:rPr>
        <w:t>College Information</w:t>
      </w:r>
      <w:r w:rsidRPr="00B41CE9">
        <w:rPr>
          <w:rFonts w:ascii="Times New Roman" w:hAnsi="Times New Roman"/>
          <w:sz w:val="24"/>
          <w:szCs w:val="24"/>
        </w:rPr>
        <w:t xml:space="preserve">: </w:t>
      </w:r>
    </w:p>
    <w:p w:rsidR="006B0480" w:rsidRDefault="006B0480" w:rsidP="006B0480">
      <w:pPr>
        <w:pStyle w:val="NoSpacing"/>
        <w:ind w:left="720"/>
        <w:rPr>
          <w:rFonts w:ascii="Times New Roman" w:hAnsi="Times New Roman"/>
          <w:sz w:val="24"/>
          <w:szCs w:val="24"/>
        </w:rPr>
      </w:pPr>
    </w:p>
    <w:p w:rsidR="0063602F" w:rsidRPr="00A43F25" w:rsidRDefault="0063602F" w:rsidP="00A43F25">
      <w:pPr>
        <w:pStyle w:val="NoSpacing"/>
        <w:rPr>
          <w:rFonts w:ascii="Times New Roman" w:hAnsi="Times New Roman"/>
          <w:i/>
          <w:sz w:val="24"/>
          <w:szCs w:val="24"/>
        </w:rPr>
      </w:pPr>
      <w:r w:rsidRPr="00A43F25">
        <w:rPr>
          <w:rFonts w:ascii="Times New Roman" w:hAnsi="Times New Roman"/>
          <w:i/>
          <w:sz w:val="24"/>
          <w:szCs w:val="24"/>
        </w:rPr>
        <w:t>Academic Integrity and Academic Dishonesty</w:t>
      </w:r>
      <w:r w:rsidR="00A43F25">
        <w:rPr>
          <w:rFonts w:ascii="Times New Roman" w:hAnsi="Times New Roman"/>
          <w:i/>
          <w:sz w:val="24"/>
          <w:szCs w:val="24"/>
        </w:rPr>
        <w:t xml:space="preserve">: </w:t>
      </w:r>
      <w:r w:rsidRPr="00A43F25">
        <w:rPr>
          <w:rFonts w:ascii="Times New Roman" w:hAnsi="Times New Roman"/>
          <w:sz w:val="24"/>
          <w:szCs w:val="24"/>
        </w:rPr>
        <w:t xml:space="preserve">Academic Integrity is defined in the UNT Policy on Student Standards for Academic Integrity.  Academic Dishonesty includes cheating, plagiarism, forgery, fabrication, facilitating academic dishonesty, and sabotage. Any suspected case of Academic Dishonesty will be handled in accordance with University policy and procedures. Possible academic penalties range from a verbal or written admonition to a grade of “F” in the course.  Further sanctions may apply to incidents involving major violations.  The policy and procedures are available at: </w:t>
      </w:r>
      <w:hyperlink r:id="rId9" w:history="1">
        <w:r w:rsidRPr="00A43F25">
          <w:rPr>
            <w:rStyle w:val="Hyperlink"/>
            <w:rFonts w:ascii="Times New Roman" w:hAnsi="Times New Roman"/>
            <w:sz w:val="24"/>
            <w:szCs w:val="24"/>
          </w:rPr>
          <w:t>http://vpaa.unt.edu/academic-integrity.htm</w:t>
        </w:r>
      </w:hyperlink>
      <w:r w:rsidRPr="00A43F25">
        <w:rPr>
          <w:rFonts w:ascii="Times New Roman" w:hAnsi="Times New Roman"/>
          <w:sz w:val="24"/>
          <w:szCs w:val="24"/>
        </w:rPr>
        <w:t>.</w:t>
      </w:r>
    </w:p>
    <w:p w:rsidR="0063602F" w:rsidRPr="00A43F25" w:rsidRDefault="0063602F" w:rsidP="00A43F25">
      <w:pPr>
        <w:pStyle w:val="NoSpacing"/>
        <w:rPr>
          <w:rFonts w:ascii="Times New Roman" w:hAnsi="Times New Roman"/>
          <w:color w:val="000000"/>
          <w:sz w:val="24"/>
          <w:szCs w:val="24"/>
        </w:rPr>
      </w:pPr>
    </w:p>
    <w:p w:rsidR="00A379ED" w:rsidRDefault="0063602F" w:rsidP="00A43F25">
      <w:pPr>
        <w:pStyle w:val="NoSpacing"/>
        <w:rPr>
          <w:rFonts w:ascii="Times New Roman" w:hAnsi="Times New Roman"/>
          <w:i/>
          <w:color w:val="000000"/>
          <w:sz w:val="24"/>
          <w:szCs w:val="24"/>
        </w:rPr>
      </w:pPr>
      <w:r w:rsidRPr="00A43F25">
        <w:rPr>
          <w:rFonts w:ascii="Times New Roman" w:hAnsi="Times New Roman"/>
          <w:i/>
          <w:color w:val="000000"/>
          <w:sz w:val="24"/>
          <w:szCs w:val="24"/>
        </w:rPr>
        <w:t>EagleConnect</w:t>
      </w:r>
      <w:r w:rsidR="00A43F25">
        <w:rPr>
          <w:rFonts w:ascii="Times New Roman" w:hAnsi="Times New Roman"/>
          <w:i/>
          <w:color w:val="000000"/>
          <w:sz w:val="24"/>
          <w:szCs w:val="24"/>
        </w:rPr>
        <w:t xml:space="preserve">: </w:t>
      </w:r>
      <w:r w:rsidRPr="00A43F25">
        <w:rPr>
          <w:rFonts w:ascii="Times New Roman" w:hAnsi="Times New Roman"/>
          <w:color w:val="000000"/>
          <w:sz w:val="24"/>
          <w:szCs w:val="24"/>
        </w:rPr>
        <w:t xml:space="preserve">All UNT students should activate and regularly check their EagleConnect (e-mail) account. EagleConnect is used for official communication from the University to students. Many important announcements for the University and College are sent to students via EagleConnect. For information about EagleConnect, including how to activate an account and how to have EagleConnect forwarded to another e-mail address, </w:t>
      </w:r>
      <w:r w:rsidRPr="00A43F25">
        <w:rPr>
          <w:rFonts w:ascii="Times New Roman" w:hAnsi="Times New Roman"/>
          <w:sz w:val="24"/>
          <w:szCs w:val="24"/>
        </w:rPr>
        <w:t xml:space="preserve">visit </w:t>
      </w:r>
      <w:hyperlink r:id="rId10" w:history="1">
        <w:r w:rsidRPr="00A43F25">
          <w:rPr>
            <w:rStyle w:val="Hyperlink"/>
            <w:rFonts w:ascii="Times New Roman" w:hAnsi="Times New Roman"/>
            <w:color w:val="0070C0"/>
            <w:sz w:val="24"/>
            <w:szCs w:val="24"/>
          </w:rPr>
          <w:t>https://eagleconnect.unt.edu</w:t>
        </w:r>
      </w:hyperlink>
      <w:r w:rsidRPr="00A43F25">
        <w:rPr>
          <w:rFonts w:ascii="Times New Roman" w:hAnsi="Times New Roman"/>
          <w:sz w:val="24"/>
          <w:szCs w:val="24"/>
        </w:rPr>
        <w:t>.  This</w:t>
      </w:r>
      <w:r w:rsidRPr="00A43F25">
        <w:rPr>
          <w:rFonts w:ascii="Times New Roman" w:hAnsi="Times New Roman"/>
          <w:color w:val="000000"/>
          <w:sz w:val="24"/>
          <w:szCs w:val="24"/>
        </w:rPr>
        <w:t xml:space="preserve"> is the main electronic contact for all course-related information and/or material.</w:t>
      </w:r>
    </w:p>
    <w:p w:rsidR="0063602F" w:rsidRPr="00A379ED" w:rsidRDefault="0063602F" w:rsidP="00A43F25">
      <w:pPr>
        <w:pStyle w:val="NoSpacing"/>
        <w:rPr>
          <w:rFonts w:ascii="Times New Roman" w:hAnsi="Times New Roman"/>
          <w:i/>
          <w:color w:val="000000"/>
          <w:sz w:val="24"/>
          <w:szCs w:val="24"/>
        </w:rPr>
      </w:pPr>
      <w:r w:rsidRPr="00A43F25">
        <w:rPr>
          <w:rFonts w:ascii="Times New Roman" w:hAnsi="Times New Roman"/>
          <w:i/>
          <w:smallCaps/>
          <w:sz w:val="24"/>
          <w:szCs w:val="24"/>
        </w:rPr>
        <w:lastRenderedPageBreak/>
        <w:t>SETE</w:t>
      </w:r>
      <w:r w:rsidR="00A43F25">
        <w:rPr>
          <w:rFonts w:ascii="Times New Roman" w:hAnsi="Times New Roman"/>
          <w:i/>
          <w:smallCaps/>
          <w:sz w:val="24"/>
          <w:szCs w:val="24"/>
        </w:rPr>
        <w:t xml:space="preserve">: </w:t>
      </w:r>
      <w:r w:rsidRPr="00A43F25">
        <w:rPr>
          <w:rFonts w:ascii="Times New Roman" w:hAnsi="Times New Roman"/>
          <w:bCs/>
          <w:iCs/>
          <w:sz w:val="24"/>
          <w:szCs w:val="24"/>
        </w:rPr>
        <w:t xml:space="preserve">The Student Evaluation of Teaching Effectiveness (SETE) is a requirement for all organized classes at UNT. This short survey will be made available to you at the end of the semester, providing you a chance to comment on how this class is taught.  I am very interested in the feedback I get from students, as I work continually to improve my teaching. I consider the SETE to be an important part of your participation in this class. </w:t>
      </w:r>
    </w:p>
    <w:p w:rsidR="0063602F" w:rsidRPr="00A43F25" w:rsidRDefault="0063602F" w:rsidP="00A43F25">
      <w:pPr>
        <w:pStyle w:val="NoSpacing"/>
        <w:rPr>
          <w:rFonts w:ascii="Times New Roman" w:hAnsi="Times New Roman"/>
          <w:bCs/>
          <w:iCs/>
          <w:sz w:val="24"/>
          <w:szCs w:val="24"/>
        </w:rPr>
      </w:pPr>
    </w:p>
    <w:p w:rsidR="0063602F" w:rsidRPr="00A43F25" w:rsidRDefault="0063602F" w:rsidP="00A43F25">
      <w:pPr>
        <w:pStyle w:val="NoSpacing"/>
        <w:rPr>
          <w:rFonts w:ascii="Times New Roman" w:hAnsi="Times New Roman"/>
          <w:bCs/>
          <w:i/>
          <w:iCs/>
          <w:sz w:val="24"/>
          <w:szCs w:val="24"/>
        </w:rPr>
      </w:pPr>
      <w:r w:rsidRPr="00A43F25">
        <w:rPr>
          <w:rFonts w:ascii="Times New Roman" w:hAnsi="Times New Roman"/>
          <w:bCs/>
          <w:i/>
          <w:iCs/>
          <w:sz w:val="24"/>
          <w:szCs w:val="24"/>
        </w:rPr>
        <w:t>Disability Accommodation</w:t>
      </w:r>
      <w:r w:rsidR="00A43F25">
        <w:rPr>
          <w:rFonts w:ascii="Times New Roman" w:hAnsi="Times New Roman"/>
          <w:bCs/>
          <w:i/>
          <w:iCs/>
          <w:sz w:val="24"/>
          <w:szCs w:val="24"/>
        </w:rPr>
        <w:t xml:space="preserve">: </w:t>
      </w:r>
      <w:r w:rsidRPr="00A43F25">
        <w:rPr>
          <w:rFonts w:ascii="Times New Roman" w:hAnsi="Times New Roman"/>
          <w:iCs/>
          <w:sz w:val="24"/>
          <w:szCs w:val="24"/>
        </w:rPr>
        <w:t xml:space="preserve">The University of North Texas makes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Students are strongly encouraged to deliver letters of accommodation during faculty office hours or by appointment. Faculty members have the authority to ask students to discuss such letters during their designated office hours to protect the privacy of the student.  For additional information see the Office of Disability Accommodation website at </w:t>
      </w:r>
      <w:hyperlink r:id="rId11" w:tgtFrame="_blank" w:history="1">
        <w:r w:rsidRPr="00A43F25">
          <w:rPr>
            <w:rStyle w:val="Hyperlink"/>
            <w:rFonts w:ascii="Times New Roman" w:hAnsi="Times New Roman"/>
            <w:iCs/>
            <w:sz w:val="24"/>
            <w:szCs w:val="24"/>
          </w:rPr>
          <w:t>http://www.unt.edu/oda</w:t>
        </w:r>
      </w:hyperlink>
      <w:r w:rsidRPr="00A43F25">
        <w:rPr>
          <w:rFonts w:ascii="Times New Roman" w:hAnsi="Times New Roman"/>
          <w:iCs/>
          <w:sz w:val="24"/>
          <w:szCs w:val="24"/>
        </w:rPr>
        <w:t>. You may also contact them by phone at 940.565.4323.</w:t>
      </w:r>
    </w:p>
    <w:p w:rsidR="0063602F" w:rsidRPr="00A43F25" w:rsidRDefault="0063602F" w:rsidP="00A43F25">
      <w:pPr>
        <w:pStyle w:val="NoSpacing"/>
        <w:rPr>
          <w:rFonts w:ascii="Times New Roman" w:hAnsi="Times New Roman"/>
          <w:sz w:val="24"/>
          <w:szCs w:val="24"/>
        </w:rPr>
      </w:pPr>
    </w:p>
    <w:p w:rsidR="0063602F" w:rsidRPr="00A43F25" w:rsidRDefault="0063602F" w:rsidP="00A43F25">
      <w:pPr>
        <w:pStyle w:val="NoSpacing"/>
        <w:rPr>
          <w:rFonts w:ascii="Times New Roman" w:hAnsi="Times New Roman"/>
          <w:i/>
          <w:sz w:val="24"/>
          <w:szCs w:val="24"/>
        </w:rPr>
      </w:pPr>
      <w:r w:rsidRPr="00A43F25">
        <w:rPr>
          <w:rFonts w:ascii="Times New Roman" w:hAnsi="Times New Roman"/>
          <w:i/>
          <w:sz w:val="24"/>
          <w:szCs w:val="24"/>
        </w:rPr>
        <w:t>Observation of Religious Holy Days</w:t>
      </w:r>
      <w:r w:rsidR="00A43F25">
        <w:rPr>
          <w:rFonts w:ascii="Times New Roman" w:hAnsi="Times New Roman"/>
          <w:i/>
          <w:sz w:val="24"/>
          <w:szCs w:val="24"/>
        </w:rPr>
        <w:t xml:space="preserve">: </w:t>
      </w:r>
      <w:r w:rsidRPr="00A43F25">
        <w:rPr>
          <w:rFonts w:ascii="Times New Roman" w:hAnsi="Times New Roman"/>
          <w:sz w:val="24"/>
          <w:szCs w:val="24"/>
        </w:rPr>
        <w:t>If you plan to observe a religious holy day that coincides with a class day, please notify your instructor as soon as possible.</w:t>
      </w:r>
    </w:p>
    <w:p w:rsidR="0063602F" w:rsidRPr="00A43F25" w:rsidRDefault="0063602F" w:rsidP="00A43F25">
      <w:pPr>
        <w:pStyle w:val="NoSpacing"/>
        <w:rPr>
          <w:rFonts w:ascii="Times New Roman" w:hAnsi="Times New Roman"/>
          <w:sz w:val="24"/>
          <w:szCs w:val="24"/>
        </w:rPr>
      </w:pPr>
    </w:p>
    <w:p w:rsidR="00E16281" w:rsidRPr="002119F6" w:rsidRDefault="0063602F" w:rsidP="002119F6">
      <w:pPr>
        <w:pStyle w:val="NoSpacing"/>
        <w:rPr>
          <w:rFonts w:ascii="Times New Roman" w:hAnsi="Times New Roman"/>
          <w:i/>
          <w:sz w:val="24"/>
          <w:szCs w:val="24"/>
        </w:rPr>
      </w:pPr>
      <w:r w:rsidRPr="00A43F25">
        <w:rPr>
          <w:rFonts w:ascii="Times New Roman" w:hAnsi="Times New Roman"/>
          <w:i/>
          <w:sz w:val="24"/>
          <w:szCs w:val="24"/>
        </w:rPr>
        <w:t>Student Behavior in the Classroom</w:t>
      </w:r>
      <w:r w:rsidR="00A43F25">
        <w:rPr>
          <w:rFonts w:ascii="Times New Roman" w:hAnsi="Times New Roman"/>
          <w:i/>
          <w:sz w:val="24"/>
          <w:szCs w:val="24"/>
        </w:rPr>
        <w:t xml:space="preserve">: </w:t>
      </w:r>
      <w:r w:rsidRPr="00A43F25">
        <w:rPr>
          <w:rFonts w:ascii="Times New Roman" w:hAnsi="Times New Roman"/>
          <w:sz w:val="24"/>
          <w:szCs w:val="24"/>
        </w:rPr>
        <w:t>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and field trips. The Code of Student Conduct can be found at</w:t>
      </w:r>
      <w:r w:rsidRPr="00A43F25">
        <w:rPr>
          <w:rFonts w:ascii="Times New Roman" w:hAnsi="Times New Roman"/>
          <w:color w:val="0070C0"/>
          <w:sz w:val="24"/>
          <w:szCs w:val="24"/>
        </w:rPr>
        <w:t xml:space="preserve">:  </w:t>
      </w:r>
      <w:hyperlink r:id="rId12" w:history="1">
        <w:r w:rsidRPr="00A43F25">
          <w:rPr>
            <w:rStyle w:val="Hyperlink"/>
            <w:rFonts w:ascii="Times New Roman" w:hAnsi="Times New Roman"/>
            <w:color w:val="0070C0"/>
            <w:sz w:val="24"/>
            <w:szCs w:val="24"/>
          </w:rPr>
          <w:t>www.unt.edu/csrr</w:t>
        </w:r>
      </w:hyperlink>
      <w:r w:rsidRPr="00A43F25">
        <w:rPr>
          <w:rFonts w:ascii="Times New Roman" w:hAnsi="Times New Roman"/>
          <w:sz w:val="24"/>
          <w:szCs w:val="24"/>
        </w:rPr>
        <w:t>.</w:t>
      </w:r>
    </w:p>
    <w:p w:rsidR="00E16281" w:rsidRDefault="00E16281" w:rsidP="00946B13">
      <w:pPr>
        <w:pStyle w:val="NoSpacing"/>
        <w:jc w:val="center"/>
        <w:rPr>
          <w:rFonts w:ascii="Times New Roman" w:hAnsi="Times New Roman"/>
          <w:sz w:val="24"/>
          <w:szCs w:val="24"/>
          <w:u w:val="single"/>
        </w:rPr>
      </w:pPr>
    </w:p>
    <w:p w:rsidR="005F3B35" w:rsidRDefault="005F3B35" w:rsidP="00946B13">
      <w:pPr>
        <w:pStyle w:val="NoSpacing"/>
        <w:jc w:val="center"/>
        <w:rPr>
          <w:rFonts w:ascii="Times New Roman" w:hAnsi="Times New Roman"/>
          <w:sz w:val="24"/>
          <w:szCs w:val="24"/>
          <w:u w:val="single"/>
        </w:rPr>
      </w:pPr>
    </w:p>
    <w:p w:rsidR="003D02A0" w:rsidRPr="00B41CE9" w:rsidRDefault="00946B13" w:rsidP="00946B13">
      <w:pPr>
        <w:pStyle w:val="NoSpacing"/>
        <w:jc w:val="center"/>
        <w:rPr>
          <w:rFonts w:ascii="Times New Roman" w:hAnsi="Times New Roman"/>
          <w:sz w:val="24"/>
          <w:szCs w:val="24"/>
          <w:u w:val="single"/>
        </w:rPr>
      </w:pPr>
      <w:r w:rsidRPr="00B41CE9">
        <w:rPr>
          <w:rFonts w:ascii="Times New Roman" w:hAnsi="Times New Roman"/>
          <w:sz w:val="24"/>
          <w:szCs w:val="24"/>
          <w:u w:val="single"/>
        </w:rPr>
        <w:t xml:space="preserve">Tentative </w:t>
      </w:r>
      <w:r w:rsidR="0039022C" w:rsidRPr="00B41CE9">
        <w:rPr>
          <w:rFonts w:ascii="Times New Roman" w:hAnsi="Times New Roman"/>
          <w:sz w:val="24"/>
          <w:szCs w:val="24"/>
          <w:u w:val="single"/>
        </w:rPr>
        <w:t>Course Schedule</w:t>
      </w:r>
    </w:p>
    <w:p w:rsidR="0039022C" w:rsidRPr="00B41CE9" w:rsidRDefault="0039022C" w:rsidP="0039022C">
      <w:pPr>
        <w:pStyle w:val="NoSpacing"/>
        <w:rPr>
          <w:rFonts w:ascii="Times New Roman" w:hAnsi="Times New Roman"/>
          <w:sz w:val="24"/>
          <w:szCs w:val="24"/>
        </w:rPr>
      </w:pPr>
    </w:p>
    <w:tbl>
      <w:tblPr>
        <w:tblW w:w="9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1778"/>
        <w:gridCol w:w="2790"/>
        <w:gridCol w:w="4338"/>
      </w:tblGrid>
      <w:tr w:rsidR="00DF1C6E" w:rsidRPr="00B41CE9" w:rsidTr="00C5294C">
        <w:tc>
          <w:tcPr>
            <w:tcW w:w="918" w:type="dxa"/>
            <w:shd w:val="clear" w:color="auto" w:fill="000000"/>
          </w:tcPr>
          <w:p w:rsidR="00DF1C6E" w:rsidRPr="00B41CE9" w:rsidRDefault="00DF1C6E" w:rsidP="00DD4BA7">
            <w:pPr>
              <w:pStyle w:val="NoSpacing"/>
              <w:jc w:val="center"/>
              <w:rPr>
                <w:rFonts w:ascii="Times New Roman" w:hAnsi="Times New Roman"/>
                <w:color w:val="FFFFFF"/>
                <w:sz w:val="24"/>
                <w:szCs w:val="24"/>
              </w:rPr>
            </w:pPr>
            <w:r w:rsidRPr="00B41CE9">
              <w:rPr>
                <w:rFonts w:ascii="Times New Roman" w:hAnsi="Times New Roman"/>
                <w:color w:val="FFFFFF"/>
                <w:sz w:val="24"/>
                <w:szCs w:val="24"/>
              </w:rPr>
              <w:t>Date</w:t>
            </w:r>
          </w:p>
        </w:tc>
        <w:tc>
          <w:tcPr>
            <w:tcW w:w="1778" w:type="dxa"/>
            <w:shd w:val="clear" w:color="auto" w:fill="000000"/>
          </w:tcPr>
          <w:p w:rsidR="00DF1C6E" w:rsidRPr="00B41CE9" w:rsidRDefault="00DF1C6E" w:rsidP="00DD4BA7">
            <w:pPr>
              <w:pStyle w:val="NoSpacing"/>
              <w:jc w:val="center"/>
              <w:rPr>
                <w:rFonts w:ascii="Times New Roman" w:hAnsi="Times New Roman"/>
                <w:color w:val="FFFFFF"/>
                <w:sz w:val="24"/>
                <w:szCs w:val="24"/>
              </w:rPr>
            </w:pPr>
            <w:r w:rsidRPr="00B41CE9">
              <w:rPr>
                <w:rFonts w:ascii="Times New Roman" w:hAnsi="Times New Roman"/>
                <w:color w:val="FFFFFF"/>
                <w:sz w:val="24"/>
                <w:szCs w:val="24"/>
              </w:rPr>
              <w:t>Topics Covered</w:t>
            </w:r>
          </w:p>
        </w:tc>
        <w:tc>
          <w:tcPr>
            <w:tcW w:w="2790" w:type="dxa"/>
            <w:shd w:val="clear" w:color="auto" w:fill="000000"/>
          </w:tcPr>
          <w:p w:rsidR="00913767" w:rsidRDefault="00913767" w:rsidP="00DD4BA7">
            <w:pPr>
              <w:pStyle w:val="NoSpacing"/>
              <w:jc w:val="center"/>
              <w:rPr>
                <w:rFonts w:ascii="Times New Roman" w:hAnsi="Times New Roman"/>
                <w:color w:val="FFFFFF"/>
                <w:sz w:val="24"/>
                <w:szCs w:val="24"/>
              </w:rPr>
            </w:pPr>
            <w:r>
              <w:rPr>
                <w:rFonts w:ascii="Times New Roman" w:hAnsi="Times New Roman"/>
                <w:color w:val="FFFFFF"/>
                <w:sz w:val="24"/>
                <w:szCs w:val="24"/>
              </w:rPr>
              <w:t>Readings &amp;</w:t>
            </w:r>
          </w:p>
          <w:p w:rsidR="00DF1C6E" w:rsidRPr="00B41CE9" w:rsidRDefault="00DF1C6E" w:rsidP="00DD4BA7">
            <w:pPr>
              <w:pStyle w:val="NoSpacing"/>
              <w:jc w:val="center"/>
              <w:rPr>
                <w:rFonts w:ascii="Times New Roman" w:hAnsi="Times New Roman"/>
                <w:color w:val="FFFFFF"/>
                <w:sz w:val="24"/>
                <w:szCs w:val="24"/>
              </w:rPr>
            </w:pPr>
            <w:r w:rsidRPr="00B41CE9">
              <w:rPr>
                <w:rFonts w:ascii="Times New Roman" w:hAnsi="Times New Roman"/>
                <w:color w:val="FFFFFF"/>
                <w:sz w:val="24"/>
                <w:szCs w:val="24"/>
              </w:rPr>
              <w:t>Assignments</w:t>
            </w:r>
            <w:r w:rsidR="00DD4BA7">
              <w:rPr>
                <w:rFonts w:ascii="Times New Roman" w:hAnsi="Times New Roman"/>
                <w:color w:val="FFFFFF"/>
                <w:sz w:val="24"/>
                <w:szCs w:val="24"/>
              </w:rPr>
              <w:t xml:space="preserve"> (bold)</w:t>
            </w:r>
          </w:p>
        </w:tc>
        <w:tc>
          <w:tcPr>
            <w:tcW w:w="4338" w:type="dxa"/>
            <w:shd w:val="clear" w:color="auto" w:fill="000000"/>
          </w:tcPr>
          <w:p w:rsidR="00DF1C6E" w:rsidRPr="00B41CE9" w:rsidRDefault="00DF1C6E" w:rsidP="00DD4BA7">
            <w:pPr>
              <w:pStyle w:val="NoSpacing"/>
              <w:jc w:val="center"/>
              <w:rPr>
                <w:rFonts w:ascii="Times New Roman" w:hAnsi="Times New Roman"/>
                <w:color w:val="FFFFFF"/>
                <w:sz w:val="24"/>
                <w:szCs w:val="24"/>
              </w:rPr>
            </w:pPr>
            <w:r>
              <w:rPr>
                <w:rFonts w:ascii="Times New Roman" w:hAnsi="Times New Roman"/>
                <w:color w:val="FFFFFF"/>
                <w:sz w:val="24"/>
                <w:szCs w:val="24"/>
              </w:rPr>
              <w:t>Journal Requirements</w:t>
            </w:r>
            <w:r w:rsidR="0037146E">
              <w:rPr>
                <w:rFonts w:ascii="Times New Roman" w:hAnsi="Times New Roman"/>
                <w:color w:val="FFFFFF"/>
                <w:sz w:val="24"/>
                <w:szCs w:val="24"/>
              </w:rPr>
              <w:t xml:space="preserve"> (Due: Sun</w:t>
            </w:r>
            <w:r w:rsidR="000B4766">
              <w:rPr>
                <w:rFonts w:ascii="Times New Roman" w:hAnsi="Times New Roman"/>
                <w:color w:val="FFFFFF"/>
                <w:sz w:val="24"/>
                <w:szCs w:val="24"/>
              </w:rPr>
              <w:t>. 5pm)</w:t>
            </w:r>
          </w:p>
        </w:tc>
      </w:tr>
      <w:tr w:rsidR="00DF1C6E" w:rsidRPr="00B41CE9" w:rsidTr="00C5294C">
        <w:tc>
          <w:tcPr>
            <w:tcW w:w="918" w:type="dxa"/>
          </w:tcPr>
          <w:p w:rsidR="00DF1C6E" w:rsidRDefault="0037146E" w:rsidP="0039022C">
            <w:pPr>
              <w:pStyle w:val="NoSpacing"/>
              <w:rPr>
                <w:rFonts w:ascii="Times New Roman" w:hAnsi="Times New Roman"/>
                <w:sz w:val="24"/>
                <w:szCs w:val="24"/>
              </w:rPr>
            </w:pPr>
            <w:r>
              <w:rPr>
                <w:rFonts w:ascii="Times New Roman" w:hAnsi="Times New Roman"/>
                <w:sz w:val="24"/>
                <w:szCs w:val="24"/>
              </w:rPr>
              <w:t>8/25</w:t>
            </w:r>
          </w:p>
        </w:tc>
        <w:tc>
          <w:tcPr>
            <w:tcW w:w="1778" w:type="dxa"/>
          </w:tcPr>
          <w:p w:rsidR="00DF1C6E" w:rsidRDefault="00DF1C6E" w:rsidP="0039022C">
            <w:pPr>
              <w:pStyle w:val="NoSpacing"/>
              <w:rPr>
                <w:rFonts w:ascii="Times New Roman" w:hAnsi="Times New Roman"/>
                <w:sz w:val="24"/>
                <w:szCs w:val="24"/>
              </w:rPr>
            </w:pPr>
            <w:r>
              <w:rPr>
                <w:rFonts w:ascii="Times New Roman" w:hAnsi="Times New Roman"/>
                <w:sz w:val="24"/>
                <w:szCs w:val="24"/>
              </w:rPr>
              <w:t>Syllabus</w:t>
            </w:r>
          </w:p>
          <w:p w:rsidR="00DF1C6E" w:rsidRDefault="00DF1C6E" w:rsidP="0039022C">
            <w:pPr>
              <w:pStyle w:val="NoSpacing"/>
              <w:rPr>
                <w:rFonts w:ascii="Times New Roman" w:hAnsi="Times New Roman"/>
                <w:sz w:val="24"/>
                <w:szCs w:val="24"/>
              </w:rPr>
            </w:pPr>
            <w:r>
              <w:rPr>
                <w:rFonts w:ascii="Times New Roman" w:hAnsi="Times New Roman"/>
                <w:sz w:val="24"/>
                <w:szCs w:val="24"/>
              </w:rPr>
              <w:t>Counselor Attitudes</w:t>
            </w:r>
          </w:p>
          <w:p w:rsidR="00DF1C6E" w:rsidRPr="00B41CE9" w:rsidRDefault="00DF1C6E" w:rsidP="0039022C">
            <w:pPr>
              <w:pStyle w:val="NoSpacing"/>
              <w:rPr>
                <w:rFonts w:ascii="Times New Roman" w:hAnsi="Times New Roman"/>
                <w:sz w:val="24"/>
                <w:szCs w:val="24"/>
              </w:rPr>
            </w:pPr>
            <w:r>
              <w:rPr>
                <w:rFonts w:ascii="Times New Roman" w:hAnsi="Times New Roman"/>
                <w:sz w:val="24"/>
                <w:szCs w:val="24"/>
              </w:rPr>
              <w:t>Drug Classifications</w:t>
            </w:r>
          </w:p>
        </w:tc>
        <w:tc>
          <w:tcPr>
            <w:tcW w:w="2790" w:type="dxa"/>
          </w:tcPr>
          <w:p w:rsidR="00DF1C6E" w:rsidRDefault="0037146E" w:rsidP="006920D5">
            <w:pPr>
              <w:pStyle w:val="NoSpacing"/>
              <w:rPr>
                <w:rFonts w:ascii="Times New Roman" w:hAnsi="Times New Roman"/>
                <w:sz w:val="24"/>
                <w:szCs w:val="24"/>
              </w:rPr>
            </w:pPr>
            <w:r>
              <w:rPr>
                <w:rFonts w:ascii="Times New Roman" w:hAnsi="Times New Roman"/>
                <w:sz w:val="24"/>
                <w:szCs w:val="24"/>
              </w:rPr>
              <w:t>Miller: 1, 2</w:t>
            </w:r>
          </w:p>
          <w:p w:rsidR="00DF1C6E" w:rsidRDefault="00DF1C6E" w:rsidP="006920D5">
            <w:pPr>
              <w:pStyle w:val="NoSpacing"/>
              <w:rPr>
                <w:rFonts w:ascii="Times New Roman" w:hAnsi="Times New Roman"/>
                <w:i/>
                <w:sz w:val="24"/>
                <w:szCs w:val="24"/>
              </w:rPr>
            </w:pPr>
            <w:r>
              <w:rPr>
                <w:rFonts w:ascii="Times New Roman" w:hAnsi="Times New Roman"/>
                <w:i/>
                <w:sz w:val="24"/>
                <w:szCs w:val="24"/>
              </w:rPr>
              <w:t>Riordan &amp; Walsh, 1994</w:t>
            </w:r>
          </w:p>
          <w:p w:rsidR="00DD4BA7" w:rsidRPr="00DD4BA7" w:rsidRDefault="00DD4BA7" w:rsidP="0037146E">
            <w:pPr>
              <w:pStyle w:val="NoSpacing"/>
              <w:rPr>
                <w:rFonts w:ascii="Times New Roman" w:hAnsi="Times New Roman"/>
                <w:sz w:val="24"/>
                <w:szCs w:val="24"/>
              </w:rPr>
            </w:pPr>
          </w:p>
        </w:tc>
        <w:tc>
          <w:tcPr>
            <w:tcW w:w="4338" w:type="dxa"/>
          </w:tcPr>
          <w:p w:rsidR="00DF1C6E" w:rsidRDefault="00DF1C6E" w:rsidP="0037146E">
            <w:pPr>
              <w:pStyle w:val="NoSpacing"/>
              <w:ind w:left="72"/>
              <w:rPr>
                <w:rFonts w:ascii="Times New Roman" w:hAnsi="Times New Roman"/>
                <w:sz w:val="24"/>
                <w:szCs w:val="24"/>
              </w:rPr>
            </w:pPr>
          </w:p>
        </w:tc>
      </w:tr>
      <w:tr w:rsidR="0037146E" w:rsidRPr="00B41CE9" w:rsidTr="00C5294C">
        <w:tc>
          <w:tcPr>
            <w:tcW w:w="918" w:type="dxa"/>
          </w:tcPr>
          <w:p w:rsidR="0037146E" w:rsidRPr="00B41CE9" w:rsidRDefault="0037146E" w:rsidP="0037146E">
            <w:pPr>
              <w:pStyle w:val="NoSpacing"/>
              <w:rPr>
                <w:rFonts w:ascii="Times New Roman" w:hAnsi="Times New Roman"/>
                <w:sz w:val="24"/>
                <w:szCs w:val="24"/>
              </w:rPr>
            </w:pPr>
            <w:r>
              <w:rPr>
                <w:rFonts w:ascii="Times New Roman" w:hAnsi="Times New Roman"/>
                <w:sz w:val="24"/>
                <w:szCs w:val="24"/>
              </w:rPr>
              <w:t>9/1</w:t>
            </w:r>
          </w:p>
        </w:tc>
        <w:tc>
          <w:tcPr>
            <w:tcW w:w="1778" w:type="dxa"/>
          </w:tcPr>
          <w:p w:rsidR="0037146E" w:rsidRDefault="0037146E" w:rsidP="0039022C">
            <w:pPr>
              <w:pStyle w:val="NoSpacing"/>
              <w:rPr>
                <w:rFonts w:ascii="Times New Roman" w:hAnsi="Times New Roman"/>
                <w:sz w:val="24"/>
                <w:szCs w:val="24"/>
              </w:rPr>
            </w:pPr>
            <w:r>
              <w:rPr>
                <w:rFonts w:ascii="Times New Roman" w:hAnsi="Times New Roman"/>
                <w:sz w:val="24"/>
                <w:szCs w:val="24"/>
              </w:rPr>
              <w:t>Labor Day- No Class</w:t>
            </w:r>
          </w:p>
        </w:tc>
        <w:tc>
          <w:tcPr>
            <w:tcW w:w="2790" w:type="dxa"/>
          </w:tcPr>
          <w:p w:rsidR="0037146E" w:rsidRDefault="0037146E" w:rsidP="006920D5">
            <w:pPr>
              <w:pStyle w:val="NoSpacing"/>
              <w:rPr>
                <w:rFonts w:ascii="Times New Roman" w:hAnsi="Times New Roman"/>
                <w:sz w:val="24"/>
                <w:szCs w:val="24"/>
              </w:rPr>
            </w:pPr>
          </w:p>
        </w:tc>
        <w:tc>
          <w:tcPr>
            <w:tcW w:w="4338" w:type="dxa"/>
          </w:tcPr>
          <w:p w:rsidR="0037146E" w:rsidRDefault="0037146E" w:rsidP="0037146E">
            <w:pPr>
              <w:pStyle w:val="NoSpacing"/>
              <w:ind w:left="72"/>
              <w:rPr>
                <w:rFonts w:ascii="Times New Roman" w:hAnsi="Times New Roman"/>
                <w:sz w:val="24"/>
                <w:szCs w:val="24"/>
              </w:rPr>
            </w:pPr>
            <w:r>
              <w:rPr>
                <w:rFonts w:ascii="Times New Roman" w:hAnsi="Times New Roman"/>
                <w:sz w:val="24"/>
                <w:szCs w:val="24"/>
              </w:rPr>
              <w:t xml:space="preserve">1. From what are you choosing to abstain? How did you arrive at this decision? Who are your support persons? What substitutions will you employ this </w:t>
            </w:r>
            <w:r>
              <w:rPr>
                <w:rFonts w:ascii="Times New Roman" w:hAnsi="Times New Roman"/>
                <w:sz w:val="24"/>
                <w:szCs w:val="24"/>
              </w:rPr>
              <w:lastRenderedPageBreak/>
              <w:t>semester? What are your initial thoughts/feelings about the project?</w:t>
            </w:r>
          </w:p>
          <w:p w:rsidR="0037146E" w:rsidRDefault="0037146E" w:rsidP="00224D32">
            <w:pPr>
              <w:pStyle w:val="NoSpacing"/>
              <w:ind w:left="72"/>
              <w:rPr>
                <w:rFonts w:ascii="Times New Roman" w:hAnsi="Times New Roman"/>
                <w:sz w:val="24"/>
                <w:szCs w:val="24"/>
              </w:rPr>
            </w:pPr>
          </w:p>
        </w:tc>
      </w:tr>
      <w:tr w:rsidR="0037146E" w:rsidRPr="00B41CE9" w:rsidTr="00C5294C">
        <w:tc>
          <w:tcPr>
            <w:tcW w:w="918" w:type="dxa"/>
          </w:tcPr>
          <w:p w:rsidR="0037146E" w:rsidRPr="00B41CE9" w:rsidRDefault="00C5294C" w:rsidP="0037146E">
            <w:pPr>
              <w:pStyle w:val="NoSpacing"/>
              <w:rPr>
                <w:rFonts w:ascii="Times New Roman" w:hAnsi="Times New Roman"/>
                <w:sz w:val="24"/>
                <w:szCs w:val="24"/>
              </w:rPr>
            </w:pPr>
            <w:r>
              <w:rPr>
                <w:rFonts w:ascii="Times New Roman" w:hAnsi="Times New Roman"/>
                <w:sz w:val="24"/>
                <w:szCs w:val="24"/>
              </w:rPr>
              <w:lastRenderedPageBreak/>
              <w:t>9/8</w:t>
            </w:r>
          </w:p>
        </w:tc>
        <w:tc>
          <w:tcPr>
            <w:tcW w:w="1778" w:type="dxa"/>
          </w:tcPr>
          <w:p w:rsidR="0037146E" w:rsidRDefault="0037146E" w:rsidP="0039022C">
            <w:pPr>
              <w:pStyle w:val="NoSpacing"/>
              <w:rPr>
                <w:rFonts w:ascii="Times New Roman" w:hAnsi="Times New Roman"/>
                <w:sz w:val="24"/>
                <w:szCs w:val="24"/>
              </w:rPr>
            </w:pPr>
            <w:r>
              <w:rPr>
                <w:rFonts w:ascii="Times New Roman" w:hAnsi="Times New Roman"/>
                <w:sz w:val="24"/>
                <w:szCs w:val="24"/>
              </w:rPr>
              <w:t>Drugs of Abuse</w:t>
            </w:r>
          </w:p>
        </w:tc>
        <w:tc>
          <w:tcPr>
            <w:tcW w:w="2790" w:type="dxa"/>
          </w:tcPr>
          <w:p w:rsidR="0037146E" w:rsidRDefault="0037146E" w:rsidP="006920D5">
            <w:pPr>
              <w:pStyle w:val="NoSpacing"/>
              <w:rPr>
                <w:rFonts w:ascii="Times New Roman" w:hAnsi="Times New Roman"/>
                <w:sz w:val="24"/>
                <w:szCs w:val="24"/>
              </w:rPr>
            </w:pPr>
            <w:r>
              <w:rPr>
                <w:rFonts w:ascii="Times New Roman" w:hAnsi="Times New Roman"/>
                <w:sz w:val="24"/>
                <w:szCs w:val="24"/>
              </w:rPr>
              <w:t>Miller: 3</w:t>
            </w:r>
          </w:p>
          <w:p w:rsidR="0037146E" w:rsidRDefault="0037146E" w:rsidP="006920D5">
            <w:pPr>
              <w:pStyle w:val="NoSpacing"/>
              <w:rPr>
                <w:rFonts w:ascii="Times New Roman" w:hAnsi="Times New Roman"/>
                <w:sz w:val="24"/>
                <w:szCs w:val="24"/>
              </w:rPr>
            </w:pPr>
            <w:r>
              <w:rPr>
                <w:rFonts w:ascii="Times New Roman" w:hAnsi="Times New Roman"/>
                <w:sz w:val="24"/>
                <w:szCs w:val="24"/>
              </w:rPr>
              <w:t>Moyers: Prologue-2</w:t>
            </w:r>
          </w:p>
          <w:p w:rsidR="0037146E" w:rsidRDefault="0037146E" w:rsidP="006920D5">
            <w:pPr>
              <w:pStyle w:val="NoSpacing"/>
              <w:rPr>
                <w:rFonts w:ascii="Times New Roman" w:hAnsi="Times New Roman"/>
                <w:sz w:val="24"/>
                <w:szCs w:val="24"/>
              </w:rPr>
            </w:pPr>
            <w:r w:rsidRPr="00DF1C6E">
              <w:rPr>
                <w:rFonts w:ascii="Times New Roman" w:hAnsi="Times New Roman"/>
                <w:b/>
                <w:sz w:val="24"/>
                <w:szCs w:val="24"/>
              </w:rPr>
              <w:t>Goodbye Letter Due (2 copies)</w:t>
            </w:r>
          </w:p>
        </w:tc>
        <w:tc>
          <w:tcPr>
            <w:tcW w:w="4338" w:type="dxa"/>
          </w:tcPr>
          <w:p w:rsidR="0037146E" w:rsidRDefault="00224D32" w:rsidP="006920D5">
            <w:pPr>
              <w:pStyle w:val="NoSpacing"/>
              <w:rPr>
                <w:rFonts w:ascii="Times New Roman" w:hAnsi="Times New Roman"/>
                <w:sz w:val="24"/>
                <w:szCs w:val="24"/>
              </w:rPr>
            </w:pPr>
            <w:r>
              <w:rPr>
                <w:rFonts w:ascii="Times New Roman" w:hAnsi="Times New Roman"/>
                <w:sz w:val="24"/>
                <w:szCs w:val="24"/>
              </w:rPr>
              <w:t xml:space="preserve">1. What has been the most difficult aspect of this project thus far? In what ways has abstaining impacted your physical, social, emotional, and/or spiritual life? </w:t>
            </w:r>
          </w:p>
          <w:p w:rsidR="00224D32" w:rsidRDefault="00224D32" w:rsidP="006920D5">
            <w:pPr>
              <w:pStyle w:val="NoSpacing"/>
              <w:rPr>
                <w:rFonts w:ascii="Times New Roman" w:hAnsi="Times New Roman"/>
                <w:sz w:val="24"/>
                <w:szCs w:val="24"/>
              </w:rPr>
            </w:pPr>
            <w:r>
              <w:rPr>
                <w:rFonts w:ascii="Times New Roman" w:hAnsi="Times New Roman"/>
                <w:sz w:val="24"/>
                <w:szCs w:val="24"/>
              </w:rPr>
              <w:t>2. Reactions to readings</w:t>
            </w:r>
          </w:p>
        </w:tc>
      </w:tr>
      <w:tr w:rsidR="00DF1C6E" w:rsidRPr="00B41CE9" w:rsidTr="00C5294C">
        <w:tc>
          <w:tcPr>
            <w:tcW w:w="918" w:type="dxa"/>
          </w:tcPr>
          <w:p w:rsidR="00DF1C6E" w:rsidRPr="00B41CE9" w:rsidRDefault="00C5294C" w:rsidP="0037146E">
            <w:pPr>
              <w:pStyle w:val="NoSpacing"/>
              <w:rPr>
                <w:rFonts w:ascii="Times New Roman" w:hAnsi="Times New Roman"/>
                <w:sz w:val="24"/>
                <w:szCs w:val="24"/>
              </w:rPr>
            </w:pPr>
            <w:r>
              <w:rPr>
                <w:rFonts w:ascii="Times New Roman" w:hAnsi="Times New Roman"/>
                <w:sz w:val="24"/>
                <w:szCs w:val="24"/>
              </w:rPr>
              <w:t>9/15</w:t>
            </w:r>
          </w:p>
        </w:tc>
        <w:tc>
          <w:tcPr>
            <w:tcW w:w="1778" w:type="dxa"/>
          </w:tcPr>
          <w:p w:rsidR="00DF1C6E" w:rsidRDefault="00DF1C6E" w:rsidP="0039022C">
            <w:pPr>
              <w:pStyle w:val="NoSpacing"/>
              <w:rPr>
                <w:rFonts w:ascii="Times New Roman" w:hAnsi="Times New Roman"/>
                <w:sz w:val="24"/>
                <w:szCs w:val="24"/>
              </w:rPr>
            </w:pPr>
            <w:r>
              <w:rPr>
                <w:rFonts w:ascii="Times New Roman" w:hAnsi="Times New Roman"/>
                <w:sz w:val="24"/>
                <w:szCs w:val="24"/>
              </w:rPr>
              <w:t>Models of Addiction</w:t>
            </w:r>
          </w:p>
          <w:p w:rsidR="00DF1C6E" w:rsidRDefault="00DF1C6E" w:rsidP="0039022C">
            <w:pPr>
              <w:pStyle w:val="NoSpacing"/>
              <w:rPr>
                <w:rFonts w:ascii="Times New Roman" w:hAnsi="Times New Roman"/>
                <w:sz w:val="24"/>
                <w:szCs w:val="24"/>
              </w:rPr>
            </w:pPr>
          </w:p>
          <w:p w:rsidR="00DF1C6E" w:rsidRPr="00B41CE9" w:rsidRDefault="00DF1C6E" w:rsidP="00B82371">
            <w:pPr>
              <w:pStyle w:val="NoSpacing"/>
              <w:rPr>
                <w:rFonts w:ascii="Times New Roman" w:hAnsi="Times New Roman"/>
                <w:sz w:val="24"/>
                <w:szCs w:val="24"/>
              </w:rPr>
            </w:pPr>
          </w:p>
        </w:tc>
        <w:tc>
          <w:tcPr>
            <w:tcW w:w="2790" w:type="dxa"/>
          </w:tcPr>
          <w:p w:rsidR="00DF1C6E" w:rsidRDefault="00DF1C6E" w:rsidP="006920D5">
            <w:pPr>
              <w:pStyle w:val="NoSpacing"/>
              <w:rPr>
                <w:rFonts w:ascii="Times New Roman" w:hAnsi="Times New Roman"/>
                <w:sz w:val="24"/>
                <w:szCs w:val="24"/>
              </w:rPr>
            </w:pPr>
            <w:r>
              <w:rPr>
                <w:rFonts w:ascii="Times New Roman" w:hAnsi="Times New Roman"/>
                <w:sz w:val="24"/>
                <w:szCs w:val="24"/>
              </w:rPr>
              <w:t>Miller: 4</w:t>
            </w:r>
          </w:p>
          <w:p w:rsidR="00DF1C6E" w:rsidRDefault="0037146E" w:rsidP="006920D5">
            <w:pPr>
              <w:pStyle w:val="NoSpacing"/>
              <w:rPr>
                <w:rFonts w:ascii="Times New Roman" w:hAnsi="Times New Roman"/>
                <w:sz w:val="24"/>
                <w:szCs w:val="24"/>
              </w:rPr>
            </w:pPr>
            <w:r>
              <w:rPr>
                <w:rFonts w:ascii="Times New Roman" w:hAnsi="Times New Roman"/>
                <w:sz w:val="24"/>
                <w:szCs w:val="24"/>
              </w:rPr>
              <w:t>Moyers: 3-4</w:t>
            </w:r>
          </w:p>
          <w:p w:rsidR="00DF1C6E" w:rsidRDefault="00DF1C6E" w:rsidP="006920D5">
            <w:pPr>
              <w:pStyle w:val="NoSpacing"/>
              <w:rPr>
                <w:rFonts w:ascii="Times New Roman" w:hAnsi="Times New Roman"/>
                <w:i/>
                <w:sz w:val="24"/>
                <w:szCs w:val="24"/>
              </w:rPr>
            </w:pPr>
            <w:r>
              <w:rPr>
                <w:rFonts w:ascii="Times New Roman" w:hAnsi="Times New Roman"/>
                <w:i/>
                <w:sz w:val="24"/>
                <w:szCs w:val="24"/>
              </w:rPr>
              <w:t>Leshner, 2001</w:t>
            </w:r>
          </w:p>
          <w:p w:rsidR="00DF1C6E" w:rsidRDefault="00DF1C6E" w:rsidP="00DF1C6E">
            <w:pPr>
              <w:pStyle w:val="NoSpacing"/>
              <w:rPr>
                <w:rFonts w:ascii="Times New Roman" w:hAnsi="Times New Roman"/>
                <w:i/>
                <w:sz w:val="24"/>
                <w:szCs w:val="24"/>
              </w:rPr>
            </w:pPr>
            <w:r>
              <w:rPr>
                <w:rFonts w:ascii="Times New Roman" w:hAnsi="Times New Roman"/>
                <w:i/>
                <w:sz w:val="24"/>
                <w:szCs w:val="24"/>
              </w:rPr>
              <w:t>Tatarsky &amp; Marlatt, 2010</w:t>
            </w:r>
          </w:p>
          <w:p w:rsidR="00DF1C6E" w:rsidRPr="00DF1C6E" w:rsidRDefault="00DF1C6E" w:rsidP="00DF1C6E">
            <w:pPr>
              <w:pStyle w:val="NoSpacing"/>
              <w:rPr>
                <w:rFonts w:ascii="Times New Roman" w:hAnsi="Times New Roman"/>
                <w:b/>
                <w:sz w:val="24"/>
                <w:szCs w:val="24"/>
              </w:rPr>
            </w:pPr>
          </w:p>
        </w:tc>
        <w:tc>
          <w:tcPr>
            <w:tcW w:w="4338" w:type="dxa"/>
          </w:tcPr>
          <w:p w:rsidR="00DF1C6E" w:rsidRDefault="00DF1C6E" w:rsidP="006920D5">
            <w:pPr>
              <w:pStyle w:val="NoSpacing"/>
              <w:rPr>
                <w:rFonts w:ascii="Times New Roman" w:hAnsi="Times New Roman"/>
                <w:sz w:val="24"/>
                <w:szCs w:val="24"/>
              </w:rPr>
            </w:pPr>
            <w:r>
              <w:rPr>
                <w:rFonts w:ascii="Times New Roman" w:hAnsi="Times New Roman"/>
                <w:sz w:val="24"/>
                <w:szCs w:val="24"/>
              </w:rPr>
              <w:t>1.</w:t>
            </w:r>
            <w:r w:rsidRPr="00DF1C6E">
              <w:rPr>
                <w:rFonts w:ascii="Times New Roman" w:hAnsi="Times New Roman"/>
                <w:sz w:val="24"/>
                <w:szCs w:val="24"/>
              </w:rPr>
              <w:t xml:space="preserve"> What obstacles do you anticipate arising over the semester that may interfere with your goal of abstinence? How might you respond to these obstacles? </w:t>
            </w:r>
          </w:p>
          <w:p w:rsidR="00DF1C6E" w:rsidRDefault="00DF1C6E" w:rsidP="006920D5">
            <w:pPr>
              <w:pStyle w:val="NoSpacing"/>
              <w:rPr>
                <w:rFonts w:ascii="Times New Roman" w:hAnsi="Times New Roman"/>
                <w:sz w:val="24"/>
                <w:szCs w:val="24"/>
              </w:rPr>
            </w:pPr>
            <w:r>
              <w:rPr>
                <w:rFonts w:ascii="Times New Roman" w:hAnsi="Times New Roman"/>
                <w:sz w:val="24"/>
                <w:szCs w:val="24"/>
              </w:rPr>
              <w:t>2. Reactions to readings</w:t>
            </w:r>
          </w:p>
        </w:tc>
      </w:tr>
      <w:tr w:rsidR="00DF1C6E" w:rsidRPr="00B41CE9" w:rsidTr="00C5294C">
        <w:tc>
          <w:tcPr>
            <w:tcW w:w="918" w:type="dxa"/>
          </w:tcPr>
          <w:p w:rsidR="00DF1C6E" w:rsidRPr="00B41CE9" w:rsidRDefault="00C5294C" w:rsidP="0039022C">
            <w:pPr>
              <w:pStyle w:val="NoSpacing"/>
              <w:rPr>
                <w:rFonts w:ascii="Times New Roman" w:hAnsi="Times New Roman"/>
                <w:sz w:val="24"/>
                <w:szCs w:val="24"/>
              </w:rPr>
            </w:pPr>
            <w:r>
              <w:rPr>
                <w:rFonts w:ascii="Times New Roman" w:hAnsi="Times New Roman"/>
                <w:sz w:val="24"/>
                <w:szCs w:val="24"/>
              </w:rPr>
              <w:t>9/22</w:t>
            </w:r>
          </w:p>
        </w:tc>
        <w:tc>
          <w:tcPr>
            <w:tcW w:w="1778" w:type="dxa"/>
          </w:tcPr>
          <w:p w:rsidR="00DF1C6E" w:rsidRDefault="00770949" w:rsidP="00B82371">
            <w:pPr>
              <w:pStyle w:val="NoSpacing"/>
              <w:rPr>
                <w:rFonts w:ascii="Times New Roman" w:hAnsi="Times New Roman"/>
                <w:sz w:val="24"/>
                <w:szCs w:val="24"/>
              </w:rPr>
            </w:pPr>
            <w:r>
              <w:rPr>
                <w:rFonts w:ascii="Times New Roman" w:hAnsi="Times New Roman"/>
                <w:sz w:val="24"/>
                <w:szCs w:val="24"/>
              </w:rPr>
              <w:t>Assessments and Screening</w:t>
            </w:r>
          </w:p>
          <w:p w:rsidR="00DF1C6E" w:rsidRPr="00B41CE9" w:rsidRDefault="00DF1C6E" w:rsidP="00B82371">
            <w:pPr>
              <w:pStyle w:val="NoSpacing"/>
              <w:rPr>
                <w:rFonts w:ascii="Times New Roman" w:hAnsi="Times New Roman"/>
                <w:sz w:val="24"/>
                <w:szCs w:val="24"/>
              </w:rPr>
            </w:pPr>
          </w:p>
        </w:tc>
        <w:tc>
          <w:tcPr>
            <w:tcW w:w="2790" w:type="dxa"/>
          </w:tcPr>
          <w:p w:rsidR="00DF1C6E" w:rsidRDefault="00770949" w:rsidP="007458A6">
            <w:pPr>
              <w:pStyle w:val="NoSpacing"/>
              <w:rPr>
                <w:rFonts w:ascii="Times New Roman" w:hAnsi="Times New Roman"/>
                <w:sz w:val="24"/>
                <w:szCs w:val="24"/>
              </w:rPr>
            </w:pPr>
            <w:r>
              <w:rPr>
                <w:rFonts w:ascii="Times New Roman" w:hAnsi="Times New Roman"/>
                <w:sz w:val="24"/>
                <w:szCs w:val="24"/>
              </w:rPr>
              <w:t xml:space="preserve">Miller: 5, 6, </w:t>
            </w:r>
          </w:p>
          <w:p w:rsidR="00DF1C6E" w:rsidRDefault="0037146E" w:rsidP="007458A6">
            <w:pPr>
              <w:pStyle w:val="NoSpacing"/>
              <w:rPr>
                <w:rFonts w:ascii="Times New Roman" w:hAnsi="Times New Roman"/>
                <w:sz w:val="24"/>
                <w:szCs w:val="24"/>
              </w:rPr>
            </w:pPr>
            <w:r>
              <w:rPr>
                <w:rFonts w:ascii="Times New Roman" w:hAnsi="Times New Roman"/>
                <w:sz w:val="24"/>
                <w:szCs w:val="24"/>
              </w:rPr>
              <w:t>Moyers: 5-6</w:t>
            </w:r>
            <w:r w:rsidR="00DF1C6E">
              <w:rPr>
                <w:rFonts w:ascii="Times New Roman" w:hAnsi="Times New Roman"/>
                <w:sz w:val="24"/>
                <w:szCs w:val="24"/>
              </w:rPr>
              <w:t xml:space="preserve"> </w:t>
            </w:r>
          </w:p>
          <w:p w:rsidR="00DF1C6E" w:rsidRPr="00224D32" w:rsidRDefault="00224D32" w:rsidP="00770949">
            <w:pPr>
              <w:pStyle w:val="NoSpacing"/>
              <w:rPr>
                <w:rFonts w:ascii="Times New Roman" w:hAnsi="Times New Roman"/>
                <w:b/>
                <w:sz w:val="24"/>
                <w:szCs w:val="24"/>
              </w:rPr>
            </w:pPr>
            <w:r>
              <w:rPr>
                <w:rFonts w:ascii="Times New Roman" w:hAnsi="Times New Roman"/>
                <w:b/>
                <w:sz w:val="24"/>
                <w:szCs w:val="24"/>
              </w:rPr>
              <w:t>12-step program meeting: 1</w:t>
            </w:r>
          </w:p>
        </w:tc>
        <w:tc>
          <w:tcPr>
            <w:tcW w:w="4338" w:type="dxa"/>
          </w:tcPr>
          <w:p w:rsidR="00DF1C6E" w:rsidRDefault="00DF1C6E" w:rsidP="007458A6">
            <w:pPr>
              <w:pStyle w:val="NoSpacing"/>
              <w:rPr>
                <w:rFonts w:ascii="Times New Roman" w:hAnsi="Times New Roman"/>
                <w:sz w:val="24"/>
                <w:szCs w:val="24"/>
              </w:rPr>
            </w:pPr>
            <w:r>
              <w:rPr>
                <w:rFonts w:ascii="Times New Roman" w:hAnsi="Times New Roman"/>
                <w:sz w:val="24"/>
                <w:szCs w:val="24"/>
              </w:rPr>
              <w:t xml:space="preserve">1. What </w:t>
            </w:r>
            <w:r w:rsidR="00913767">
              <w:rPr>
                <w:rFonts w:ascii="Times New Roman" w:hAnsi="Times New Roman"/>
                <w:sz w:val="24"/>
                <w:szCs w:val="24"/>
              </w:rPr>
              <w:t>triggers</w:t>
            </w:r>
            <w:r>
              <w:rPr>
                <w:rFonts w:ascii="Times New Roman" w:hAnsi="Times New Roman"/>
                <w:sz w:val="24"/>
                <w:szCs w:val="24"/>
              </w:rPr>
              <w:t xml:space="preserve"> your craving for the substance/activity</w:t>
            </w:r>
            <w:r w:rsidR="00913767">
              <w:rPr>
                <w:rFonts w:ascii="Times New Roman" w:hAnsi="Times New Roman"/>
                <w:sz w:val="24"/>
                <w:szCs w:val="24"/>
              </w:rPr>
              <w:t xml:space="preserve"> from which you are abstaining (c</w:t>
            </w:r>
            <w:r>
              <w:rPr>
                <w:rFonts w:ascii="Times New Roman" w:hAnsi="Times New Roman"/>
                <w:sz w:val="24"/>
                <w:szCs w:val="24"/>
              </w:rPr>
              <w:t xml:space="preserve">onsider internal triggers such as negative emotions or specific thoughts, as well as external triggers such as commercials, </w:t>
            </w:r>
            <w:r w:rsidR="00913767">
              <w:rPr>
                <w:rFonts w:ascii="Times New Roman" w:hAnsi="Times New Roman"/>
                <w:sz w:val="24"/>
                <w:szCs w:val="24"/>
              </w:rPr>
              <w:t>locations, and/or times of day)?</w:t>
            </w:r>
          </w:p>
          <w:p w:rsidR="00DF1C6E" w:rsidRDefault="00DF1C6E" w:rsidP="007458A6">
            <w:pPr>
              <w:pStyle w:val="NoSpacing"/>
              <w:rPr>
                <w:rFonts w:ascii="Times New Roman" w:hAnsi="Times New Roman"/>
                <w:sz w:val="24"/>
                <w:szCs w:val="24"/>
              </w:rPr>
            </w:pPr>
            <w:r>
              <w:rPr>
                <w:rFonts w:ascii="Times New Roman" w:hAnsi="Times New Roman"/>
                <w:sz w:val="24"/>
                <w:szCs w:val="24"/>
              </w:rPr>
              <w:t>2. Reactions to readings</w:t>
            </w:r>
          </w:p>
          <w:p w:rsidR="00DF1C6E" w:rsidRDefault="00DF1C6E" w:rsidP="007458A6">
            <w:pPr>
              <w:pStyle w:val="NoSpacing"/>
              <w:rPr>
                <w:rFonts w:ascii="Times New Roman" w:hAnsi="Times New Roman"/>
                <w:sz w:val="24"/>
                <w:szCs w:val="24"/>
              </w:rPr>
            </w:pPr>
            <w:r>
              <w:rPr>
                <w:rFonts w:ascii="Times New Roman" w:hAnsi="Times New Roman"/>
                <w:sz w:val="24"/>
                <w:szCs w:val="24"/>
              </w:rPr>
              <w:t>3. 12-step program meeting reflection</w:t>
            </w:r>
          </w:p>
        </w:tc>
      </w:tr>
      <w:tr w:rsidR="0037146E" w:rsidRPr="00B41CE9" w:rsidTr="00C5294C">
        <w:tc>
          <w:tcPr>
            <w:tcW w:w="918" w:type="dxa"/>
          </w:tcPr>
          <w:p w:rsidR="0037146E" w:rsidRDefault="00C5294C" w:rsidP="0039022C">
            <w:pPr>
              <w:pStyle w:val="NoSpacing"/>
              <w:rPr>
                <w:rFonts w:ascii="Times New Roman" w:hAnsi="Times New Roman"/>
                <w:sz w:val="24"/>
                <w:szCs w:val="24"/>
              </w:rPr>
            </w:pPr>
            <w:r>
              <w:rPr>
                <w:rFonts w:ascii="Times New Roman" w:hAnsi="Times New Roman"/>
                <w:sz w:val="24"/>
                <w:szCs w:val="24"/>
              </w:rPr>
              <w:t>9/29</w:t>
            </w:r>
          </w:p>
        </w:tc>
        <w:tc>
          <w:tcPr>
            <w:tcW w:w="1778" w:type="dxa"/>
          </w:tcPr>
          <w:p w:rsidR="0037146E" w:rsidRDefault="00770949" w:rsidP="00B82371">
            <w:pPr>
              <w:pStyle w:val="NoSpacing"/>
              <w:rPr>
                <w:rFonts w:ascii="Times New Roman" w:hAnsi="Times New Roman"/>
                <w:sz w:val="24"/>
                <w:szCs w:val="24"/>
              </w:rPr>
            </w:pPr>
            <w:r>
              <w:rPr>
                <w:rFonts w:ascii="Times New Roman" w:hAnsi="Times New Roman"/>
                <w:sz w:val="24"/>
                <w:szCs w:val="24"/>
              </w:rPr>
              <w:t>Levels of Treatment and Stages of Change</w:t>
            </w:r>
          </w:p>
          <w:p w:rsidR="00C5294C" w:rsidRDefault="00C5294C" w:rsidP="00B82371">
            <w:pPr>
              <w:pStyle w:val="NoSpacing"/>
              <w:rPr>
                <w:rFonts w:ascii="Times New Roman" w:hAnsi="Times New Roman"/>
                <w:sz w:val="24"/>
                <w:szCs w:val="24"/>
              </w:rPr>
            </w:pPr>
            <w:r>
              <w:rPr>
                <w:rFonts w:ascii="Times New Roman" w:hAnsi="Times New Roman"/>
                <w:sz w:val="24"/>
                <w:szCs w:val="24"/>
              </w:rPr>
              <w:t>Co-occurring disorders</w:t>
            </w:r>
          </w:p>
        </w:tc>
        <w:tc>
          <w:tcPr>
            <w:tcW w:w="2790" w:type="dxa"/>
          </w:tcPr>
          <w:p w:rsidR="0037146E" w:rsidRDefault="00770949" w:rsidP="007458A6">
            <w:pPr>
              <w:pStyle w:val="NoSpacing"/>
              <w:rPr>
                <w:rFonts w:ascii="Times New Roman" w:hAnsi="Times New Roman"/>
                <w:sz w:val="24"/>
                <w:szCs w:val="24"/>
              </w:rPr>
            </w:pPr>
            <w:r>
              <w:rPr>
                <w:rFonts w:ascii="Times New Roman" w:hAnsi="Times New Roman"/>
                <w:sz w:val="24"/>
                <w:szCs w:val="24"/>
              </w:rPr>
              <w:t>Miller: 7</w:t>
            </w:r>
            <w:r w:rsidR="00C5294C">
              <w:rPr>
                <w:rFonts w:ascii="Times New Roman" w:hAnsi="Times New Roman"/>
                <w:sz w:val="24"/>
                <w:szCs w:val="24"/>
              </w:rPr>
              <w:t>, 18</w:t>
            </w:r>
          </w:p>
          <w:p w:rsidR="00770949" w:rsidRDefault="00770949" w:rsidP="007458A6">
            <w:pPr>
              <w:pStyle w:val="NoSpacing"/>
              <w:rPr>
                <w:rFonts w:ascii="Times New Roman" w:hAnsi="Times New Roman"/>
                <w:sz w:val="24"/>
                <w:szCs w:val="24"/>
              </w:rPr>
            </w:pPr>
            <w:r>
              <w:rPr>
                <w:rFonts w:ascii="Times New Roman" w:hAnsi="Times New Roman"/>
                <w:sz w:val="24"/>
                <w:szCs w:val="24"/>
              </w:rPr>
              <w:t>Moyers:7-8</w:t>
            </w:r>
          </w:p>
          <w:p w:rsidR="00770949" w:rsidRPr="00B82371" w:rsidRDefault="00770949" w:rsidP="00770949">
            <w:pPr>
              <w:pStyle w:val="NoSpacing"/>
              <w:rPr>
                <w:rFonts w:ascii="Times New Roman" w:hAnsi="Times New Roman"/>
                <w:i/>
                <w:sz w:val="24"/>
                <w:szCs w:val="24"/>
              </w:rPr>
            </w:pPr>
            <w:r>
              <w:rPr>
                <w:rFonts w:ascii="Times New Roman" w:hAnsi="Times New Roman"/>
                <w:i/>
                <w:sz w:val="24"/>
                <w:szCs w:val="24"/>
              </w:rPr>
              <w:t>Prochaska, DiClemente, &amp; Norcross, 1992</w:t>
            </w:r>
          </w:p>
          <w:p w:rsidR="00770949" w:rsidRDefault="00770949" w:rsidP="007458A6">
            <w:pPr>
              <w:pStyle w:val="NoSpacing"/>
              <w:rPr>
                <w:rFonts w:ascii="Times New Roman" w:hAnsi="Times New Roman"/>
                <w:sz w:val="24"/>
                <w:szCs w:val="24"/>
              </w:rPr>
            </w:pPr>
          </w:p>
        </w:tc>
        <w:tc>
          <w:tcPr>
            <w:tcW w:w="4338" w:type="dxa"/>
          </w:tcPr>
          <w:p w:rsidR="0037146E" w:rsidRDefault="00224D32" w:rsidP="007458A6">
            <w:pPr>
              <w:pStyle w:val="NoSpacing"/>
              <w:rPr>
                <w:rFonts w:ascii="Times New Roman" w:hAnsi="Times New Roman"/>
                <w:sz w:val="24"/>
                <w:szCs w:val="24"/>
              </w:rPr>
            </w:pPr>
            <w:r>
              <w:rPr>
                <w:rFonts w:ascii="Times New Roman" w:hAnsi="Times New Roman"/>
                <w:sz w:val="24"/>
                <w:szCs w:val="24"/>
              </w:rPr>
              <w:t>1. What stage of change were you in when you began this project? How did you come to that conclusion? What had it been like to be forced into "action" from your initial stage of change?</w:t>
            </w:r>
          </w:p>
          <w:p w:rsidR="00224D32" w:rsidRDefault="00224D32" w:rsidP="007458A6">
            <w:pPr>
              <w:pStyle w:val="NoSpacing"/>
              <w:rPr>
                <w:rFonts w:ascii="Times New Roman" w:hAnsi="Times New Roman"/>
                <w:sz w:val="24"/>
                <w:szCs w:val="24"/>
              </w:rPr>
            </w:pPr>
            <w:r>
              <w:rPr>
                <w:rFonts w:ascii="Times New Roman" w:hAnsi="Times New Roman"/>
                <w:sz w:val="24"/>
                <w:szCs w:val="24"/>
              </w:rPr>
              <w:t>2. Reactions to readings</w:t>
            </w:r>
          </w:p>
        </w:tc>
      </w:tr>
      <w:tr w:rsidR="00DF1C6E" w:rsidRPr="00B41CE9" w:rsidTr="00C5294C">
        <w:tc>
          <w:tcPr>
            <w:tcW w:w="918" w:type="dxa"/>
          </w:tcPr>
          <w:p w:rsidR="00DF1C6E" w:rsidRDefault="00C5294C" w:rsidP="0039022C">
            <w:pPr>
              <w:pStyle w:val="NoSpacing"/>
              <w:rPr>
                <w:rFonts w:ascii="Times New Roman" w:hAnsi="Times New Roman"/>
                <w:sz w:val="24"/>
                <w:szCs w:val="24"/>
              </w:rPr>
            </w:pPr>
            <w:r>
              <w:rPr>
                <w:rFonts w:ascii="Times New Roman" w:hAnsi="Times New Roman"/>
                <w:sz w:val="24"/>
                <w:szCs w:val="24"/>
              </w:rPr>
              <w:t>10/6</w:t>
            </w:r>
          </w:p>
        </w:tc>
        <w:tc>
          <w:tcPr>
            <w:tcW w:w="1778" w:type="dxa"/>
          </w:tcPr>
          <w:p w:rsidR="00DF1C6E" w:rsidRDefault="00DF1C6E" w:rsidP="007458A6">
            <w:pPr>
              <w:pStyle w:val="NoSpacing"/>
              <w:rPr>
                <w:rFonts w:ascii="Times New Roman" w:hAnsi="Times New Roman"/>
                <w:sz w:val="24"/>
                <w:szCs w:val="24"/>
              </w:rPr>
            </w:pPr>
            <w:r>
              <w:rPr>
                <w:rFonts w:ascii="Times New Roman" w:hAnsi="Times New Roman"/>
                <w:sz w:val="24"/>
                <w:szCs w:val="24"/>
              </w:rPr>
              <w:t>Collegiate Population</w:t>
            </w:r>
          </w:p>
          <w:p w:rsidR="00DF1C6E" w:rsidRDefault="00DF1C6E" w:rsidP="007458A6">
            <w:pPr>
              <w:pStyle w:val="NoSpacing"/>
              <w:rPr>
                <w:rFonts w:ascii="Times New Roman" w:hAnsi="Times New Roman"/>
                <w:sz w:val="24"/>
                <w:szCs w:val="24"/>
              </w:rPr>
            </w:pPr>
            <w:r>
              <w:rPr>
                <w:rFonts w:ascii="Times New Roman" w:hAnsi="Times New Roman"/>
                <w:sz w:val="24"/>
                <w:szCs w:val="24"/>
              </w:rPr>
              <w:t>Adolescent Populations</w:t>
            </w:r>
          </w:p>
          <w:p w:rsidR="00DF1C6E" w:rsidRDefault="00DF1C6E" w:rsidP="007458A6">
            <w:pPr>
              <w:pStyle w:val="NoSpacing"/>
              <w:rPr>
                <w:rFonts w:ascii="Times New Roman" w:hAnsi="Times New Roman"/>
                <w:sz w:val="24"/>
                <w:szCs w:val="24"/>
              </w:rPr>
            </w:pPr>
            <w:r>
              <w:rPr>
                <w:rFonts w:ascii="Times New Roman" w:hAnsi="Times New Roman"/>
                <w:sz w:val="24"/>
                <w:szCs w:val="24"/>
              </w:rPr>
              <w:t>Diversity</w:t>
            </w:r>
          </w:p>
          <w:p w:rsidR="00DF1C6E" w:rsidRDefault="00DF1C6E" w:rsidP="007458A6">
            <w:pPr>
              <w:pStyle w:val="NoSpacing"/>
              <w:rPr>
                <w:rFonts w:ascii="Times New Roman" w:hAnsi="Times New Roman"/>
                <w:sz w:val="24"/>
                <w:szCs w:val="24"/>
              </w:rPr>
            </w:pPr>
            <w:r>
              <w:rPr>
                <w:rFonts w:ascii="Times New Roman" w:hAnsi="Times New Roman"/>
                <w:sz w:val="24"/>
                <w:szCs w:val="24"/>
              </w:rPr>
              <w:t>Prevention</w:t>
            </w:r>
          </w:p>
          <w:p w:rsidR="00DF1C6E" w:rsidRDefault="00DF1C6E" w:rsidP="0039022C">
            <w:pPr>
              <w:pStyle w:val="NoSpacing"/>
              <w:rPr>
                <w:rFonts w:ascii="Times New Roman" w:hAnsi="Times New Roman"/>
                <w:sz w:val="24"/>
                <w:szCs w:val="24"/>
              </w:rPr>
            </w:pPr>
          </w:p>
          <w:p w:rsidR="00DF1C6E" w:rsidRPr="00B63D75" w:rsidRDefault="00DF1C6E" w:rsidP="0039022C">
            <w:pPr>
              <w:pStyle w:val="NoSpacing"/>
              <w:rPr>
                <w:rFonts w:ascii="Times New Roman" w:hAnsi="Times New Roman"/>
                <w:sz w:val="24"/>
                <w:szCs w:val="24"/>
              </w:rPr>
            </w:pPr>
            <w:r>
              <w:rPr>
                <w:rFonts w:ascii="Times New Roman" w:hAnsi="Times New Roman"/>
                <w:sz w:val="24"/>
                <w:szCs w:val="24"/>
              </w:rPr>
              <w:t xml:space="preserve"> </w:t>
            </w:r>
          </w:p>
        </w:tc>
        <w:tc>
          <w:tcPr>
            <w:tcW w:w="2790" w:type="dxa"/>
          </w:tcPr>
          <w:p w:rsidR="00DF1C6E" w:rsidRPr="00B82371" w:rsidRDefault="00C5294C" w:rsidP="00EA59DD">
            <w:pPr>
              <w:pStyle w:val="NoSpacing"/>
              <w:rPr>
                <w:rFonts w:ascii="Times New Roman" w:hAnsi="Times New Roman"/>
                <w:sz w:val="24"/>
                <w:szCs w:val="24"/>
              </w:rPr>
            </w:pPr>
            <w:r>
              <w:rPr>
                <w:rFonts w:ascii="Times New Roman" w:hAnsi="Times New Roman"/>
                <w:sz w:val="24"/>
                <w:szCs w:val="24"/>
              </w:rPr>
              <w:t xml:space="preserve">Miller: </w:t>
            </w:r>
            <w:r w:rsidR="00DF1C6E">
              <w:rPr>
                <w:rFonts w:ascii="Times New Roman" w:hAnsi="Times New Roman"/>
                <w:sz w:val="24"/>
                <w:szCs w:val="24"/>
              </w:rPr>
              <w:t>23</w:t>
            </w:r>
          </w:p>
          <w:p w:rsidR="00DF1C6E" w:rsidRPr="00B82371" w:rsidRDefault="00DF1C6E" w:rsidP="00C5294C">
            <w:pPr>
              <w:pStyle w:val="NoSpacing"/>
              <w:rPr>
                <w:rFonts w:ascii="Times New Roman" w:hAnsi="Times New Roman"/>
                <w:sz w:val="24"/>
                <w:szCs w:val="24"/>
              </w:rPr>
            </w:pPr>
            <w:r>
              <w:rPr>
                <w:rFonts w:ascii="Times New Roman" w:hAnsi="Times New Roman"/>
                <w:sz w:val="24"/>
                <w:szCs w:val="24"/>
              </w:rPr>
              <w:t xml:space="preserve">Moyers: </w:t>
            </w:r>
            <w:r w:rsidR="00C5294C">
              <w:rPr>
                <w:rFonts w:ascii="Times New Roman" w:hAnsi="Times New Roman"/>
                <w:sz w:val="24"/>
                <w:szCs w:val="24"/>
              </w:rPr>
              <w:t>9-10</w:t>
            </w:r>
          </w:p>
        </w:tc>
        <w:tc>
          <w:tcPr>
            <w:tcW w:w="4338" w:type="dxa"/>
          </w:tcPr>
          <w:p w:rsidR="00DF1C6E" w:rsidRDefault="00DF1C6E" w:rsidP="00EA59DD">
            <w:pPr>
              <w:pStyle w:val="NoSpacing"/>
              <w:rPr>
                <w:rFonts w:ascii="Times New Roman" w:hAnsi="Times New Roman"/>
                <w:sz w:val="24"/>
                <w:szCs w:val="24"/>
              </w:rPr>
            </w:pPr>
            <w:r>
              <w:rPr>
                <w:rFonts w:ascii="Times New Roman" w:hAnsi="Times New Roman"/>
                <w:sz w:val="24"/>
                <w:szCs w:val="24"/>
              </w:rPr>
              <w:t>1. What emotions have come up since you began the abstinence project (pride, disappointment, fear,</w:t>
            </w:r>
            <w:r w:rsidR="00913767">
              <w:rPr>
                <w:rFonts w:ascii="Times New Roman" w:hAnsi="Times New Roman"/>
                <w:sz w:val="24"/>
                <w:szCs w:val="24"/>
              </w:rPr>
              <w:t xml:space="preserve"> anger, etc.)? To whom/what are</w:t>
            </w:r>
            <w:r>
              <w:rPr>
                <w:rFonts w:ascii="Times New Roman" w:hAnsi="Times New Roman"/>
                <w:sz w:val="24"/>
                <w:szCs w:val="24"/>
              </w:rPr>
              <w:t xml:space="preserve"> those feelings directed (professor, friends who were not abstaining, self, support system, etc.)?</w:t>
            </w:r>
          </w:p>
          <w:p w:rsidR="00DF1C6E" w:rsidRDefault="00DF1C6E" w:rsidP="00EA59DD">
            <w:pPr>
              <w:pStyle w:val="NoSpacing"/>
              <w:rPr>
                <w:rFonts w:ascii="Times New Roman" w:hAnsi="Times New Roman"/>
                <w:sz w:val="24"/>
                <w:szCs w:val="24"/>
              </w:rPr>
            </w:pPr>
            <w:r>
              <w:rPr>
                <w:rFonts w:ascii="Times New Roman" w:hAnsi="Times New Roman"/>
                <w:sz w:val="24"/>
                <w:szCs w:val="24"/>
              </w:rPr>
              <w:t>2. Reactions to readings</w:t>
            </w:r>
          </w:p>
        </w:tc>
      </w:tr>
      <w:tr w:rsidR="0037146E" w:rsidRPr="00B41CE9" w:rsidTr="00C5294C">
        <w:tc>
          <w:tcPr>
            <w:tcW w:w="918" w:type="dxa"/>
          </w:tcPr>
          <w:p w:rsidR="0037146E" w:rsidRDefault="00C5294C" w:rsidP="0039022C">
            <w:pPr>
              <w:pStyle w:val="NoSpacing"/>
              <w:rPr>
                <w:rFonts w:ascii="Times New Roman" w:hAnsi="Times New Roman"/>
                <w:sz w:val="24"/>
                <w:szCs w:val="24"/>
              </w:rPr>
            </w:pPr>
            <w:r>
              <w:rPr>
                <w:rFonts w:ascii="Times New Roman" w:hAnsi="Times New Roman"/>
                <w:sz w:val="24"/>
                <w:szCs w:val="24"/>
              </w:rPr>
              <w:t>10/13</w:t>
            </w:r>
          </w:p>
        </w:tc>
        <w:tc>
          <w:tcPr>
            <w:tcW w:w="1778" w:type="dxa"/>
          </w:tcPr>
          <w:p w:rsidR="0037146E" w:rsidRDefault="0037146E" w:rsidP="007458A6">
            <w:pPr>
              <w:pStyle w:val="NoSpacing"/>
              <w:rPr>
                <w:rFonts w:ascii="Times New Roman" w:hAnsi="Times New Roman"/>
                <w:sz w:val="24"/>
                <w:szCs w:val="24"/>
              </w:rPr>
            </w:pPr>
            <w:r>
              <w:rPr>
                <w:rFonts w:ascii="Times New Roman" w:hAnsi="Times New Roman"/>
                <w:sz w:val="24"/>
                <w:szCs w:val="24"/>
              </w:rPr>
              <w:t>Motivational Interviewing</w:t>
            </w:r>
          </w:p>
        </w:tc>
        <w:tc>
          <w:tcPr>
            <w:tcW w:w="2790" w:type="dxa"/>
          </w:tcPr>
          <w:p w:rsidR="0037146E" w:rsidRDefault="00C5294C" w:rsidP="00EA59DD">
            <w:pPr>
              <w:pStyle w:val="NoSpacing"/>
              <w:rPr>
                <w:rFonts w:ascii="Times New Roman" w:hAnsi="Times New Roman"/>
                <w:sz w:val="24"/>
                <w:szCs w:val="24"/>
              </w:rPr>
            </w:pPr>
            <w:r>
              <w:rPr>
                <w:rFonts w:ascii="Times New Roman" w:hAnsi="Times New Roman"/>
                <w:sz w:val="24"/>
                <w:szCs w:val="24"/>
              </w:rPr>
              <w:t>Miller: 10, 16, 17</w:t>
            </w:r>
          </w:p>
          <w:p w:rsidR="00C5294C" w:rsidRDefault="00C5294C" w:rsidP="00EA59DD">
            <w:pPr>
              <w:pStyle w:val="NoSpacing"/>
              <w:rPr>
                <w:rFonts w:ascii="Times New Roman" w:hAnsi="Times New Roman"/>
                <w:sz w:val="24"/>
                <w:szCs w:val="24"/>
              </w:rPr>
            </w:pPr>
            <w:r>
              <w:rPr>
                <w:rFonts w:ascii="Times New Roman" w:hAnsi="Times New Roman"/>
                <w:sz w:val="24"/>
                <w:szCs w:val="24"/>
              </w:rPr>
              <w:t>Moyers 11-12</w:t>
            </w:r>
          </w:p>
        </w:tc>
        <w:tc>
          <w:tcPr>
            <w:tcW w:w="4338" w:type="dxa"/>
          </w:tcPr>
          <w:p w:rsidR="00C5294C" w:rsidRDefault="00C5294C" w:rsidP="00C5294C">
            <w:pPr>
              <w:pStyle w:val="NoSpacing"/>
              <w:rPr>
                <w:rFonts w:ascii="Times New Roman" w:hAnsi="Times New Roman"/>
                <w:sz w:val="24"/>
                <w:szCs w:val="24"/>
              </w:rPr>
            </w:pPr>
            <w:r>
              <w:rPr>
                <w:rFonts w:ascii="Times New Roman" w:hAnsi="Times New Roman"/>
                <w:sz w:val="24"/>
                <w:szCs w:val="24"/>
              </w:rPr>
              <w:t>1. How are others in your life responding to your abstinence project? Are they helpful? Supportive? Minimizing? Do they aid in rationalizing "use"?</w:t>
            </w:r>
          </w:p>
          <w:p w:rsidR="0037146E" w:rsidRDefault="00C5294C" w:rsidP="00C5294C">
            <w:pPr>
              <w:pStyle w:val="NoSpacing"/>
              <w:rPr>
                <w:rFonts w:ascii="Times New Roman" w:hAnsi="Times New Roman"/>
                <w:sz w:val="24"/>
                <w:szCs w:val="24"/>
              </w:rPr>
            </w:pPr>
            <w:r>
              <w:rPr>
                <w:rFonts w:ascii="Times New Roman" w:hAnsi="Times New Roman"/>
                <w:sz w:val="24"/>
                <w:szCs w:val="24"/>
              </w:rPr>
              <w:t>2. Reactions to readings</w:t>
            </w:r>
          </w:p>
        </w:tc>
      </w:tr>
      <w:tr w:rsidR="00DF1C6E" w:rsidRPr="00B41CE9" w:rsidTr="00C5294C">
        <w:trPr>
          <w:trHeight w:val="782"/>
        </w:trPr>
        <w:tc>
          <w:tcPr>
            <w:tcW w:w="918" w:type="dxa"/>
          </w:tcPr>
          <w:p w:rsidR="00DF1C6E" w:rsidRDefault="00C5294C" w:rsidP="0039022C">
            <w:pPr>
              <w:pStyle w:val="NoSpacing"/>
              <w:rPr>
                <w:rFonts w:ascii="Times New Roman" w:hAnsi="Times New Roman"/>
                <w:sz w:val="24"/>
                <w:szCs w:val="24"/>
              </w:rPr>
            </w:pPr>
            <w:r>
              <w:rPr>
                <w:rFonts w:ascii="Times New Roman" w:hAnsi="Times New Roman"/>
                <w:sz w:val="24"/>
                <w:szCs w:val="24"/>
              </w:rPr>
              <w:t>10/20</w:t>
            </w:r>
          </w:p>
          <w:p w:rsidR="00DF1C6E" w:rsidRPr="00884F4A" w:rsidRDefault="00DF1C6E" w:rsidP="0039022C">
            <w:pPr>
              <w:pStyle w:val="NoSpacing"/>
              <w:rPr>
                <w:rFonts w:ascii="Times New Roman" w:hAnsi="Times New Roman"/>
                <w:b/>
                <w:sz w:val="24"/>
                <w:szCs w:val="24"/>
              </w:rPr>
            </w:pPr>
          </w:p>
        </w:tc>
        <w:tc>
          <w:tcPr>
            <w:tcW w:w="1778" w:type="dxa"/>
          </w:tcPr>
          <w:p w:rsidR="00DF1C6E" w:rsidRDefault="00DF1C6E" w:rsidP="007B7ECB">
            <w:pPr>
              <w:pStyle w:val="NoSpacing"/>
              <w:rPr>
                <w:rFonts w:ascii="Times New Roman" w:hAnsi="Times New Roman"/>
                <w:sz w:val="24"/>
                <w:szCs w:val="24"/>
              </w:rPr>
            </w:pPr>
            <w:r>
              <w:rPr>
                <w:rFonts w:ascii="Times New Roman" w:hAnsi="Times New Roman"/>
                <w:sz w:val="24"/>
                <w:szCs w:val="24"/>
              </w:rPr>
              <w:t>Motivational Interviewing</w:t>
            </w:r>
          </w:p>
          <w:p w:rsidR="00DF1C6E" w:rsidRPr="006920D5" w:rsidRDefault="00DF1C6E" w:rsidP="009B6E4F">
            <w:pPr>
              <w:pStyle w:val="NoSpacing"/>
              <w:rPr>
                <w:rFonts w:ascii="Times New Roman" w:hAnsi="Times New Roman"/>
                <w:sz w:val="24"/>
                <w:szCs w:val="24"/>
              </w:rPr>
            </w:pPr>
          </w:p>
        </w:tc>
        <w:tc>
          <w:tcPr>
            <w:tcW w:w="2790" w:type="dxa"/>
          </w:tcPr>
          <w:p w:rsidR="00DF1C6E" w:rsidRDefault="00DF1C6E" w:rsidP="008D2EA7">
            <w:pPr>
              <w:pStyle w:val="NoSpacing"/>
              <w:rPr>
                <w:rFonts w:ascii="Times New Roman" w:hAnsi="Times New Roman"/>
                <w:sz w:val="24"/>
                <w:szCs w:val="24"/>
              </w:rPr>
            </w:pPr>
            <w:r>
              <w:rPr>
                <w:rFonts w:ascii="Times New Roman" w:hAnsi="Times New Roman"/>
                <w:sz w:val="24"/>
                <w:szCs w:val="24"/>
              </w:rPr>
              <w:t xml:space="preserve">Moyers: </w:t>
            </w:r>
            <w:r w:rsidR="00C5294C">
              <w:rPr>
                <w:rFonts w:ascii="Times New Roman" w:hAnsi="Times New Roman"/>
                <w:sz w:val="24"/>
                <w:szCs w:val="24"/>
              </w:rPr>
              <w:t>13-14</w:t>
            </w:r>
          </w:p>
          <w:p w:rsidR="00DF1C6E" w:rsidRDefault="00DF1C6E" w:rsidP="008D2EA7">
            <w:pPr>
              <w:pStyle w:val="NoSpacing"/>
              <w:rPr>
                <w:rFonts w:ascii="Times New Roman" w:hAnsi="Times New Roman"/>
                <w:i/>
                <w:sz w:val="24"/>
                <w:szCs w:val="24"/>
              </w:rPr>
            </w:pPr>
            <w:r>
              <w:rPr>
                <w:rFonts w:ascii="Times New Roman" w:hAnsi="Times New Roman"/>
                <w:i/>
                <w:sz w:val="24"/>
                <w:szCs w:val="24"/>
              </w:rPr>
              <w:t>Miller &amp; Rollnick, 2009</w:t>
            </w:r>
          </w:p>
          <w:p w:rsidR="00224D32" w:rsidRPr="00DF1C6E" w:rsidRDefault="00224D32" w:rsidP="008D2EA7">
            <w:pPr>
              <w:pStyle w:val="NoSpacing"/>
              <w:rPr>
                <w:rFonts w:ascii="Times New Roman" w:hAnsi="Times New Roman"/>
                <w:i/>
                <w:sz w:val="24"/>
                <w:szCs w:val="24"/>
              </w:rPr>
            </w:pPr>
            <w:r>
              <w:rPr>
                <w:rFonts w:ascii="Times New Roman" w:hAnsi="Times New Roman"/>
                <w:b/>
                <w:sz w:val="24"/>
                <w:szCs w:val="24"/>
              </w:rPr>
              <w:t>12-step program meeting: 2</w:t>
            </w:r>
          </w:p>
        </w:tc>
        <w:tc>
          <w:tcPr>
            <w:tcW w:w="4338" w:type="dxa"/>
          </w:tcPr>
          <w:p w:rsidR="00DF1C6E" w:rsidRDefault="00DF1C6E" w:rsidP="008D2EA7">
            <w:pPr>
              <w:pStyle w:val="NoSpacing"/>
              <w:rPr>
                <w:rFonts w:ascii="Times New Roman" w:hAnsi="Times New Roman"/>
                <w:sz w:val="24"/>
                <w:szCs w:val="24"/>
              </w:rPr>
            </w:pPr>
            <w:r>
              <w:rPr>
                <w:rFonts w:ascii="Times New Roman" w:hAnsi="Times New Roman"/>
                <w:sz w:val="24"/>
                <w:szCs w:val="24"/>
              </w:rPr>
              <w:t>1.</w:t>
            </w:r>
            <w:r w:rsidR="00224D32">
              <w:rPr>
                <w:rFonts w:ascii="Times New Roman" w:hAnsi="Times New Roman"/>
                <w:sz w:val="24"/>
                <w:szCs w:val="24"/>
              </w:rPr>
              <w:t xml:space="preserve"> At this point in your abstinence project, reflect upon how</w:t>
            </w:r>
            <w:r>
              <w:rPr>
                <w:rFonts w:ascii="Times New Roman" w:hAnsi="Times New Roman"/>
                <w:sz w:val="24"/>
                <w:szCs w:val="24"/>
              </w:rPr>
              <w:t xml:space="preserve"> ab</w:t>
            </w:r>
            <w:r w:rsidR="00913767">
              <w:rPr>
                <w:rFonts w:ascii="Times New Roman" w:hAnsi="Times New Roman"/>
                <w:sz w:val="24"/>
                <w:szCs w:val="24"/>
              </w:rPr>
              <w:t>staining</w:t>
            </w:r>
            <w:r w:rsidR="00224D32">
              <w:rPr>
                <w:rFonts w:ascii="Times New Roman" w:hAnsi="Times New Roman"/>
                <w:sz w:val="24"/>
                <w:szCs w:val="24"/>
              </w:rPr>
              <w:t xml:space="preserve"> is</w:t>
            </w:r>
            <w:r w:rsidR="00913767">
              <w:rPr>
                <w:rFonts w:ascii="Times New Roman" w:hAnsi="Times New Roman"/>
                <w:sz w:val="24"/>
                <w:szCs w:val="24"/>
              </w:rPr>
              <w:t xml:space="preserve"> impacting your life (c</w:t>
            </w:r>
            <w:r>
              <w:rPr>
                <w:rFonts w:ascii="Times New Roman" w:hAnsi="Times New Roman"/>
                <w:sz w:val="24"/>
                <w:szCs w:val="24"/>
              </w:rPr>
              <w:t xml:space="preserve">onsider your thought life, emotions, social life, physiology, </w:t>
            </w:r>
            <w:r>
              <w:rPr>
                <w:rFonts w:ascii="Times New Roman" w:hAnsi="Times New Roman"/>
                <w:sz w:val="24"/>
                <w:szCs w:val="24"/>
              </w:rPr>
              <w:lastRenderedPageBreak/>
              <w:t>spirituality/existential e</w:t>
            </w:r>
            <w:r w:rsidR="00913767">
              <w:rPr>
                <w:rFonts w:ascii="Times New Roman" w:hAnsi="Times New Roman"/>
                <w:sz w:val="24"/>
                <w:szCs w:val="24"/>
              </w:rPr>
              <w:t>xperience, relationships, etc.)?</w:t>
            </w:r>
          </w:p>
          <w:p w:rsidR="00DF1C6E" w:rsidRDefault="00DF1C6E" w:rsidP="008D2EA7">
            <w:pPr>
              <w:pStyle w:val="NoSpacing"/>
              <w:rPr>
                <w:rFonts w:ascii="Times New Roman" w:hAnsi="Times New Roman"/>
                <w:sz w:val="24"/>
                <w:szCs w:val="24"/>
              </w:rPr>
            </w:pPr>
            <w:r>
              <w:rPr>
                <w:rFonts w:ascii="Times New Roman" w:hAnsi="Times New Roman"/>
                <w:sz w:val="24"/>
                <w:szCs w:val="24"/>
              </w:rPr>
              <w:t>2. Reactions to readings</w:t>
            </w:r>
          </w:p>
          <w:p w:rsidR="00DF1C6E" w:rsidRDefault="00DF1C6E" w:rsidP="008D2EA7">
            <w:pPr>
              <w:pStyle w:val="NoSpacing"/>
              <w:rPr>
                <w:rFonts w:ascii="Times New Roman" w:hAnsi="Times New Roman"/>
                <w:sz w:val="24"/>
                <w:szCs w:val="24"/>
              </w:rPr>
            </w:pPr>
            <w:r>
              <w:rPr>
                <w:rFonts w:ascii="Times New Roman" w:hAnsi="Times New Roman"/>
                <w:sz w:val="24"/>
                <w:szCs w:val="24"/>
              </w:rPr>
              <w:t>3. 12-step program meeting reflection</w:t>
            </w:r>
          </w:p>
        </w:tc>
      </w:tr>
      <w:tr w:rsidR="00DF1C6E" w:rsidRPr="00B41CE9" w:rsidTr="00C5294C">
        <w:tc>
          <w:tcPr>
            <w:tcW w:w="918" w:type="dxa"/>
          </w:tcPr>
          <w:p w:rsidR="00DF1C6E" w:rsidRPr="00B41CE9" w:rsidRDefault="00C5294C" w:rsidP="0039022C">
            <w:pPr>
              <w:pStyle w:val="NoSpacing"/>
              <w:rPr>
                <w:rFonts w:ascii="Times New Roman" w:hAnsi="Times New Roman"/>
                <w:sz w:val="24"/>
                <w:szCs w:val="24"/>
              </w:rPr>
            </w:pPr>
            <w:r>
              <w:rPr>
                <w:rFonts w:ascii="Times New Roman" w:hAnsi="Times New Roman"/>
                <w:sz w:val="24"/>
                <w:szCs w:val="24"/>
              </w:rPr>
              <w:lastRenderedPageBreak/>
              <w:t>10/27</w:t>
            </w:r>
          </w:p>
        </w:tc>
        <w:tc>
          <w:tcPr>
            <w:tcW w:w="1778" w:type="dxa"/>
          </w:tcPr>
          <w:p w:rsidR="00DF1C6E" w:rsidRPr="00B82371" w:rsidRDefault="00DF1C6E" w:rsidP="0039022C">
            <w:pPr>
              <w:pStyle w:val="NoSpacing"/>
              <w:rPr>
                <w:rFonts w:ascii="Times New Roman" w:hAnsi="Times New Roman"/>
                <w:b/>
                <w:sz w:val="24"/>
                <w:szCs w:val="24"/>
              </w:rPr>
            </w:pPr>
            <w:r w:rsidRPr="00B82371">
              <w:rPr>
                <w:rFonts w:ascii="Times New Roman" w:hAnsi="Times New Roman"/>
                <w:b/>
                <w:sz w:val="24"/>
                <w:szCs w:val="24"/>
              </w:rPr>
              <w:t>Midterm</w:t>
            </w:r>
          </w:p>
        </w:tc>
        <w:tc>
          <w:tcPr>
            <w:tcW w:w="2790" w:type="dxa"/>
          </w:tcPr>
          <w:p w:rsidR="00DF1C6E" w:rsidRPr="00B41CE9" w:rsidRDefault="00DF1C6E" w:rsidP="007B7ECB">
            <w:pPr>
              <w:pStyle w:val="NoSpacing"/>
              <w:rPr>
                <w:rFonts w:ascii="Times New Roman" w:hAnsi="Times New Roman"/>
                <w:sz w:val="24"/>
                <w:szCs w:val="24"/>
              </w:rPr>
            </w:pPr>
          </w:p>
        </w:tc>
        <w:tc>
          <w:tcPr>
            <w:tcW w:w="4338" w:type="dxa"/>
          </w:tcPr>
          <w:p w:rsidR="00DF1C6E" w:rsidRDefault="00C5294C" w:rsidP="007B7ECB">
            <w:pPr>
              <w:pStyle w:val="NoSpacing"/>
              <w:rPr>
                <w:rFonts w:ascii="Times New Roman" w:hAnsi="Times New Roman"/>
                <w:sz w:val="24"/>
                <w:szCs w:val="24"/>
              </w:rPr>
            </w:pPr>
            <w:r>
              <w:rPr>
                <w:rFonts w:ascii="Times New Roman" w:hAnsi="Times New Roman"/>
                <w:sz w:val="24"/>
                <w:szCs w:val="24"/>
              </w:rPr>
              <w:t>No Journal Due--</w:t>
            </w:r>
          </w:p>
        </w:tc>
      </w:tr>
      <w:tr w:rsidR="00DF1C6E" w:rsidRPr="00B41CE9" w:rsidTr="00C5294C">
        <w:trPr>
          <w:trHeight w:val="458"/>
        </w:trPr>
        <w:tc>
          <w:tcPr>
            <w:tcW w:w="918" w:type="dxa"/>
          </w:tcPr>
          <w:p w:rsidR="00DF1C6E" w:rsidRDefault="00C5294C" w:rsidP="0039022C">
            <w:pPr>
              <w:pStyle w:val="NoSpacing"/>
              <w:rPr>
                <w:rFonts w:ascii="Times New Roman" w:hAnsi="Times New Roman"/>
                <w:sz w:val="24"/>
                <w:szCs w:val="24"/>
              </w:rPr>
            </w:pPr>
            <w:r>
              <w:rPr>
                <w:rFonts w:ascii="Times New Roman" w:hAnsi="Times New Roman"/>
                <w:sz w:val="24"/>
                <w:szCs w:val="24"/>
              </w:rPr>
              <w:t>11/3</w:t>
            </w:r>
          </w:p>
        </w:tc>
        <w:tc>
          <w:tcPr>
            <w:tcW w:w="1778" w:type="dxa"/>
          </w:tcPr>
          <w:p w:rsidR="00DF1C6E" w:rsidRDefault="00DF1C6E" w:rsidP="007B7ECB">
            <w:pPr>
              <w:pStyle w:val="NoSpacing"/>
              <w:rPr>
                <w:rFonts w:ascii="Times New Roman" w:hAnsi="Times New Roman"/>
                <w:sz w:val="24"/>
                <w:szCs w:val="24"/>
              </w:rPr>
            </w:pPr>
            <w:r>
              <w:rPr>
                <w:rFonts w:ascii="Times New Roman" w:hAnsi="Times New Roman"/>
                <w:sz w:val="24"/>
                <w:szCs w:val="24"/>
              </w:rPr>
              <w:t>Relapse Prevention</w:t>
            </w:r>
          </w:p>
          <w:p w:rsidR="00DF1C6E" w:rsidRPr="002514DA" w:rsidRDefault="00DF1C6E" w:rsidP="007B7ECB">
            <w:pPr>
              <w:pStyle w:val="NoSpacing"/>
              <w:rPr>
                <w:rFonts w:ascii="Times New Roman" w:hAnsi="Times New Roman"/>
                <w:b/>
                <w:sz w:val="24"/>
                <w:szCs w:val="24"/>
              </w:rPr>
            </w:pPr>
            <w:r>
              <w:rPr>
                <w:rFonts w:ascii="Times New Roman" w:hAnsi="Times New Roman"/>
                <w:sz w:val="24"/>
                <w:szCs w:val="24"/>
              </w:rPr>
              <w:t>Support Groups</w:t>
            </w:r>
          </w:p>
        </w:tc>
        <w:tc>
          <w:tcPr>
            <w:tcW w:w="2790" w:type="dxa"/>
          </w:tcPr>
          <w:p w:rsidR="00DF1C6E" w:rsidRDefault="00224D32" w:rsidP="00B82371">
            <w:pPr>
              <w:pStyle w:val="NoSpacing"/>
              <w:rPr>
                <w:rFonts w:ascii="Times New Roman" w:hAnsi="Times New Roman"/>
                <w:sz w:val="24"/>
                <w:szCs w:val="24"/>
              </w:rPr>
            </w:pPr>
            <w:r>
              <w:rPr>
                <w:rFonts w:ascii="Times New Roman" w:hAnsi="Times New Roman"/>
                <w:sz w:val="24"/>
                <w:szCs w:val="24"/>
              </w:rPr>
              <w:t>Miller: 12,</w:t>
            </w:r>
            <w:r w:rsidR="00DF1C6E">
              <w:rPr>
                <w:rFonts w:ascii="Times New Roman" w:hAnsi="Times New Roman"/>
                <w:sz w:val="24"/>
                <w:szCs w:val="24"/>
              </w:rPr>
              <w:t xml:space="preserve"> 19</w:t>
            </w:r>
          </w:p>
          <w:p w:rsidR="00DF1C6E" w:rsidRDefault="00DF1C6E" w:rsidP="00B82371">
            <w:pPr>
              <w:pStyle w:val="NoSpacing"/>
              <w:rPr>
                <w:rFonts w:ascii="Times New Roman" w:hAnsi="Times New Roman"/>
                <w:sz w:val="24"/>
                <w:szCs w:val="24"/>
              </w:rPr>
            </w:pPr>
            <w:r>
              <w:rPr>
                <w:rFonts w:ascii="Times New Roman" w:hAnsi="Times New Roman"/>
                <w:sz w:val="24"/>
                <w:szCs w:val="24"/>
              </w:rPr>
              <w:t xml:space="preserve">Moyers: </w:t>
            </w:r>
            <w:r w:rsidR="00224D32">
              <w:rPr>
                <w:rFonts w:ascii="Times New Roman" w:hAnsi="Times New Roman"/>
                <w:sz w:val="24"/>
                <w:szCs w:val="24"/>
              </w:rPr>
              <w:t>15-epilogue</w:t>
            </w:r>
          </w:p>
          <w:p w:rsidR="00DF1C6E" w:rsidRPr="00B82371" w:rsidRDefault="00DF1C6E" w:rsidP="00B82371">
            <w:pPr>
              <w:pStyle w:val="NoSpacing"/>
              <w:rPr>
                <w:rFonts w:ascii="Times New Roman" w:hAnsi="Times New Roman"/>
                <w:i/>
                <w:sz w:val="24"/>
                <w:szCs w:val="24"/>
              </w:rPr>
            </w:pPr>
            <w:r>
              <w:rPr>
                <w:rFonts w:ascii="Times New Roman" w:hAnsi="Times New Roman"/>
                <w:i/>
                <w:sz w:val="24"/>
                <w:szCs w:val="24"/>
              </w:rPr>
              <w:t>Marlatt &amp; George, 1984</w:t>
            </w:r>
          </w:p>
        </w:tc>
        <w:tc>
          <w:tcPr>
            <w:tcW w:w="4338" w:type="dxa"/>
          </w:tcPr>
          <w:p w:rsidR="00DF1C6E" w:rsidRDefault="00DF1C6E" w:rsidP="00B82371">
            <w:pPr>
              <w:pStyle w:val="NoSpacing"/>
              <w:rPr>
                <w:rFonts w:ascii="Times New Roman" w:hAnsi="Times New Roman"/>
                <w:sz w:val="24"/>
                <w:szCs w:val="24"/>
              </w:rPr>
            </w:pPr>
            <w:r>
              <w:rPr>
                <w:rFonts w:ascii="Times New Roman" w:hAnsi="Times New Roman"/>
                <w:sz w:val="24"/>
                <w:szCs w:val="24"/>
              </w:rPr>
              <w:t xml:space="preserve">1. </w:t>
            </w:r>
            <w:r w:rsidR="00ED5F84">
              <w:rPr>
                <w:rFonts w:ascii="Times New Roman" w:hAnsi="Times New Roman"/>
                <w:sz w:val="24"/>
                <w:szCs w:val="24"/>
              </w:rPr>
              <w:t>Have you been tempted to ignore your abstinence contract? If you have "relapsed," describe what the experience was like for you (circumstances leading up to it, repercussions afterwards, emotions, thoughts, etc.). If you have not, in what ways have you maintained abstinence in light of cravings and/or opportunities to "relapse"?</w:t>
            </w:r>
          </w:p>
          <w:p w:rsidR="00DF1C6E" w:rsidRDefault="00DF1C6E" w:rsidP="00B82371">
            <w:pPr>
              <w:pStyle w:val="NoSpacing"/>
              <w:rPr>
                <w:rFonts w:ascii="Times New Roman" w:hAnsi="Times New Roman"/>
                <w:sz w:val="24"/>
                <w:szCs w:val="24"/>
              </w:rPr>
            </w:pPr>
            <w:r>
              <w:rPr>
                <w:rFonts w:ascii="Times New Roman" w:hAnsi="Times New Roman"/>
                <w:sz w:val="24"/>
                <w:szCs w:val="24"/>
              </w:rPr>
              <w:t>2. Reactions to readings</w:t>
            </w:r>
          </w:p>
        </w:tc>
      </w:tr>
      <w:tr w:rsidR="00DF1C6E" w:rsidRPr="00B41CE9" w:rsidTr="00C5294C">
        <w:tc>
          <w:tcPr>
            <w:tcW w:w="918" w:type="dxa"/>
          </w:tcPr>
          <w:p w:rsidR="00DF1C6E" w:rsidRDefault="00C5294C" w:rsidP="0039022C">
            <w:pPr>
              <w:pStyle w:val="NoSpacing"/>
              <w:rPr>
                <w:rFonts w:ascii="Times New Roman" w:hAnsi="Times New Roman"/>
                <w:sz w:val="24"/>
                <w:szCs w:val="24"/>
              </w:rPr>
            </w:pPr>
            <w:r>
              <w:rPr>
                <w:rFonts w:ascii="Times New Roman" w:hAnsi="Times New Roman"/>
                <w:sz w:val="24"/>
                <w:szCs w:val="24"/>
              </w:rPr>
              <w:t>11/10</w:t>
            </w:r>
          </w:p>
        </w:tc>
        <w:tc>
          <w:tcPr>
            <w:tcW w:w="1778" w:type="dxa"/>
          </w:tcPr>
          <w:p w:rsidR="00DF1C6E" w:rsidRDefault="00DF1C6E" w:rsidP="007B7ECB">
            <w:pPr>
              <w:pStyle w:val="NoSpacing"/>
              <w:rPr>
                <w:rFonts w:ascii="Times New Roman" w:hAnsi="Times New Roman"/>
                <w:sz w:val="24"/>
                <w:szCs w:val="24"/>
              </w:rPr>
            </w:pPr>
            <w:r>
              <w:rPr>
                <w:rFonts w:ascii="Times New Roman" w:hAnsi="Times New Roman"/>
                <w:sz w:val="24"/>
                <w:szCs w:val="24"/>
              </w:rPr>
              <w:t>Group Counseling</w:t>
            </w:r>
          </w:p>
          <w:p w:rsidR="00C5294C" w:rsidRDefault="00224D32" w:rsidP="007B7ECB">
            <w:pPr>
              <w:pStyle w:val="NoSpacing"/>
              <w:rPr>
                <w:rFonts w:ascii="Times New Roman" w:hAnsi="Times New Roman"/>
                <w:sz w:val="24"/>
                <w:szCs w:val="24"/>
              </w:rPr>
            </w:pPr>
            <w:r>
              <w:rPr>
                <w:rFonts w:ascii="Times New Roman" w:hAnsi="Times New Roman"/>
                <w:sz w:val="24"/>
                <w:szCs w:val="24"/>
              </w:rPr>
              <w:t>Support Groups</w:t>
            </w:r>
          </w:p>
          <w:p w:rsidR="00DF1C6E" w:rsidRDefault="00DF1C6E" w:rsidP="007B7ECB">
            <w:pPr>
              <w:pStyle w:val="NoSpacing"/>
              <w:rPr>
                <w:rFonts w:ascii="Times New Roman" w:hAnsi="Times New Roman"/>
                <w:sz w:val="24"/>
                <w:szCs w:val="24"/>
              </w:rPr>
            </w:pPr>
          </w:p>
        </w:tc>
        <w:tc>
          <w:tcPr>
            <w:tcW w:w="2790" w:type="dxa"/>
          </w:tcPr>
          <w:p w:rsidR="00DF1C6E" w:rsidRDefault="00224D32" w:rsidP="00B82371">
            <w:pPr>
              <w:pStyle w:val="NoSpacing"/>
              <w:rPr>
                <w:rFonts w:ascii="Times New Roman" w:hAnsi="Times New Roman"/>
                <w:sz w:val="24"/>
                <w:szCs w:val="24"/>
              </w:rPr>
            </w:pPr>
            <w:r>
              <w:rPr>
                <w:rFonts w:ascii="Times New Roman" w:hAnsi="Times New Roman"/>
                <w:sz w:val="24"/>
                <w:szCs w:val="24"/>
              </w:rPr>
              <w:t xml:space="preserve">Miller: 14, </w:t>
            </w:r>
            <w:r w:rsidR="00DF1C6E">
              <w:rPr>
                <w:rFonts w:ascii="Times New Roman" w:hAnsi="Times New Roman"/>
                <w:sz w:val="24"/>
                <w:szCs w:val="24"/>
              </w:rPr>
              <w:t>20</w:t>
            </w:r>
          </w:p>
          <w:p w:rsidR="00DF1C6E" w:rsidRPr="00B82371" w:rsidRDefault="00DF1C6E" w:rsidP="00B82371">
            <w:pPr>
              <w:pStyle w:val="NoSpacing"/>
              <w:rPr>
                <w:rFonts w:ascii="Times New Roman" w:hAnsi="Times New Roman"/>
                <w:i/>
                <w:sz w:val="24"/>
                <w:szCs w:val="24"/>
              </w:rPr>
            </w:pPr>
          </w:p>
        </w:tc>
        <w:tc>
          <w:tcPr>
            <w:tcW w:w="4338" w:type="dxa"/>
          </w:tcPr>
          <w:p w:rsidR="00DF1C6E" w:rsidRDefault="00DF1C6E" w:rsidP="00B82371">
            <w:pPr>
              <w:pStyle w:val="NoSpacing"/>
              <w:rPr>
                <w:rFonts w:ascii="Times New Roman" w:hAnsi="Times New Roman"/>
                <w:sz w:val="24"/>
                <w:szCs w:val="24"/>
              </w:rPr>
            </w:pPr>
            <w:r>
              <w:rPr>
                <w:rFonts w:ascii="Times New Roman" w:hAnsi="Times New Roman"/>
                <w:sz w:val="24"/>
                <w:szCs w:val="24"/>
              </w:rPr>
              <w:t xml:space="preserve">1. </w:t>
            </w:r>
            <w:r w:rsidR="00ED5F84">
              <w:rPr>
                <w:rFonts w:ascii="Times New Roman" w:hAnsi="Times New Roman"/>
                <w:sz w:val="24"/>
                <w:szCs w:val="24"/>
              </w:rPr>
              <w:t>How is your abstinence project impacting your empathy for those who are struggling with addiction? This project is for 10 weeks, what it may be like for a client who is trying to abstain without an "end date"?</w:t>
            </w:r>
          </w:p>
          <w:p w:rsidR="00DF1C6E" w:rsidRDefault="00DF1C6E" w:rsidP="00224D32">
            <w:pPr>
              <w:pStyle w:val="NoSpacing"/>
              <w:rPr>
                <w:rFonts w:ascii="Times New Roman" w:hAnsi="Times New Roman"/>
                <w:sz w:val="24"/>
                <w:szCs w:val="24"/>
              </w:rPr>
            </w:pPr>
            <w:r>
              <w:rPr>
                <w:rFonts w:ascii="Times New Roman" w:hAnsi="Times New Roman"/>
                <w:sz w:val="24"/>
                <w:szCs w:val="24"/>
              </w:rPr>
              <w:t>2. Reactions to readings</w:t>
            </w:r>
          </w:p>
        </w:tc>
      </w:tr>
      <w:tr w:rsidR="0037146E" w:rsidRPr="00B41CE9" w:rsidTr="00C5294C">
        <w:tc>
          <w:tcPr>
            <w:tcW w:w="918" w:type="dxa"/>
          </w:tcPr>
          <w:p w:rsidR="0037146E" w:rsidRDefault="00C5294C" w:rsidP="0039022C">
            <w:pPr>
              <w:pStyle w:val="NoSpacing"/>
              <w:rPr>
                <w:rFonts w:ascii="Times New Roman" w:hAnsi="Times New Roman"/>
                <w:sz w:val="24"/>
                <w:szCs w:val="24"/>
              </w:rPr>
            </w:pPr>
            <w:r>
              <w:rPr>
                <w:rFonts w:ascii="Times New Roman" w:hAnsi="Times New Roman"/>
                <w:sz w:val="24"/>
                <w:szCs w:val="24"/>
              </w:rPr>
              <w:t>11/17</w:t>
            </w:r>
          </w:p>
        </w:tc>
        <w:tc>
          <w:tcPr>
            <w:tcW w:w="1778" w:type="dxa"/>
          </w:tcPr>
          <w:p w:rsidR="0037146E" w:rsidRDefault="0037146E" w:rsidP="007B7ECB">
            <w:pPr>
              <w:pStyle w:val="NoSpacing"/>
              <w:rPr>
                <w:rFonts w:ascii="Times New Roman" w:hAnsi="Times New Roman"/>
                <w:sz w:val="24"/>
                <w:szCs w:val="24"/>
              </w:rPr>
            </w:pPr>
            <w:r>
              <w:rPr>
                <w:rFonts w:ascii="Times New Roman" w:hAnsi="Times New Roman"/>
                <w:sz w:val="24"/>
                <w:szCs w:val="24"/>
              </w:rPr>
              <w:t>Family Counseling</w:t>
            </w:r>
          </w:p>
        </w:tc>
        <w:tc>
          <w:tcPr>
            <w:tcW w:w="2790" w:type="dxa"/>
          </w:tcPr>
          <w:p w:rsidR="0037146E" w:rsidRDefault="00224D32" w:rsidP="00B82371">
            <w:pPr>
              <w:pStyle w:val="NoSpacing"/>
              <w:rPr>
                <w:rFonts w:ascii="Times New Roman" w:hAnsi="Times New Roman"/>
                <w:sz w:val="24"/>
                <w:szCs w:val="24"/>
              </w:rPr>
            </w:pPr>
            <w:r>
              <w:rPr>
                <w:rFonts w:ascii="Times New Roman" w:hAnsi="Times New Roman"/>
                <w:sz w:val="24"/>
                <w:szCs w:val="24"/>
              </w:rPr>
              <w:t>Miller: 13</w:t>
            </w:r>
          </w:p>
          <w:p w:rsidR="00224D32" w:rsidRDefault="00224D32" w:rsidP="00B82371">
            <w:pPr>
              <w:pStyle w:val="NoSpacing"/>
              <w:rPr>
                <w:rFonts w:ascii="Times New Roman" w:hAnsi="Times New Roman"/>
                <w:i/>
                <w:sz w:val="24"/>
                <w:szCs w:val="24"/>
              </w:rPr>
            </w:pPr>
            <w:r>
              <w:rPr>
                <w:rFonts w:ascii="Times New Roman" w:hAnsi="Times New Roman"/>
                <w:i/>
                <w:sz w:val="24"/>
                <w:szCs w:val="24"/>
              </w:rPr>
              <w:t>Smock, Froerer, Blakeslee, 2011</w:t>
            </w:r>
          </w:p>
          <w:p w:rsidR="00224D32" w:rsidRDefault="00224D32" w:rsidP="00B82371">
            <w:pPr>
              <w:pStyle w:val="NoSpacing"/>
              <w:rPr>
                <w:rFonts w:ascii="Times New Roman" w:hAnsi="Times New Roman"/>
                <w:sz w:val="24"/>
                <w:szCs w:val="24"/>
              </w:rPr>
            </w:pPr>
            <w:r>
              <w:rPr>
                <w:rFonts w:ascii="Times New Roman" w:hAnsi="Times New Roman"/>
                <w:b/>
                <w:sz w:val="24"/>
                <w:szCs w:val="24"/>
              </w:rPr>
              <w:t>12-step program meeting: 3</w:t>
            </w:r>
          </w:p>
        </w:tc>
        <w:tc>
          <w:tcPr>
            <w:tcW w:w="4338" w:type="dxa"/>
          </w:tcPr>
          <w:p w:rsidR="00224D32" w:rsidRDefault="00224D32" w:rsidP="00224D32">
            <w:pPr>
              <w:pStyle w:val="NoSpacing"/>
              <w:rPr>
                <w:rFonts w:ascii="Times New Roman" w:hAnsi="Times New Roman"/>
                <w:sz w:val="24"/>
                <w:szCs w:val="24"/>
              </w:rPr>
            </w:pPr>
            <w:r>
              <w:rPr>
                <w:rFonts w:ascii="Times New Roman" w:hAnsi="Times New Roman"/>
                <w:sz w:val="24"/>
                <w:szCs w:val="24"/>
              </w:rPr>
              <w:t>1. What are you doing to fill the void of using the substance or engaging in the activity of which you are abstaining? How would you evaluate the effectiveness of your substitutes? Have you found yourself replacing your substance/activity with something you did not anticipate? If so, what?</w:t>
            </w:r>
          </w:p>
          <w:p w:rsidR="00224D32" w:rsidRDefault="00224D32" w:rsidP="00224D32">
            <w:pPr>
              <w:pStyle w:val="NoSpacing"/>
              <w:rPr>
                <w:rFonts w:ascii="Times New Roman" w:hAnsi="Times New Roman"/>
                <w:sz w:val="24"/>
                <w:szCs w:val="24"/>
              </w:rPr>
            </w:pPr>
            <w:r>
              <w:rPr>
                <w:rFonts w:ascii="Times New Roman" w:hAnsi="Times New Roman"/>
                <w:sz w:val="24"/>
                <w:szCs w:val="24"/>
              </w:rPr>
              <w:t>2. Reactions to readings</w:t>
            </w:r>
          </w:p>
          <w:p w:rsidR="0037146E" w:rsidRDefault="00224D32" w:rsidP="00224D32">
            <w:pPr>
              <w:pStyle w:val="NoSpacing"/>
              <w:rPr>
                <w:rFonts w:ascii="Times New Roman" w:hAnsi="Times New Roman"/>
                <w:sz w:val="24"/>
                <w:szCs w:val="24"/>
              </w:rPr>
            </w:pPr>
            <w:r>
              <w:rPr>
                <w:rFonts w:ascii="Times New Roman" w:hAnsi="Times New Roman"/>
                <w:sz w:val="24"/>
                <w:szCs w:val="24"/>
              </w:rPr>
              <w:t xml:space="preserve">3.12-step program meeting reflection </w:t>
            </w:r>
          </w:p>
        </w:tc>
      </w:tr>
      <w:tr w:rsidR="00DF1C6E" w:rsidRPr="00B41CE9" w:rsidTr="00C5294C">
        <w:tc>
          <w:tcPr>
            <w:tcW w:w="918" w:type="dxa"/>
          </w:tcPr>
          <w:p w:rsidR="00DF1C6E" w:rsidRPr="00B41CE9" w:rsidRDefault="00C5294C" w:rsidP="0039022C">
            <w:pPr>
              <w:pStyle w:val="NoSpacing"/>
              <w:rPr>
                <w:rFonts w:ascii="Times New Roman" w:hAnsi="Times New Roman"/>
                <w:sz w:val="24"/>
                <w:szCs w:val="24"/>
              </w:rPr>
            </w:pPr>
            <w:r>
              <w:rPr>
                <w:rFonts w:ascii="Times New Roman" w:hAnsi="Times New Roman"/>
                <w:sz w:val="24"/>
                <w:szCs w:val="24"/>
              </w:rPr>
              <w:t>11/24</w:t>
            </w:r>
          </w:p>
        </w:tc>
        <w:tc>
          <w:tcPr>
            <w:tcW w:w="1778" w:type="dxa"/>
          </w:tcPr>
          <w:p w:rsidR="00DF1C6E" w:rsidRDefault="00DF1C6E" w:rsidP="0039022C">
            <w:pPr>
              <w:pStyle w:val="NoSpacing"/>
              <w:rPr>
                <w:rFonts w:ascii="Times New Roman" w:hAnsi="Times New Roman"/>
                <w:sz w:val="24"/>
                <w:szCs w:val="24"/>
              </w:rPr>
            </w:pPr>
            <w:r>
              <w:rPr>
                <w:rFonts w:ascii="Times New Roman" w:hAnsi="Times New Roman"/>
                <w:sz w:val="24"/>
                <w:szCs w:val="24"/>
              </w:rPr>
              <w:t xml:space="preserve"> Professional Ethics</w:t>
            </w:r>
          </w:p>
          <w:p w:rsidR="00DF1C6E" w:rsidRPr="00B82371" w:rsidRDefault="00DF1C6E" w:rsidP="0039022C">
            <w:pPr>
              <w:pStyle w:val="NoSpacing"/>
              <w:rPr>
                <w:rFonts w:ascii="Times New Roman" w:hAnsi="Times New Roman"/>
                <w:sz w:val="24"/>
                <w:szCs w:val="24"/>
              </w:rPr>
            </w:pPr>
            <w:r>
              <w:rPr>
                <w:rFonts w:ascii="Times New Roman" w:hAnsi="Times New Roman"/>
                <w:sz w:val="24"/>
                <w:szCs w:val="24"/>
              </w:rPr>
              <w:t xml:space="preserve">Pharmacology </w:t>
            </w:r>
          </w:p>
        </w:tc>
        <w:tc>
          <w:tcPr>
            <w:tcW w:w="2790" w:type="dxa"/>
          </w:tcPr>
          <w:p w:rsidR="00DF1C6E" w:rsidRDefault="00DF1C6E" w:rsidP="00B82371">
            <w:pPr>
              <w:pStyle w:val="NoSpacing"/>
              <w:rPr>
                <w:rFonts w:ascii="Times New Roman" w:hAnsi="Times New Roman"/>
                <w:sz w:val="24"/>
                <w:szCs w:val="24"/>
              </w:rPr>
            </w:pPr>
            <w:r>
              <w:rPr>
                <w:rFonts w:ascii="Times New Roman" w:hAnsi="Times New Roman"/>
                <w:sz w:val="24"/>
                <w:szCs w:val="24"/>
              </w:rPr>
              <w:t>Miller: 15, 22</w:t>
            </w:r>
          </w:p>
          <w:p w:rsidR="00DF1C6E" w:rsidRDefault="00DF1C6E" w:rsidP="00B82371">
            <w:pPr>
              <w:pStyle w:val="NoSpacing"/>
              <w:rPr>
                <w:rFonts w:ascii="Times New Roman" w:hAnsi="Times New Roman"/>
                <w:b/>
                <w:sz w:val="24"/>
                <w:szCs w:val="24"/>
              </w:rPr>
            </w:pPr>
            <w:r>
              <w:rPr>
                <w:rFonts w:ascii="Times New Roman" w:hAnsi="Times New Roman"/>
                <w:b/>
                <w:sz w:val="24"/>
                <w:szCs w:val="24"/>
              </w:rPr>
              <w:t>Final Case Study</w:t>
            </w:r>
          </w:p>
          <w:p w:rsidR="00DF1C6E" w:rsidRPr="00B82371" w:rsidRDefault="00DF1C6E" w:rsidP="00B82371">
            <w:pPr>
              <w:pStyle w:val="NoSpacing"/>
              <w:rPr>
                <w:rFonts w:ascii="Times New Roman" w:hAnsi="Times New Roman"/>
                <w:b/>
                <w:sz w:val="24"/>
                <w:szCs w:val="24"/>
              </w:rPr>
            </w:pPr>
          </w:p>
        </w:tc>
        <w:tc>
          <w:tcPr>
            <w:tcW w:w="4338" w:type="dxa"/>
          </w:tcPr>
          <w:p w:rsidR="00DF1C6E" w:rsidRDefault="00DF1C6E" w:rsidP="00B82371">
            <w:pPr>
              <w:pStyle w:val="NoSpacing"/>
              <w:rPr>
                <w:rFonts w:ascii="Times New Roman" w:hAnsi="Times New Roman"/>
                <w:sz w:val="24"/>
                <w:szCs w:val="24"/>
              </w:rPr>
            </w:pPr>
            <w:r>
              <w:rPr>
                <w:rFonts w:ascii="Times New Roman" w:hAnsi="Times New Roman"/>
                <w:sz w:val="24"/>
                <w:szCs w:val="24"/>
              </w:rPr>
              <w:t xml:space="preserve">1. </w:t>
            </w:r>
            <w:r w:rsidR="00ED5F84">
              <w:rPr>
                <w:rFonts w:ascii="Times New Roman" w:hAnsi="Times New Roman"/>
                <w:sz w:val="24"/>
                <w:szCs w:val="24"/>
              </w:rPr>
              <w:t>What is in your "bag of tricks" regarding this abstinence project? Which defense mechanism have you noticed yourself employing this semester (i.e., rationalization, blaming, justification, minimization, isolation, denial, etc.)? Examples?</w:t>
            </w:r>
          </w:p>
          <w:p w:rsidR="00DF1C6E" w:rsidRDefault="00DF1C6E" w:rsidP="00B82371">
            <w:pPr>
              <w:pStyle w:val="NoSpacing"/>
              <w:rPr>
                <w:rFonts w:ascii="Times New Roman" w:hAnsi="Times New Roman"/>
                <w:sz w:val="24"/>
                <w:szCs w:val="24"/>
              </w:rPr>
            </w:pPr>
            <w:r>
              <w:rPr>
                <w:rFonts w:ascii="Times New Roman" w:hAnsi="Times New Roman"/>
                <w:sz w:val="24"/>
                <w:szCs w:val="24"/>
              </w:rPr>
              <w:t>2. Reactions to readings</w:t>
            </w:r>
          </w:p>
          <w:p w:rsidR="00DF1C6E" w:rsidRDefault="00DF1C6E" w:rsidP="00B82371">
            <w:pPr>
              <w:pStyle w:val="NoSpacing"/>
              <w:rPr>
                <w:rFonts w:ascii="Times New Roman" w:hAnsi="Times New Roman"/>
                <w:sz w:val="24"/>
                <w:szCs w:val="24"/>
              </w:rPr>
            </w:pPr>
          </w:p>
        </w:tc>
      </w:tr>
      <w:tr w:rsidR="00DF1C6E" w:rsidRPr="00B41CE9" w:rsidTr="00C5294C">
        <w:tc>
          <w:tcPr>
            <w:tcW w:w="918" w:type="dxa"/>
          </w:tcPr>
          <w:p w:rsidR="00DF1C6E" w:rsidRDefault="00C5294C" w:rsidP="0039022C">
            <w:pPr>
              <w:pStyle w:val="NoSpacing"/>
              <w:rPr>
                <w:rFonts w:ascii="Times New Roman" w:hAnsi="Times New Roman"/>
                <w:sz w:val="24"/>
                <w:szCs w:val="24"/>
              </w:rPr>
            </w:pPr>
            <w:r>
              <w:rPr>
                <w:rFonts w:ascii="Times New Roman" w:hAnsi="Times New Roman"/>
                <w:sz w:val="24"/>
                <w:szCs w:val="24"/>
              </w:rPr>
              <w:t>12/1</w:t>
            </w:r>
          </w:p>
          <w:p w:rsidR="00DF1C6E" w:rsidRPr="00B41CE9" w:rsidRDefault="00DF1C6E" w:rsidP="0039022C">
            <w:pPr>
              <w:pStyle w:val="NoSpacing"/>
              <w:rPr>
                <w:rFonts w:ascii="Times New Roman" w:hAnsi="Times New Roman"/>
                <w:sz w:val="24"/>
                <w:szCs w:val="24"/>
              </w:rPr>
            </w:pPr>
          </w:p>
        </w:tc>
        <w:tc>
          <w:tcPr>
            <w:tcW w:w="1778" w:type="dxa"/>
          </w:tcPr>
          <w:p w:rsidR="00DF1C6E" w:rsidRPr="00884F4A" w:rsidRDefault="00DF1C6E" w:rsidP="0039022C">
            <w:pPr>
              <w:pStyle w:val="NoSpacing"/>
              <w:rPr>
                <w:rFonts w:ascii="Times New Roman" w:hAnsi="Times New Roman"/>
                <w:b/>
                <w:i/>
                <w:sz w:val="24"/>
                <w:szCs w:val="24"/>
              </w:rPr>
            </w:pPr>
            <w:r>
              <w:rPr>
                <w:rFonts w:ascii="Times New Roman" w:hAnsi="Times New Roman"/>
                <w:sz w:val="24"/>
                <w:szCs w:val="24"/>
              </w:rPr>
              <w:t xml:space="preserve">Process Addictions </w:t>
            </w:r>
          </w:p>
        </w:tc>
        <w:tc>
          <w:tcPr>
            <w:tcW w:w="2790" w:type="dxa"/>
          </w:tcPr>
          <w:p w:rsidR="00DF1C6E" w:rsidRDefault="00DF1C6E" w:rsidP="007458A6">
            <w:pPr>
              <w:pStyle w:val="NoSpacing"/>
              <w:rPr>
                <w:rFonts w:ascii="Times New Roman" w:hAnsi="Times New Roman"/>
                <w:i/>
                <w:sz w:val="24"/>
                <w:szCs w:val="24"/>
              </w:rPr>
            </w:pPr>
            <w:r>
              <w:rPr>
                <w:rFonts w:ascii="Times New Roman" w:hAnsi="Times New Roman"/>
                <w:i/>
                <w:sz w:val="24"/>
                <w:szCs w:val="24"/>
              </w:rPr>
              <w:t>Hagedorn &amp; Juhnke, 2005</w:t>
            </w:r>
          </w:p>
          <w:p w:rsidR="00CA182C" w:rsidRDefault="00CA182C" w:rsidP="007458A6">
            <w:pPr>
              <w:pStyle w:val="NoSpacing"/>
              <w:rPr>
                <w:rFonts w:ascii="Times New Roman" w:hAnsi="Times New Roman"/>
                <w:sz w:val="24"/>
                <w:szCs w:val="24"/>
              </w:rPr>
            </w:pPr>
            <w:r>
              <w:rPr>
                <w:rFonts w:ascii="Times New Roman" w:hAnsi="Times New Roman"/>
                <w:b/>
                <w:sz w:val="24"/>
                <w:szCs w:val="24"/>
              </w:rPr>
              <w:t>SETE Completed</w:t>
            </w:r>
          </w:p>
          <w:p w:rsidR="00DF1C6E" w:rsidRPr="00E11FED" w:rsidRDefault="00DF1C6E" w:rsidP="00B82371">
            <w:pPr>
              <w:pStyle w:val="NoSpacing"/>
              <w:rPr>
                <w:rFonts w:ascii="Times New Roman" w:hAnsi="Times New Roman"/>
                <w:i/>
                <w:sz w:val="24"/>
                <w:szCs w:val="24"/>
              </w:rPr>
            </w:pPr>
          </w:p>
        </w:tc>
        <w:tc>
          <w:tcPr>
            <w:tcW w:w="4338" w:type="dxa"/>
          </w:tcPr>
          <w:p w:rsidR="00DF1C6E" w:rsidRDefault="00DF1C6E" w:rsidP="007458A6">
            <w:pPr>
              <w:pStyle w:val="NoSpacing"/>
              <w:rPr>
                <w:rFonts w:ascii="Times New Roman" w:hAnsi="Times New Roman"/>
                <w:sz w:val="24"/>
                <w:szCs w:val="24"/>
              </w:rPr>
            </w:pPr>
            <w:r>
              <w:rPr>
                <w:rFonts w:ascii="Times New Roman" w:hAnsi="Times New Roman"/>
                <w:sz w:val="24"/>
                <w:szCs w:val="24"/>
              </w:rPr>
              <w:t xml:space="preserve">1. </w:t>
            </w:r>
            <w:r w:rsidRPr="00492011">
              <w:rPr>
                <w:rFonts w:ascii="Times New Roman" w:hAnsi="Times New Roman"/>
                <w:sz w:val="24"/>
                <w:szCs w:val="24"/>
              </w:rPr>
              <w:t>There is no way to emulat</w:t>
            </w:r>
            <w:r>
              <w:rPr>
                <w:rFonts w:ascii="Times New Roman" w:hAnsi="Times New Roman"/>
                <w:sz w:val="24"/>
                <w:szCs w:val="24"/>
              </w:rPr>
              <w:t>e true recovery from addiction, h</w:t>
            </w:r>
            <w:r w:rsidRPr="00492011">
              <w:rPr>
                <w:rFonts w:ascii="Times New Roman" w:hAnsi="Times New Roman"/>
                <w:sz w:val="24"/>
                <w:szCs w:val="24"/>
              </w:rPr>
              <w:t>owever, the abstinence project is one way people can begin to build empathy for the struggle of remaining absti</w:t>
            </w:r>
            <w:r>
              <w:rPr>
                <w:rFonts w:ascii="Times New Roman" w:hAnsi="Times New Roman"/>
                <w:sz w:val="24"/>
                <w:szCs w:val="24"/>
              </w:rPr>
              <w:t xml:space="preserve">nent from something </w:t>
            </w:r>
            <w:r>
              <w:rPr>
                <w:rFonts w:ascii="Times New Roman" w:hAnsi="Times New Roman"/>
                <w:sz w:val="24"/>
                <w:szCs w:val="24"/>
              </w:rPr>
              <w:lastRenderedPageBreak/>
              <w:t>desirable. For this journal, summarize the most notable aspects of this process for you personally. What was the most meaningful learning aspect? What are your plans moving forward with your substance/activity now that the project is over?</w:t>
            </w:r>
          </w:p>
          <w:p w:rsidR="00DF1C6E" w:rsidRPr="00DF1C6E" w:rsidRDefault="00DF1C6E" w:rsidP="007458A6">
            <w:pPr>
              <w:pStyle w:val="NoSpacing"/>
              <w:rPr>
                <w:rFonts w:ascii="Times New Roman" w:hAnsi="Times New Roman"/>
                <w:sz w:val="24"/>
                <w:szCs w:val="24"/>
              </w:rPr>
            </w:pPr>
            <w:r>
              <w:rPr>
                <w:rFonts w:ascii="Times New Roman" w:hAnsi="Times New Roman"/>
                <w:sz w:val="24"/>
                <w:szCs w:val="24"/>
              </w:rPr>
              <w:t>2. Reactions to readings</w:t>
            </w:r>
          </w:p>
        </w:tc>
      </w:tr>
    </w:tbl>
    <w:p w:rsidR="008965C8" w:rsidRDefault="008965C8" w:rsidP="004F6D4E">
      <w:pPr>
        <w:pStyle w:val="NoSpacing"/>
        <w:jc w:val="center"/>
        <w:rPr>
          <w:rFonts w:ascii="Times New Roman" w:hAnsi="Times New Roman"/>
          <w:sz w:val="24"/>
          <w:szCs w:val="24"/>
          <w:u w:val="single"/>
        </w:rPr>
      </w:pPr>
    </w:p>
    <w:p w:rsidR="00913767" w:rsidRDefault="00913767" w:rsidP="004F6D4E">
      <w:pPr>
        <w:pStyle w:val="NoSpacing"/>
        <w:jc w:val="center"/>
        <w:rPr>
          <w:rFonts w:ascii="Times New Roman" w:hAnsi="Times New Roman"/>
          <w:sz w:val="24"/>
          <w:szCs w:val="24"/>
          <w:u w:val="single"/>
        </w:rPr>
      </w:pPr>
    </w:p>
    <w:p w:rsidR="0007723D" w:rsidRDefault="00AF2C7C" w:rsidP="0007723D">
      <w:pPr>
        <w:pStyle w:val="NoSpacing"/>
        <w:jc w:val="center"/>
        <w:rPr>
          <w:rFonts w:ascii="Times New Roman" w:hAnsi="Times New Roman"/>
          <w:b/>
          <w:sz w:val="24"/>
          <w:szCs w:val="24"/>
          <w:u w:val="single"/>
        </w:rPr>
      </w:pPr>
      <w:r>
        <w:rPr>
          <w:rFonts w:ascii="Times New Roman" w:hAnsi="Times New Roman"/>
          <w:b/>
          <w:sz w:val="24"/>
          <w:szCs w:val="24"/>
          <w:u w:val="single"/>
        </w:rPr>
        <w:t>12-step Program Meetings</w:t>
      </w:r>
    </w:p>
    <w:p w:rsidR="00913767" w:rsidRPr="00B41CE9" w:rsidRDefault="00913767" w:rsidP="0007723D">
      <w:pPr>
        <w:pStyle w:val="NoSpacing"/>
        <w:jc w:val="center"/>
        <w:rPr>
          <w:rFonts w:ascii="Times New Roman" w:hAnsi="Times New Roman"/>
          <w:sz w:val="24"/>
          <w:szCs w:val="24"/>
        </w:rPr>
      </w:pPr>
    </w:p>
    <w:p w:rsidR="0007723D" w:rsidRPr="00B41CE9" w:rsidRDefault="0007723D" w:rsidP="00AF2C7C">
      <w:pPr>
        <w:pStyle w:val="NoSpacing"/>
        <w:ind w:left="360"/>
        <w:rPr>
          <w:rFonts w:ascii="Times New Roman" w:hAnsi="Times New Roman"/>
          <w:sz w:val="24"/>
          <w:szCs w:val="24"/>
        </w:rPr>
      </w:pPr>
      <w:r w:rsidRPr="00B41CE9">
        <w:rPr>
          <w:rFonts w:ascii="Times New Roman" w:hAnsi="Times New Roman"/>
          <w:sz w:val="24"/>
          <w:szCs w:val="24"/>
        </w:rPr>
        <w:t>To find a</w:t>
      </w:r>
      <w:r w:rsidR="00AF2C7C">
        <w:rPr>
          <w:rFonts w:ascii="Times New Roman" w:hAnsi="Times New Roman"/>
          <w:sz w:val="24"/>
          <w:szCs w:val="24"/>
        </w:rPr>
        <w:t>n AA or NA meeting:</w:t>
      </w:r>
    </w:p>
    <w:p w:rsidR="00AF2C7C" w:rsidRDefault="00AF2C7C" w:rsidP="00F13F4E">
      <w:pPr>
        <w:pStyle w:val="NoSpacing"/>
        <w:numPr>
          <w:ilvl w:val="0"/>
          <w:numId w:val="7"/>
        </w:numPr>
        <w:ind w:left="990"/>
        <w:rPr>
          <w:rFonts w:ascii="Times New Roman" w:hAnsi="Times New Roman"/>
          <w:sz w:val="24"/>
          <w:szCs w:val="24"/>
        </w:rPr>
      </w:pPr>
      <w:r>
        <w:rPr>
          <w:rFonts w:ascii="Times New Roman" w:hAnsi="Times New Roman"/>
          <w:sz w:val="24"/>
          <w:szCs w:val="24"/>
        </w:rPr>
        <w:t>Go to www.aadallas.org</w:t>
      </w:r>
    </w:p>
    <w:p w:rsidR="0007723D" w:rsidRPr="00B41CE9" w:rsidRDefault="0007723D" w:rsidP="00F13F4E">
      <w:pPr>
        <w:pStyle w:val="NoSpacing"/>
        <w:numPr>
          <w:ilvl w:val="0"/>
          <w:numId w:val="7"/>
        </w:numPr>
        <w:ind w:left="990"/>
        <w:rPr>
          <w:rFonts w:ascii="Times New Roman" w:hAnsi="Times New Roman"/>
          <w:sz w:val="24"/>
          <w:szCs w:val="24"/>
        </w:rPr>
      </w:pPr>
      <w:r w:rsidRPr="00B41CE9">
        <w:rPr>
          <w:rFonts w:ascii="Times New Roman" w:hAnsi="Times New Roman"/>
          <w:sz w:val="24"/>
          <w:szCs w:val="24"/>
        </w:rPr>
        <w:t>Click on the tab “Meetings” and “Meeting Search”</w:t>
      </w:r>
    </w:p>
    <w:p w:rsidR="0007723D" w:rsidRPr="00B41CE9" w:rsidRDefault="0007723D" w:rsidP="00F13F4E">
      <w:pPr>
        <w:pStyle w:val="NoSpacing"/>
        <w:numPr>
          <w:ilvl w:val="0"/>
          <w:numId w:val="7"/>
        </w:numPr>
        <w:ind w:left="990"/>
        <w:rPr>
          <w:rFonts w:ascii="Times New Roman" w:hAnsi="Times New Roman"/>
          <w:sz w:val="24"/>
          <w:szCs w:val="24"/>
        </w:rPr>
      </w:pPr>
      <w:r w:rsidRPr="00B41CE9">
        <w:rPr>
          <w:rFonts w:ascii="Times New Roman" w:hAnsi="Times New Roman"/>
          <w:sz w:val="24"/>
          <w:szCs w:val="24"/>
        </w:rPr>
        <w:t xml:space="preserve">Under Meeting Criteria, set Meeting Type to </w:t>
      </w:r>
      <w:r w:rsidRPr="0063602F">
        <w:rPr>
          <w:rFonts w:ascii="Times New Roman" w:hAnsi="Times New Roman"/>
          <w:b/>
          <w:sz w:val="24"/>
          <w:szCs w:val="24"/>
        </w:rPr>
        <w:t>Open</w:t>
      </w:r>
    </w:p>
    <w:p w:rsidR="0007723D" w:rsidRPr="00B41CE9" w:rsidRDefault="0007723D" w:rsidP="00F13F4E">
      <w:pPr>
        <w:pStyle w:val="NoSpacing"/>
        <w:numPr>
          <w:ilvl w:val="0"/>
          <w:numId w:val="7"/>
        </w:numPr>
        <w:ind w:left="990"/>
        <w:rPr>
          <w:rFonts w:ascii="Times New Roman" w:hAnsi="Times New Roman"/>
          <w:sz w:val="24"/>
          <w:szCs w:val="24"/>
        </w:rPr>
      </w:pPr>
      <w:r w:rsidRPr="00B41CE9">
        <w:rPr>
          <w:rFonts w:ascii="Times New Roman" w:hAnsi="Times New Roman"/>
          <w:sz w:val="24"/>
          <w:szCs w:val="24"/>
        </w:rPr>
        <w:t>Type in your zip code and distance you are willing to travel</w:t>
      </w:r>
    </w:p>
    <w:p w:rsidR="008B250F" w:rsidRDefault="0007723D" w:rsidP="00F13F4E">
      <w:pPr>
        <w:pStyle w:val="NoSpacing"/>
        <w:numPr>
          <w:ilvl w:val="0"/>
          <w:numId w:val="7"/>
        </w:numPr>
        <w:ind w:left="990"/>
        <w:rPr>
          <w:rFonts w:ascii="Times New Roman" w:hAnsi="Times New Roman"/>
          <w:sz w:val="24"/>
          <w:szCs w:val="24"/>
        </w:rPr>
      </w:pPr>
      <w:r w:rsidRPr="00B41CE9">
        <w:rPr>
          <w:rFonts w:ascii="Times New Roman" w:hAnsi="Times New Roman"/>
          <w:sz w:val="24"/>
          <w:szCs w:val="24"/>
        </w:rPr>
        <w:t>Select a group and read the “details” link to find more information</w:t>
      </w:r>
    </w:p>
    <w:p w:rsidR="00F13F4E" w:rsidRDefault="00137E51" w:rsidP="00F13F4E">
      <w:pPr>
        <w:pStyle w:val="NoSpacing"/>
        <w:numPr>
          <w:ilvl w:val="0"/>
          <w:numId w:val="7"/>
        </w:numPr>
        <w:ind w:left="990"/>
        <w:rPr>
          <w:rFonts w:ascii="Times New Roman" w:hAnsi="Times New Roman"/>
          <w:sz w:val="24"/>
          <w:szCs w:val="24"/>
        </w:rPr>
      </w:pPr>
      <w:r>
        <w:rPr>
          <w:rFonts w:ascii="Times New Roman" w:hAnsi="Times New Roman"/>
          <w:sz w:val="24"/>
          <w:szCs w:val="24"/>
        </w:rPr>
        <w:t>Internet information is not always up-to-date. Students are encouraged to call the AA central office in their area to confirm information.</w:t>
      </w:r>
    </w:p>
    <w:p w:rsidR="00F13F4E" w:rsidRDefault="00F13F4E" w:rsidP="00F13F4E">
      <w:pPr>
        <w:pStyle w:val="NoSpacing"/>
        <w:ind w:left="360"/>
        <w:rPr>
          <w:rFonts w:ascii="Times New Roman" w:hAnsi="Times New Roman"/>
          <w:sz w:val="24"/>
          <w:szCs w:val="24"/>
        </w:rPr>
      </w:pPr>
    </w:p>
    <w:p w:rsidR="0007723D" w:rsidRPr="00F13F4E" w:rsidRDefault="008B250F" w:rsidP="00F13F4E">
      <w:pPr>
        <w:pStyle w:val="NoSpacing"/>
        <w:ind w:left="360"/>
        <w:rPr>
          <w:rFonts w:ascii="Times New Roman" w:hAnsi="Times New Roman"/>
          <w:sz w:val="24"/>
          <w:szCs w:val="24"/>
        </w:rPr>
      </w:pPr>
      <w:r w:rsidRPr="00F13F4E">
        <w:rPr>
          <w:rFonts w:ascii="Times New Roman" w:hAnsi="Times New Roman"/>
          <w:sz w:val="24"/>
          <w:szCs w:val="24"/>
        </w:rPr>
        <w:t xml:space="preserve"> To find a</w:t>
      </w:r>
      <w:r w:rsidR="00F13F4E">
        <w:rPr>
          <w:rFonts w:ascii="Times New Roman" w:hAnsi="Times New Roman"/>
          <w:sz w:val="24"/>
          <w:szCs w:val="24"/>
        </w:rPr>
        <w:t>n Al-Anon</w:t>
      </w:r>
      <w:r w:rsidRPr="00F13F4E">
        <w:rPr>
          <w:rFonts w:ascii="Times New Roman" w:hAnsi="Times New Roman"/>
          <w:sz w:val="24"/>
          <w:szCs w:val="24"/>
        </w:rPr>
        <w:t xml:space="preserve"> meeting go to </w:t>
      </w:r>
      <w:r w:rsidR="00B75F26" w:rsidRPr="00F13F4E">
        <w:rPr>
          <w:rFonts w:ascii="Times New Roman" w:hAnsi="Times New Roman"/>
          <w:sz w:val="24"/>
          <w:szCs w:val="24"/>
        </w:rPr>
        <w:t>http://www.dallasal-anon.org/meeting_list.php</w:t>
      </w:r>
    </w:p>
    <w:p w:rsidR="0007723D" w:rsidRPr="00B41CE9" w:rsidRDefault="0007723D" w:rsidP="00AF2C7C">
      <w:pPr>
        <w:pStyle w:val="NoSpacing"/>
        <w:ind w:left="360"/>
        <w:rPr>
          <w:rFonts w:ascii="Times New Roman" w:hAnsi="Times New Roman"/>
          <w:sz w:val="24"/>
          <w:szCs w:val="24"/>
        </w:rPr>
      </w:pPr>
    </w:p>
    <w:p w:rsidR="0007723D" w:rsidRPr="00B41CE9" w:rsidRDefault="0007723D" w:rsidP="00AF2C7C">
      <w:pPr>
        <w:pStyle w:val="NoSpacing"/>
        <w:ind w:left="360"/>
        <w:rPr>
          <w:rFonts w:ascii="Times New Roman" w:hAnsi="Times New Roman"/>
          <w:sz w:val="24"/>
          <w:szCs w:val="24"/>
        </w:rPr>
      </w:pPr>
      <w:r w:rsidRPr="00B41CE9">
        <w:rPr>
          <w:rFonts w:ascii="Times New Roman" w:hAnsi="Times New Roman"/>
          <w:sz w:val="24"/>
          <w:szCs w:val="24"/>
        </w:rPr>
        <w:t xml:space="preserve">When attending </w:t>
      </w:r>
      <w:r w:rsidR="006860D5">
        <w:rPr>
          <w:rFonts w:ascii="Times New Roman" w:hAnsi="Times New Roman"/>
          <w:sz w:val="24"/>
          <w:szCs w:val="24"/>
        </w:rPr>
        <w:t>12-step</w:t>
      </w:r>
      <w:r w:rsidRPr="00B41CE9">
        <w:rPr>
          <w:rFonts w:ascii="Times New Roman" w:hAnsi="Times New Roman"/>
          <w:sz w:val="24"/>
          <w:szCs w:val="24"/>
        </w:rPr>
        <w:t xml:space="preserve"> meeting, it is imperative that you respect the members of the group. You may identify yourself as a “guest” or </w:t>
      </w:r>
      <w:r w:rsidR="008B250F" w:rsidRPr="00B41CE9">
        <w:rPr>
          <w:rFonts w:ascii="Times New Roman" w:hAnsi="Times New Roman"/>
          <w:sz w:val="24"/>
          <w:szCs w:val="24"/>
        </w:rPr>
        <w:t xml:space="preserve">someone who is </w:t>
      </w:r>
      <w:r w:rsidRPr="00B41CE9">
        <w:rPr>
          <w:rFonts w:ascii="Times New Roman" w:hAnsi="Times New Roman"/>
          <w:sz w:val="24"/>
          <w:szCs w:val="24"/>
        </w:rPr>
        <w:t xml:space="preserve">“here to learn.” The point of this experience is to expose yourself to </w:t>
      </w:r>
      <w:r w:rsidR="0063602F">
        <w:rPr>
          <w:rFonts w:ascii="Times New Roman" w:hAnsi="Times New Roman"/>
          <w:sz w:val="24"/>
          <w:szCs w:val="24"/>
        </w:rPr>
        <w:t xml:space="preserve">a resource that you may use as a referral in the future. </w:t>
      </w:r>
    </w:p>
    <w:p w:rsidR="0007723D" w:rsidRPr="00B41CE9" w:rsidRDefault="0007723D" w:rsidP="00AF2C7C">
      <w:pPr>
        <w:pStyle w:val="NoSpacing"/>
        <w:ind w:left="360"/>
        <w:rPr>
          <w:rFonts w:ascii="Times New Roman" w:hAnsi="Times New Roman"/>
          <w:sz w:val="24"/>
          <w:szCs w:val="24"/>
        </w:rPr>
      </w:pPr>
    </w:p>
    <w:p w:rsidR="0007723D" w:rsidRPr="00B41CE9" w:rsidRDefault="0007723D" w:rsidP="00AF2C7C">
      <w:pPr>
        <w:pStyle w:val="NoSpacing"/>
        <w:ind w:left="360"/>
        <w:rPr>
          <w:rFonts w:ascii="Times New Roman" w:hAnsi="Times New Roman"/>
          <w:sz w:val="24"/>
          <w:szCs w:val="24"/>
        </w:rPr>
      </w:pPr>
      <w:r w:rsidRPr="00B41CE9">
        <w:rPr>
          <w:rFonts w:ascii="Times New Roman" w:hAnsi="Times New Roman"/>
          <w:sz w:val="24"/>
          <w:szCs w:val="24"/>
        </w:rPr>
        <w:t>When approached by AA members, be respectful and appreciative. You can share that you wanted to learn more about AA as</w:t>
      </w:r>
      <w:r w:rsidR="006860D5">
        <w:rPr>
          <w:rFonts w:ascii="Times New Roman" w:hAnsi="Times New Roman"/>
          <w:sz w:val="24"/>
          <w:szCs w:val="24"/>
        </w:rPr>
        <w:t xml:space="preserve"> you think it is a great resource but you know little about it...or perhaps</w:t>
      </w:r>
      <w:r w:rsidRPr="00B41CE9">
        <w:rPr>
          <w:rFonts w:ascii="Times New Roman" w:hAnsi="Times New Roman"/>
          <w:sz w:val="24"/>
          <w:szCs w:val="24"/>
        </w:rPr>
        <w:t xml:space="preserve"> there are people in your life who struggle with addiction.</w:t>
      </w:r>
      <w:r w:rsidR="008B250F" w:rsidRPr="00B41CE9">
        <w:rPr>
          <w:rFonts w:ascii="Times New Roman" w:hAnsi="Times New Roman"/>
          <w:sz w:val="24"/>
          <w:szCs w:val="24"/>
        </w:rPr>
        <w:t xml:space="preserve"> Do not lie, but do not advertise that you are a student or "here for a class" as that may minimize the experience of other members.</w:t>
      </w:r>
      <w:r w:rsidR="00F13F4E">
        <w:rPr>
          <w:rFonts w:ascii="Times New Roman" w:hAnsi="Times New Roman"/>
          <w:sz w:val="24"/>
          <w:szCs w:val="24"/>
        </w:rPr>
        <w:t xml:space="preserve"> </w:t>
      </w:r>
      <w:r w:rsidRPr="00B41CE9">
        <w:rPr>
          <w:rFonts w:ascii="Times New Roman" w:hAnsi="Times New Roman"/>
          <w:sz w:val="24"/>
          <w:szCs w:val="24"/>
        </w:rPr>
        <w:t>If you go with someone from class, please limit it to only one other person</w:t>
      </w:r>
      <w:r w:rsidR="00D734A8" w:rsidRPr="00B41CE9">
        <w:rPr>
          <w:rFonts w:ascii="Times New Roman" w:hAnsi="Times New Roman"/>
          <w:sz w:val="24"/>
          <w:szCs w:val="24"/>
        </w:rPr>
        <w:t xml:space="preserve"> so as to respect the members of the meeting</w:t>
      </w:r>
      <w:r w:rsidRPr="00B41CE9">
        <w:rPr>
          <w:rFonts w:ascii="Times New Roman" w:hAnsi="Times New Roman"/>
          <w:sz w:val="24"/>
          <w:szCs w:val="24"/>
        </w:rPr>
        <w:t>.</w:t>
      </w:r>
      <w:r w:rsidR="00913767">
        <w:rPr>
          <w:rFonts w:ascii="Times New Roman" w:hAnsi="Times New Roman"/>
          <w:sz w:val="24"/>
          <w:szCs w:val="24"/>
        </w:rPr>
        <w:t xml:space="preserve"> </w:t>
      </w:r>
      <w:r w:rsidR="00D734A8" w:rsidRPr="00B41CE9">
        <w:rPr>
          <w:rFonts w:ascii="Times New Roman" w:hAnsi="Times New Roman"/>
          <w:sz w:val="24"/>
          <w:szCs w:val="24"/>
        </w:rPr>
        <w:t xml:space="preserve">As a reminder—you represent the counseling program as well as UNT in your activities outside of class. Any conduct that does not adhere to the standards of the Department or UNT will be dealt with according to University and Departmental policy.  </w:t>
      </w:r>
      <w:r w:rsidRPr="00B41CE9">
        <w:rPr>
          <w:rFonts w:ascii="Times New Roman" w:hAnsi="Times New Roman"/>
          <w:sz w:val="24"/>
          <w:szCs w:val="24"/>
        </w:rPr>
        <w:t xml:space="preserve"> </w:t>
      </w:r>
    </w:p>
    <w:p w:rsidR="008B250F" w:rsidRPr="00B41CE9" w:rsidRDefault="008B250F" w:rsidP="00AF2C7C">
      <w:pPr>
        <w:pStyle w:val="NoSpacing"/>
        <w:ind w:left="360"/>
        <w:rPr>
          <w:rFonts w:ascii="Times New Roman" w:hAnsi="Times New Roman"/>
          <w:sz w:val="24"/>
          <w:szCs w:val="24"/>
        </w:rPr>
      </w:pPr>
    </w:p>
    <w:p w:rsidR="00FF566B" w:rsidRDefault="00FF566B" w:rsidP="00AF2C7C">
      <w:pPr>
        <w:pStyle w:val="NoSpacing"/>
        <w:ind w:left="360"/>
        <w:jc w:val="center"/>
        <w:rPr>
          <w:rFonts w:ascii="Times New Roman" w:hAnsi="Times New Roman"/>
          <w:b/>
          <w:sz w:val="24"/>
          <w:szCs w:val="24"/>
          <w:u w:val="single"/>
        </w:rPr>
      </w:pPr>
      <w:r>
        <w:rPr>
          <w:rFonts w:ascii="Times New Roman" w:hAnsi="Times New Roman"/>
          <w:b/>
          <w:sz w:val="24"/>
          <w:szCs w:val="24"/>
          <w:u w:val="single"/>
        </w:rPr>
        <w:t xml:space="preserve">Abstinence Project </w:t>
      </w:r>
    </w:p>
    <w:p w:rsidR="00FF566B" w:rsidRDefault="00FF566B" w:rsidP="00AF2C7C">
      <w:pPr>
        <w:pStyle w:val="NoSpacing"/>
        <w:ind w:left="360"/>
        <w:rPr>
          <w:rFonts w:ascii="Times New Roman" w:hAnsi="Times New Roman"/>
          <w:sz w:val="24"/>
          <w:szCs w:val="24"/>
        </w:rPr>
      </w:pPr>
    </w:p>
    <w:p w:rsidR="00FF566B" w:rsidRDefault="00FF566B" w:rsidP="00AF2C7C">
      <w:pPr>
        <w:pStyle w:val="NoSpacing"/>
        <w:ind w:left="360"/>
        <w:rPr>
          <w:rFonts w:ascii="Times New Roman" w:hAnsi="Times New Roman"/>
          <w:sz w:val="24"/>
          <w:szCs w:val="24"/>
        </w:rPr>
      </w:pPr>
      <w:r>
        <w:rPr>
          <w:rFonts w:ascii="Times New Roman" w:hAnsi="Times New Roman"/>
          <w:sz w:val="24"/>
          <w:szCs w:val="24"/>
        </w:rPr>
        <w:t>Purpose: To gain insight and cultivate empathy pertaining to the physical, psychological, social, and spiritual experience of being without something desirable.</w:t>
      </w:r>
    </w:p>
    <w:p w:rsidR="00FF566B" w:rsidRDefault="00FF566B" w:rsidP="00AF2C7C">
      <w:pPr>
        <w:pStyle w:val="NoSpacing"/>
        <w:ind w:left="360"/>
        <w:rPr>
          <w:rFonts w:ascii="Times New Roman" w:hAnsi="Times New Roman"/>
          <w:sz w:val="24"/>
          <w:szCs w:val="24"/>
        </w:rPr>
      </w:pPr>
    </w:p>
    <w:p w:rsidR="00FF566B" w:rsidRDefault="00FF566B" w:rsidP="00AF2C7C">
      <w:pPr>
        <w:pStyle w:val="NoSpacing"/>
        <w:ind w:left="360"/>
        <w:rPr>
          <w:rFonts w:ascii="Times New Roman" w:hAnsi="Times New Roman"/>
          <w:sz w:val="24"/>
          <w:szCs w:val="24"/>
        </w:rPr>
      </w:pPr>
      <w:r>
        <w:rPr>
          <w:rFonts w:ascii="Times New Roman" w:hAnsi="Times New Roman"/>
          <w:sz w:val="24"/>
          <w:szCs w:val="24"/>
        </w:rPr>
        <w:t xml:space="preserve">Direction: Spend the next week monitoring what you turn to or rely upon to feel better, comfort/soothe yourself, and/or cope (i.e., mood altering substances/activities). Select a substance or activity that is least conducive to your personal wellness goals that you will abstain from for the duration of the course (examples include alcohol, nicotine, sugar, </w:t>
      </w:r>
      <w:r>
        <w:rPr>
          <w:rFonts w:ascii="Times New Roman" w:hAnsi="Times New Roman"/>
          <w:sz w:val="24"/>
          <w:szCs w:val="24"/>
        </w:rPr>
        <w:lastRenderedPageBreak/>
        <w:t>caffeine, video/computer games, texting, cell phone usage, internet usage, Facebook, Twitter, watching TV, gambling, swearing, etc.).</w:t>
      </w:r>
    </w:p>
    <w:p w:rsidR="00FF566B" w:rsidRDefault="00FF566B" w:rsidP="00AF2C7C">
      <w:pPr>
        <w:pStyle w:val="NoSpacing"/>
        <w:ind w:left="360"/>
        <w:rPr>
          <w:rFonts w:ascii="Times New Roman" w:hAnsi="Times New Roman"/>
          <w:sz w:val="24"/>
          <w:szCs w:val="24"/>
        </w:rPr>
      </w:pPr>
    </w:p>
    <w:p w:rsidR="00FF566B" w:rsidRDefault="00FF566B" w:rsidP="00AF2C7C">
      <w:pPr>
        <w:pStyle w:val="NoSpacing"/>
        <w:ind w:left="360"/>
        <w:rPr>
          <w:rFonts w:ascii="Times New Roman" w:hAnsi="Times New Roman"/>
          <w:sz w:val="24"/>
          <w:szCs w:val="24"/>
        </w:rPr>
      </w:pPr>
      <w:r>
        <w:rPr>
          <w:rFonts w:ascii="Times New Roman" w:hAnsi="Times New Roman"/>
          <w:sz w:val="24"/>
          <w:szCs w:val="24"/>
        </w:rPr>
        <w:t xml:space="preserve">Support person(s): Select 1-2 individuals to support you in this process. There will be times when you experience cravings for your substance/activity. Choose individuals who will assist you during these times and encourage you to maintain abstinence. </w:t>
      </w:r>
    </w:p>
    <w:p w:rsidR="00FF566B" w:rsidRDefault="00FF566B" w:rsidP="00AF2C7C">
      <w:pPr>
        <w:pStyle w:val="NoSpacing"/>
        <w:ind w:left="360"/>
        <w:rPr>
          <w:rFonts w:ascii="Times New Roman" w:hAnsi="Times New Roman"/>
          <w:sz w:val="24"/>
          <w:szCs w:val="24"/>
        </w:rPr>
      </w:pPr>
    </w:p>
    <w:p w:rsidR="00FF566B" w:rsidRDefault="00FF566B" w:rsidP="00AF2C7C">
      <w:pPr>
        <w:pStyle w:val="NoSpacing"/>
        <w:ind w:left="360"/>
        <w:rPr>
          <w:rFonts w:ascii="Times New Roman" w:hAnsi="Times New Roman"/>
          <w:sz w:val="24"/>
          <w:szCs w:val="24"/>
        </w:rPr>
      </w:pPr>
      <w:r>
        <w:rPr>
          <w:rFonts w:ascii="Times New Roman" w:hAnsi="Times New Roman"/>
          <w:sz w:val="24"/>
          <w:szCs w:val="24"/>
        </w:rPr>
        <w:t xml:space="preserve">Substitutions: Removing a substance/activity from your life will undoubtedly leave a void. Contemplate healthy alternatives that you will turn to when you desire the substance/activity from which you are choosing to abstain. Examples </w:t>
      </w:r>
      <w:r w:rsidR="00CA182C">
        <w:rPr>
          <w:rFonts w:ascii="Times New Roman" w:hAnsi="Times New Roman"/>
          <w:sz w:val="24"/>
          <w:szCs w:val="24"/>
        </w:rPr>
        <w:t>include</w:t>
      </w:r>
      <w:r>
        <w:rPr>
          <w:rFonts w:ascii="Times New Roman" w:hAnsi="Times New Roman"/>
          <w:sz w:val="24"/>
          <w:szCs w:val="24"/>
        </w:rPr>
        <w:t xml:space="preserve"> healthy food options, exercise, spiritual/meditative practices, new or continued hobby or leisure activity, positive social interactions, etc. </w:t>
      </w:r>
    </w:p>
    <w:p w:rsidR="00FF566B" w:rsidRPr="00492011" w:rsidRDefault="00FF566B" w:rsidP="00AF2C7C">
      <w:pPr>
        <w:pStyle w:val="NoSpacing"/>
        <w:ind w:left="360"/>
        <w:rPr>
          <w:rFonts w:ascii="Times New Roman" w:hAnsi="Times New Roman"/>
          <w:sz w:val="24"/>
          <w:szCs w:val="24"/>
        </w:rPr>
      </w:pPr>
    </w:p>
    <w:p w:rsidR="00FF566B" w:rsidRDefault="00FF566B" w:rsidP="00AF2C7C">
      <w:pPr>
        <w:pStyle w:val="NoSpacing"/>
        <w:ind w:left="360"/>
        <w:jc w:val="center"/>
        <w:rPr>
          <w:rFonts w:ascii="Times New Roman" w:hAnsi="Times New Roman"/>
          <w:b/>
          <w:sz w:val="24"/>
          <w:szCs w:val="24"/>
          <w:u w:val="single"/>
        </w:rPr>
      </w:pPr>
      <w:r w:rsidRPr="00407D5F">
        <w:rPr>
          <w:rFonts w:ascii="Times New Roman" w:hAnsi="Times New Roman"/>
          <w:b/>
          <w:sz w:val="24"/>
          <w:szCs w:val="24"/>
          <w:u w:val="single"/>
        </w:rPr>
        <w:t xml:space="preserve">Goodbye Letter </w:t>
      </w:r>
    </w:p>
    <w:p w:rsidR="00FF566B" w:rsidRDefault="00FF566B" w:rsidP="00AF2C7C">
      <w:pPr>
        <w:pStyle w:val="NoSpacing"/>
        <w:ind w:left="360"/>
        <w:rPr>
          <w:rFonts w:ascii="Times New Roman" w:hAnsi="Times New Roman"/>
          <w:sz w:val="24"/>
          <w:szCs w:val="24"/>
        </w:rPr>
      </w:pPr>
    </w:p>
    <w:p w:rsidR="00FF566B" w:rsidRDefault="00FF566B" w:rsidP="00AF2C7C">
      <w:pPr>
        <w:pStyle w:val="NoSpacing"/>
        <w:ind w:left="360"/>
        <w:rPr>
          <w:rFonts w:ascii="Times New Roman" w:hAnsi="Times New Roman"/>
          <w:sz w:val="24"/>
          <w:szCs w:val="24"/>
        </w:rPr>
      </w:pPr>
      <w:r>
        <w:rPr>
          <w:rFonts w:ascii="Times New Roman" w:hAnsi="Times New Roman"/>
          <w:sz w:val="24"/>
          <w:szCs w:val="24"/>
        </w:rPr>
        <w:t xml:space="preserve">After determining the substance/activity that you will abstain from this semester, draft a 1-2 page letter in which you say "goodbye." In the letter, describe your relationship with the substance/activity up to this point. Address what you like about your substance/activity; how you consider it a friend; what the substance/activity does for you; in what ways the substance/activity controls you; what using the substance or engaging in the activity has cost you; what you do not like about your substance/activity; and how you consider it an enemy. </w:t>
      </w:r>
    </w:p>
    <w:p w:rsidR="00FF566B" w:rsidRDefault="00FF566B" w:rsidP="00AF2C7C">
      <w:pPr>
        <w:pStyle w:val="NoSpacing"/>
        <w:ind w:left="360"/>
        <w:rPr>
          <w:rFonts w:ascii="Times New Roman" w:hAnsi="Times New Roman"/>
          <w:sz w:val="24"/>
          <w:szCs w:val="24"/>
        </w:rPr>
      </w:pPr>
    </w:p>
    <w:p w:rsidR="008B250F" w:rsidRPr="00AF2C7C" w:rsidRDefault="00FF566B" w:rsidP="00AF2C7C">
      <w:pPr>
        <w:pStyle w:val="NoSpacing"/>
        <w:ind w:left="360"/>
        <w:rPr>
          <w:rFonts w:ascii="Times New Roman" w:hAnsi="Times New Roman"/>
          <w:sz w:val="24"/>
          <w:szCs w:val="24"/>
        </w:rPr>
      </w:pPr>
      <w:r>
        <w:rPr>
          <w:rFonts w:ascii="Times New Roman" w:hAnsi="Times New Roman"/>
          <w:sz w:val="24"/>
          <w:szCs w:val="24"/>
        </w:rPr>
        <w:t>Bring 2 copies</w:t>
      </w:r>
      <w:r w:rsidR="00ED5F84">
        <w:rPr>
          <w:rFonts w:ascii="Times New Roman" w:hAnsi="Times New Roman"/>
          <w:sz w:val="24"/>
          <w:szCs w:val="24"/>
        </w:rPr>
        <w:t xml:space="preserve"> of your letter to class on</w:t>
      </w:r>
      <w:r w:rsidR="00224D32">
        <w:rPr>
          <w:rFonts w:ascii="Times New Roman" w:hAnsi="Times New Roman"/>
          <w:sz w:val="24"/>
          <w:szCs w:val="24"/>
        </w:rPr>
        <w:t xml:space="preserve"> 9/8</w:t>
      </w:r>
      <w:r>
        <w:rPr>
          <w:rFonts w:ascii="Times New Roman" w:hAnsi="Times New Roman"/>
          <w:sz w:val="24"/>
          <w:szCs w:val="24"/>
        </w:rPr>
        <w:t>. One copy should have your name on it (to be turned in) and one copy should have no identifying information (the blind-copy letter will be read by a peer).</w:t>
      </w:r>
    </w:p>
    <w:sectPr w:rsidR="008B250F" w:rsidRPr="00AF2C7C" w:rsidSect="00CA0F0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19E" w:rsidRDefault="0050419E" w:rsidP="003173EF">
      <w:r>
        <w:separator/>
      </w:r>
    </w:p>
  </w:endnote>
  <w:endnote w:type="continuationSeparator" w:id="0">
    <w:p w:rsidR="0050419E" w:rsidRDefault="0050419E" w:rsidP="0031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3EF" w:rsidRDefault="00F84FC5">
    <w:pPr>
      <w:pStyle w:val="Footer"/>
      <w:jc w:val="center"/>
    </w:pPr>
    <w:r>
      <w:fldChar w:fldCharType="begin"/>
    </w:r>
    <w:r w:rsidR="004F6D4E">
      <w:instrText xml:space="preserve"> PAGE   \* MERGEFORMAT </w:instrText>
    </w:r>
    <w:r>
      <w:fldChar w:fldCharType="separate"/>
    </w:r>
    <w:r w:rsidR="00FA55F7">
      <w:rPr>
        <w:noProof/>
      </w:rPr>
      <w:t>1</w:t>
    </w:r>
    <w:r>
      <w:rPr>
        <w:noProof/>
      </w:rPr>
      <w:fldChar w:fldCharType="end"/>
    </w:r>
  </w:p>
  <w:p w:rsidR="003173EF" w:rsidRDefault="00317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19E" w:rsidRDefault="0050419E" w:rsidP="003173EF">
      <w:r>
        <w:separator/>
      </w:r>
    </w:p>
  </w:footnote>
  <w:footnote w:type="continuationSeparator" w:id="0">
    <w:p w:rsidR="0050419E" w:rsidRDefault="0050419E" w:rsidP="00317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56706"/>
    <w:multiLevelType w:val="hybridMultilevel"/>
    <w:tmpl w:val="D97607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5F5A12"/>
    <w:multiLevelType w:val="hybridMultilevel"/>
    <w:tmpl w:val="54EA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9428F"/>
    <w:multiLevelType w:val="hybridMultilevel"/>
    <w:tmpl w:val="CC56A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572DD0"/>
    <w:multiLevelType w:val="hybridMultilevel"/>
    <w:tmpl w:val="3D8A56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2B374E"/>
    <w:multiLevelType w:val="hybridMultilevel"/>
    <w:tmpl w:val="2EC2363E"/>
    <w:lvl w:ilvl="0" w:tplc="355A1AEA">
      <w:start w:val="1"/>
      <w:numFmt w:val="upperRoman"/>
      <w:lvlText w:val="%1."/>
      <w:lvlJc w:val="left"/>
      <w:pPr>
        <w:ind w:left="1128" w:hanging="720"/>
      </w:pPr>
      <w:rPr>
        <w:rFonts w:hint="default"/>
        <w:b/>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nsid w:val="2D83431C"/>
    <w:multiLevelType w:val="hybridMultilevel"/>
    <w:tmpl w:val="058C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61758F"/>
    <w:multiLevelType w:val="hybridMultilevel"/>
    <w:tmpl w:val="8A6E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9B2517"/>
    <w:multiLevelType w:val="hybridMultilevel"/>
    <w:tmpl w:val="E5467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F648FE"/>
    <w:multiLevelType w:val="hybridMultilevel"/>
    <w:tmpl w:val="E65009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7B12213"/>
    <w:multiLevelType w:val="hybridMultilevel"/>
    <w:tmpl w:val="8FB0C510"/>
    <w:lvl w:ilvl="0" w:tplc="71F2BF9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8"/>
  </w:num>
  <w:num w:numId="5">
    <w:abstractNumId w:val="0"/>
  </w:num>
  <w:num w:numId="6">
    <w:abstractNumId w:val="3"/>
  </w:num>
  <w:num w:numId="7">
    <w:abstractNumId w:val="2"/>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F7B"/>
    <w:rsid w:val="000074FF"/>
    <w:rsid w:val="00016E3E"/>
    <w:rsid w:val="0002410D"/>
    <w:rsid w:val="0007723D"/>
    <w:rsid w:val="000B4766"/>
    <w:rsid w:val="000C41EB"/>
    <w:rsid w:val="000D303C"/>
    <w:rsid w:val="000D3181"/>
    <w:rsid w:val="000D4663"/>
    <w:rsid w:val="00111E64"/>
    <w:rsid w:val="00116559"/>
    <w:rsid w:val="00137E51"/>
    <w:rsid w:val="00142ECE"/>
    <w:rsid w:val="001667EB"/>
    <w:rsid w:val="00172F19"/>
    <w:rsid w:val="001801B6"/>
    <w:rsid w:val="00180EF7"/>
    <w:rsid w:val="00197153"/>
    <w:rsid w:val="001C2063"/>
    <w:rsid w:val="001D600F"/>
    <w:rsid w:val="001E07D9"/>
    <w:rsid w:val="001E3875"/>
    <w:rsid w:val="001F1489"/>
    <w:rsid w:val="002069C4"/>
    <w:rsid w:val="002119F6"/>
    <w:rsid w:val="00217029"/>
    <w:rsid w:val="00224D32"/>
    <w:rsid w:val="00246F07"/>
    <w:rsid w:val="002514DA"/>
    <w:rsid w:val="00253E63"/>
    <w:rsid w:val="00256834"/>
    <w:rsid w:val="00264EB2"/>
    <w:rsid w:val="00264F68"/>
    <w:rsid w:val="00275306"/>
    <w:rsid w:val="002A723D"/>
    <w:rsid w:val="002B28D6"/>
    <w:rsid w:val="002D1721"/>
    <w:rsid w:val="002D2438"/>
    <w:rsid w:val="002D3B72"/>
    <w:rsid w:val="002E00C7"/>
    <w:rsid w:val="002E31B0"/>
    <w:rsid w:val="002F273C"/>
    <w:rsid w:val="00310E1C"/>
    <w:rsid w:val="003173EF"/>
    <w:rsid w:val="003255F0"/>
    <w:rsid w:val="003358C1"/>
    <w:rsid w:val="00343E11"/>
    <w:rsid w:val="00347877"/>
    <w:rsid w:val="00360556"/>
    <w:rsid w:val="0037146E"/>
    <w:rsid w:val="00376501"/>
    <w:rsid w:val="00381F71"/>
    <w:rsid w:val="0039022C"/>
    <w:rsid w:val="003A423A"/>
    <w:rsid w:val="003A6893"/>
    <w:rsid w:val="003D02A0"/>
    <w:rsid w:val="00415131"/>
    <w:rsid w:val="0041531C"/>
    <w:rsid w:val="0043218D"/>
    <w:rsid w:val="00452A84"/>
    <w:rsid w:val="00461536"/>
    <w:rsid w:val="00462FAF"/>
    <w:rsid w:val="0048452E"/>
    <w:rsid w:val="00493CC7"/>
    <w:rsid w:val="004B60DB"/>
    <w:rsid w:val="004B75BA"/>
    <w:rsid w:val="004D40AE"/>
    <w:rsid w:val="004F6D4E"/>
    <w:rsid w:val="005040B1"/>
    <w:rsid w:val="0050419E"/>
    <w:rsid w:val="0051565C"/>
    <w:rsid w:val="0052369A"/>
    <w:rsid w:val="0052397F"/>
    <w:rsid w:val="005343D3"/>
    <w:rsid w:val="00535572"/>
    <w:rsid w:val="005468B5"/>
    <w:rsid w:val="00581F52"/>
    <w:rsid w:val="005833EF"/>
    <w:rsid w:val="00596075"/>
    <w:rsid w:val="005A3141"/>
    <w:rsid w:val="005D068D"/>
    <w:rsid w:val="005D141A"/>
    <w:rsid w:val="005D1825"/>
    <w:rsid w:val="005D533C"/>
    <w:rsid w:val="005E2FD9"/>
    <w:rsid w:val="005E66AF"/>
    <w:rsid w:val="005F3B35"/>
    <w:rsid w:val="00602C56"/>
    <w:rsid w:val="0060778F"/>
    <w:rsid w:val="006226C6"/>
    <w:rsid w:val="0063602F"/>
    <w:rsid w:val="0063712D"/>
    <w:rsid w:val="0064578C"/>
    <w:rsid w:val="006860D5"/>
    <w:rsid w:val="00691D1E"/>
    <w:rsid w:val="006920D5"/>
    <w:rsid w:val="006A5BC2"/>
    <w:rsid w:val="006A6A01"/>
    <w:rsid w:val="006B0480"/>
    <w:rsid w:val="006D2317"/>
    <w:rsid w:val="006E457F"/>
    <w:rsid w:val="0070741B"/>
    <w:rsid w:val="007458A6"/>
    <w:rsid w:val="00762F7B"/>
    <w:rsid w:val="00770949"/>
    <w:rsid w:val="007725D2"/>
    <w:rsid w:val="00794B1C"/>
    <w:rsid w:val="007B5056"/>
    <w:rsid w:val="007B7ECB"/>
    <w:rsid w:val="007C4BBD"/>
    <w:rsid w:val="007C5124"/>
    <w:rsid w:val="007D0BFA"/>
    <w:rsid w:val="007E205B"/>
    <w:rsid w:val="007E7158"/>
    <w:rsid w:val="00803042"/>
    <w:rsid w:val="00812EC0"/>
    <w:rsid w:val="00820BC8"/>
    <w:rsid w:val="008437D1"/>
    <w:rsid w:val="00843CBD"/>
    <w:rsid w:val="008451DC"/>
    <w:rsid w:val="00874523"/>
    <w:rsid w:val="00884F4A"/>
    <w:rsid w:val="00892197"/>
    <w:rsid w:val="008965C8"/>
    <w:rsid w:val="00896911"/>
    <w:rsid w:val="00897432"/>
    <w:rsid w:val="008B239F"/>
    <w:rsid w:val="008B250F"/>
    <w:rsid w:val="008C21BA"/>
    <w:rsid w:val="008C45EA"/>
    <w:rsid w:val="008C59B4"/>
    <w:rsid w:val="008D2EA7"/>
    <w:rsid w:val="008E2C30"/>
    <w:rsid w:val="008E4E27"/>
    <w:rsid w:val="008F0FE6"/>
    <w:rsid w:val="008F2FD0"/>
    <w:rsid w:val="008F7C33"/>
    <w:rsid w:val="00911440"/>
    <w:rsid w:val="00913767"/>
    <w:rsid w:val="00916BF0"/>
    <w:rsid w:val="009440F6"/>
    <w:rsid w:val="00944F4B"/>
    <w:rsid w:val="009463DD"/>
    <w:rsid w:val="00946B13"/>
    <w:rsid w:val="0096371D"/>
    <w:rsid w:val="0098282F"/>
    <w:rsid w:val="0099101B"/>
    <w:rsid w:val="009A0699"/>
    <w:rsid w:val="009B4A46"/>
    <w:rsid w:val="009B6E4F"/>
    <w:rsid w:val="009D2CC9"/>
    <w:rsid w:val="009D55C2"/>
    <w:rsid w:val="009D57D2"/>
    <w:rsid w:val="009E206F"/>
    <w:rsid w:val="009F7657"/>
    <w:rsid w:val="00A05BCD"/>
    <w:rsid w:val="00A1029B"/>
    <w:rsid w:val="00A12155"/>
    <w:rsid w:val="00A2321B"/>
    <w:rsid w:val="00A379ED"/>
    <w:rsid w:val="00A43F25"/>
    <w:rsid w:val="00A440B1"/>
    <w:rsid w:val="00A528E0"/>
    <w:rsid w:val="00A55859"/>
    <w:rsid w:val="00A667E3"/>
    <w:rsid w:val="00A8075D"/>
    <w:rsid w:val="00A9313A"/>
    <w:rsid w:val="00A94E97"/>
    <w:rsid w:val="00AA258B"/>
    <w:rsid w:val="00AA4494"/>
    <w:rsid w:val="00AD63EA"/>
    <w:rsid w:val="00AF2C7C"/>
    <w:rsid w:val="00B00045"/>
    <w:rsid w:val="00B0130E"/>
    <w:rsid w:val="00B12B66"/>
    <w:rsid w:val="00B178EE"/>
    <w:rsid w:val="00B33990"/>
    <w:rsid w:val="00B41CE9"/>
    <w:rsid w:val="00B633C6"/>
    <w:rsid w:val="00B63D75"/>
    <w:rsid w:val="00B72140"/>
    <w:rsid w:val="00B75F26"/>
    <w:rsid w:val="00B82371"/>
    <w:rsid w:val="00B92411"/>
    <w:rsid w:val="00B9793B"/>
    <w:rsid w:val="00BC2906"/>
    <w:rsid w:val="00BE17DE"/>
    <w:rsid w:val="00BF55CE"/>
    <w:rsid w:val="00C066F7"/>
    <w:rsid w:val="00C10B5B"/>
    <w:rsid w:val="00C179FA"/>
    <w:rsid w:val="00C31360"/>
    <w:rsid w:val="00C32C51"/>
    <w:rsid w:val="00C449C3"/>
    <w:rsid w:val="00C47181"/>
    <w:rsid w:val="00C5294C"/>
    <w:rsid w:val="00C55FD6"/>
    <w:rsid w:val="00C829BD"/>
    <w:rsid w:val="00CA0F0B"/>
    <w:rsid w:val="00CA182C"/>
    <w:rsid w:val="00CB0221"/>
    <w:rsid w:val="00CE5994"/>
    <w:rsid w:val="00CF2315"/>
    <w:rsid w:val="00CF42FC"/>
    <w:rsid w:val="00CF4417"/>
    <w:rsid w:val="00D36C5E"/>
    <w:rsid w:val="00D46A7A"/>
    <w:rsid w:val="00D734A8"/>
    <w:rsid w:val="00D73A59"/>
    <w:rsid w:val="00DA11DA"/>
    <w:rsid w:val="00DB2E75"/>
    <w:rsid w:val="00DC2C40"/>
    <w:rsid w:val="00DC4811"/>
    <w:rsid w:val="00DD0BAB"/>
    <w:rsid w:val="00DD1C40"/>
    <w:rsid w:val="00DD4BA7"/>
    <w:rsid w:val="00DD655E"/>
    <w:rsid w:val="00DE07B7"/>
    <w:rsid w:val="00DF1C6E"/>
    <w:rsid w:val="00E1051B"/>
    <w:rsid w:val="00E11FED"/>
    <w:rsid w:val="00E16281"/>
    <w:rsid w:val="00E210E8"/>
    <w:rsid w:val="00E25415"/>
    <w:rsid w:val="00EA1EB3"/>
    <w:rsid w:val="00EA59DD"/>
    <w:rsid w:val="00ED3DB5"/>
    <w:rsid w:val="00ED4B35"/>
    <w:rsid w:val="00ED5F84"/>
    <w:rsid w:val="00EF0B6D"/>
    <w:rsid w:val="00F13F4E"/>
    <w:rsid w:val="00F2281D"/>
    <w:rsid w:val="00F31869"/>
    <w:rsid w:val="00F35031"/>
    <w:rsid w:val="00F445B1"/>
    <w:rsid w:val="00F44CB5"/>
    <w:rsid w:val="00F80F90"/>
    <w:rsid w:val="00F84FC5"/>
    <w:rsid w:val="00F94E5A"/>
    <w:rsid w:val="00F95EBC"/>
    <w:rsid w:val="00FA55F7"/>
    <w:rsid w:val="00FD2231"/>
    <w:rsid w:val="00FD6365"/>
    <w:rsid w:val="00FF23A8"/>
    <w:rsid w:val="00FF5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7DF4D9-332F-443F-B0AA-D4E4C1D2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F0B"/>
    <w:rPr>
      <w:sz w:val="22"/>
      <w:szCs w:val="22"/>
    </w:rPr>
  </w:style>
  <w:style w:type="paragraph" w:styleId="Heading1">
    <w:name w:val="heading 1"/>
    <w:basedOn w:val="Normal"/>
    <w:link w:val="Heading1Char"/>
    <w:uiPriority w:val="9"/>
    <w:qFormat/>
    <w:rsid w:val="0007723D"/>
    <w:pPr>
      <w:spacing w:before="100" w:beforeAutospacing="1" w:after="100" w:afterAutospacing="1"/>
      <w:jc w:val="center"/>
      <w:outlineLvl w:val="0"/>
    </w:pPr>
    <w:rPr>
      <w:rFonts w:ascii="Times New Roman" w:eastAsia="Times New Roman" w:hAnsi="Times New Roman"/>
      <w:b/>
      <w:bCs/>
      <w:kern w:val="36"/>
      <w:sz w:val="42"/>
      <w:szCs w:val="42"/>
    </w:rPr>
  </w:style>
  <w:style w:type="paragraph" w:styleId="Heading2">
    <w:name w:val="heading 2"/>
    <w:basedOn w:val="Normal"/>
    <w:link w:val="Heading2Char"/>
    <w:uiPriority w:val="9"/>
    <w:qFormat/>
    <w:rsid w:val="0007723D"/>
    <w:pPr>
      <w:spacing w:before="100" w:beforeAutospacing="1" w:after="100" w:afterAutospacing="1"/>
      <w:outlineLvl w:val="1"/>
    </w:pPr>
    <w:rPr>
      <w:rFonts w:ascii="Times New Roman" w:eastAsia="Times New Roman" w:hAnsi="Times New Roman"/>
      <w:b/>
      <w:bCs/>
      <w:sz w:val="30"/>
      <w:szCs w:val="30"/>
    </w:rPr>
  </w:style>
  <w:style w:type="paragraph" w:styleId="Heading3">
    <w:name w:val="heading 3"/>
    <w:basedOn w:val="Normal"/>
    <w:next w:val="Normal"/>
    <w:link w:val="Heading3Char"/>
    <w:uiPriority w:val="9"/>
    <w:qFormat/>
    <w:rsid w:val="0063712D"/>
    <w:pPr>
      <w:keepNext/>
      <w:outlineLvl w:val="2"/>
    </w:pPr>
    <w:rPr>
      <w:rFonts w:ascii="Times New Roman" w:eastAsia="Times New Roman" w:hAnsi="Times New Roman"/>
      <w:b/>
      <w:bCs/>
      <w:sz w:val="24"/>
      <w:szCs w:val="24"/>
    </w:rPr>
  </w:style>
  <w:style w:type="paragraph" w:styleId="Heading4">
    <w:name w:val="heading 4"/>
    <w:basedOn w:val="Normal"/>
    <w:link w:val="Heading4Char"/>
    <w:uiPriority w:val="9"/>
    <w:qFormat/>
    <w:rsid w:val="0007723D"/>
    <w:pPr>
      <w:shd w:val="clear" w:color="auto" w:fill="D0D0D0"/>
      <w:spacing w:before="100" w:beforeAutospacing="1" w:after="100" w:afterAutospacing="1"/>
      <w:jc w:val="cente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2F7B"/>
    <w:pPr>
      <w:autoSpaceDE w:val="0"/>
      <w:autoSpaceDN w:val="0"/>
      <w:adjustRightInd w:val="0"/>
    </w:pPr>
    <w:rPr>
      <w:rFonts w:ascii="Times New Roman" w:hAnsi="Times New Roman"/>
      <w:color w:val="000000"/>
      <w:sz w:val="24"/>
      <w:szCs w:val="24"/>
    </w:rPr>
  </w:style>
  <w:style w:type="character" w:customStyle="1" w:styleId="Heading3Char">
    <w:name w:val="Heading 3 Char"/>
    <w:link w:val="Heading3"/>
    <w:uiPriority w:val="9"/>
    <w:rsid w:val="0063712D"/>
    <w:rPr>
      <w:rFonts w:ascii="Times New Roman" w:eastAsia="Times New Roman" w:hAnsi="Times New Roman"/>
      <w:b/>
      <w:bCs/>
      <w:sz w:val="24"/>
      <w:szCs w:val="24"/>
    </w:rPr>
  </w:style>
  <w:style w:type="character" w:styleId="Hyperlink">
    <w:name w:val="Hyperlink"/>
    <w:rsid w:val="0063712D"/>
    <w:rPr>
      <w:color w:val="0000FF"/>
      <w:u w:val="single"/>
    </w:rPr>
  </w:style>
  <w:style w:type="paragraph" w:styleId="NoSpacing">
    <w:name w:val="No Spacing"/>
    <w:uiPriority w:val="1"/>
    <w:qFormat/>
    <w:rsid w:val="0063712D"/>
    <w:rPr>
      <w:sz w:val="22"/>
      <w:szCs w:val="22"/>
    </w:rPr>
  </w:style>
  <w:style w:type="table" w:styleId="TableGrid">
    <w:name w:val="Table Grid"/>
    <w:basedOn w:val="TableNormal"/>
    <w:uiPriority w:val="59"/>
    <w:rsid w:val="003902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25415"/>
    <w:pPr>
      <w:ind w:left="720"/>
    </w:pPr>
  </w:style>
  <w:style w:type="character" w:styleId="FollowedHyperlink">
    <w:name w:val="FollowedHyperlink"/>
    <w:uiPriority w:val="99"/>
    <w:semiHidden/>
    <w:unhideWhenUsed/>
    <w:rsid w:val="00275306"/>
    <w:rPr>
      <w:color w:val="800080"/>
      <w:u w:val="single"/>
    </w:rPr>
  </w:style>
  <w:style w:type="character" w:customStyle="1" w:styleId="Heading1Char">
    <w:name w:val="Heading 1 Char"/>
    <w:link w:val="Heading1"/>
    <w:uiPriority w:val="9"/>
    <w:rsid w:val="0007723D"/>
    <w:rPr>
      <w:rFonts w:ascii="Times New Roman" w:eastAsia="Times New Roman" w:hAnsi="Times New Roman"/>
      <w:b/>
      <w:bCs/>
      <w:kern w:val="36"/>
      <w:sz w:val="42"/>
      <w:szCs w:val="42"/>
    </w:rPr>
  </w:style>
  <w:style w:type="character" w:customStyle="1" w:styleId="Heading2Char">
    <w:name w:val="Heading 2 Char"/>
    <w:link w:val="Heading2"/>
    <w:uiPriority w:val="9"/>
    <w:rsid w:val="0007723D"/>
    <w:rPr>
      <w:rFonts w:ascii="Times New Roman" w:eastAsia="Times New Roman" w:hAnsi="Times New Roman"/>
      <w:b/>
      <w:bCs/>
      <w:sz w:val="30"/>
      <w:szCs w:val="30"/>
    </w:rPr>
  </w:style>
  <w:style w:type="character" w:customStyle="1" w:styleId="Heading4Char">
    <w:name w:val="Heading 4 Char"/>
    <w:link w:val="Heading4"/>
    <w:uiPriority w:val="9"/>
    <w:rsid w:val="0007723D"/>
    <w:rPr>
      <w:rFonts w:ascii="Times New Roman" w:eastAsia="Times New Roman" w:hAnsi="Times New Roman"/>
      <w:b/>
      <w:bCs/>
      <w:sz w:val="24"/>
      <w:szCs w:val="24"/>
      <w:shd w:val="clear" w:color="auto" w:fill="D0D0D0"/>
    </w:rPr>
  </w:style>
  <w:style w:type="paragraph" w:styleId="NormalWeb">
    <w:name w:val="Normal (Web)"/>
    <w:basedOn w:val="Normal"/>
    <w:uiPriority w:val="99"/>
    <w:semiHidden/>
    <w:unhideWhenUsed/>
    <w:rsid w:val="0007723D"/>
    <w:pPr>
      <w:spacing w:before="100" w:beforeAutospacing="1" w:after="100" w:afterAutospacing="1"/>
    </w:pPr>
    <w:rPr>
      <w:rFonts w:ascii="Times New Roman" w:eastAsia="Times New Roman" w:hAnsi="Times New Roman"/>
      <w:sz w:val="21"/>
      <w:szCs w:val="21"/>
    </w:rPr>
  </w:style>
  <w:style w:type="paragraph" w:customStyle="1" w:styleId="sm">
    <w:name w:val="sm"/>
    <w:basedOn w:val="Normal"/>
    <w:rsid w:val="0007723D"/>
    <w:pPr>
      <w:spacing w:before="100" w:beforeAutospacing="1" w:after="100" w:afterAutospacing="1"/>
    </w:pPr>
    <w:rPr>
      <w:rFonts w:ascii="Times New Roman" w:eastAsia="Times New Roman" w:hAnsi="Times New Roman"/>
      <w:sz w:val="20"/>
      <w:szCs w:val="20"/>
    </w:rPr>
  </w:style>
  <w:style w:type="paragraph" w:customStyle="1" w:styleId="infobox">
    <w:name w:val="infobox"/>
    <w:basedOn w:val="Normal"/>
    <w:rsid w:val="0007723D"/>
    <w:pPr>
      <w:pBdr>
        <w:top w:val="single" w:sz="12" w:space="8" w:color="000066"/>
        <w:left w:val="single" w:sz="12" w:space="8" w:color="000066"/>
        <w:bottom w:val="single" w:sz="12" w:space="8" w:color="000066"/>
        <w:right w:val="single" w:sz="12" w:space="8" w:color="000066"/>
      </w:pBdr>
      <w:shd w:val="clear" w:color="auto" w:fill="E0E0E0"/>
      <w:spacing w:before="100" w:beforeAutospacing="1" w:after="100" w:afterAutospacing="1"/>
    </w:pPr>
    <w:rPr>
      <w:rFonts w:ascii="Times New Roman" w:eastAsia="Times New Roman" w:hAnsi="Times New Roman"/>
      <w:sz w:val="21"/>
      <w:szCs w:val="21"/>
    </w:rPr>
  </w:style>
  <w:style w:type="paragraph" w:customStyle="1" w:styleId="a">
    <w:name w:val="a"/>
    <w:basedOn w:val="Normal"/>
    <w:rsid w:val="0007723D"/>
    <w:pPr>
      <w:shd w:val="clear" w:color="auto" w:fill="DBDBDB"/>
      <w:spacing w:before="100" w:beforeAutospacing="1" w:after="100" w:afterAutospacing="1"/>
    </w:pPr>
    <w:rPr>
      <w:rFonts w:ascii="Times New Roman" w:eastAsia="Times New Roman" w:hAnsi="Times New Roman"/>
      <w:sz w:val="21"/>
      <w:szCs w:val="21"/>
    </w:rPr>
  </w:style>
  <w:style w:type="paragraph" w:customStyle="1" w:styleId="b">
    <w:name w:val="b"/>
    <w:basedOn w:val="Normal"/>
    <w:rsid w:val="0007723D"/>
    <w:rPr>
      <w:rFonts w:ascii="Times New Roman" w:eastAsia="Times New Roman" w:hAnsi="Times New Roman"/>
      <w:sz w:val="21"/>
      <w:szCs w:val="21"/>
    </w:rPr>
  </w:style>
  <w:style w:type="paragraph" w:customStyle="1" w:styleId="black">
    <w:name w:val="black"/>
    <w:basedOn w:val="Normal"/>
    <w:rsid w:val="0007723D"/>
    <w:pPr>
      <w:spacing w:before="100" w:beforeAutospacing="1" w:after="100" w:afterAutospacing="1"/>
    </w:pPr>
    <w:rPr>
      <w:rFonts w:ascii="Times New Roman" w:eastAsia="Times New Roman" w:hAnsi="Times New Roman"/>
      <w:color w:val="000066"/>
      <w:sz w:val="21"/>
      <w:szCs w:val="21"/>
    </w:rPr>
  </w:style>
  <w:style w:type="paragraph" w:customStyle="1" w:styleId="black1">
    <w:name w:val="black1"/>
    <w:basedOn w:val="Normal"/>
    <w:rsid w:val="0007723D"/>
    <w:pPr>
      <w:spacing w:before="100" w:beforeAutospacing="1" w:after="100" w:afterAutospacing="1"/>
      <w:ind w:left="-150"/>
    </w:pPr>
    <w:rPr>
      <w:rFonts w:ascii="Times New Roman" w:eastAsia="Times New Roman" w:hAnsi="Times New Roman"/>
      <w:color w:val="000066"/>
      <w:sz w:val="21"/>
      <w:szCs w:val="21"/>
    </w:rPr>
  </w:style>
  <w:style w:type="paragraph" w:customStyle="1" w:styleId="toplinks">
    <w:name w:val="toplinks"/>
    <w:basedOn w:val="Normal"/>
    <w:rsid w:val="0007723D"/>
    <w:pPr>
      <w:spacing w:before="100" w:beforeAutospacing="1" w:after="100" w:afterAutospacing="1"/>
    </w:pPr>
    <w:rPr>
      <w:rFonts w:ascii="Times New Roman" w:eastAsia="Times New Roman" w:hAnsi="Times New Roman"/>
      <w:b/>
      <w:bCs/>
      <w:sz w:val="21"/>
      <w:szCs w:val="21"/>
    </w:rPr>
  </w:style>
  <w:style w:type="paragraph" w:customStyle="1" w:styleId="blacks">
    <w:name w:val="blacks"/>
    <w:basedOn w:val="Normal"/>
    <w:rsid w:val="0007723D"/>
    <w:pPr>
      <w:spacing w:before="100" w:beforeAutospacing="1" w:after="100" w:afterAutospacing="1"/>
      <w:ind w:left="612" w:right="612"/>
    </w:pPr>
    <w:rPr>
      <w:rFonts w:ascii="Times New Roman" w:eastAsia="Times New Roman" w:hAnsi="Times New Roman"/>
      <w:sz w:val="18"/>
      <w:szCs w:val="18"/>
    </w:rPr>
  </w:style>
  <w:style w:type="paragraph" w:customStyle="1" w:styleId="blue">
    <w:name w:val="blue"/>
    <w:basedOn w:val="Normal"/>
    <w:rsid w:val="0007723D"/>
    <w:pPr>
      <w:spacing w:before="100" w:beforeAutospacing="1" w:after="100" w:afterAutospacing="1"/>
    </w:pPr>
    <w:rPr>
      <w:rFonts w:ascii="Times New Roman" w:eastAsia="Times New Roman" w:hAnsi="Times New Roman"/>
      <w:color w:val="0000FF"/>
      <w:sz w:val="21"/>
      <w:szCs w:val="21"/>
    </w:rPr>
  </w:style>
  <w:style w:type="paragraph" w:customStyle="1" w:styleId="c">
    <w:name w:val="c"/>
    <w:basedOn w:val="Normal"/>
    <w:rsid w:val="0007723D"/>
    <w:pPr>
      <w:shd w:val="clear" w:color="auto" w:fill="FFFFCC"/>
      <w:spacing w:before="100" w:beforeAutospacing="1" w:after="100" w:afterAutospacing="1"/>
    </w:pPr>
    <w:rPr>
      <w:rFonts w:ascii="Times New Roman" w:eastAsia="Times New Roman" w:hAnsi="Times New Roman"/>
      <w:sz w:val="21"/>
      <w:szCs w:val="21"/>
    </w:rPr>
  </w:style>
  <w:style w:type="paragraph" w:customStyle="1" w:styleId="c2">
    <w:name w:val="c2"/>
    <w:basedOn w:val="Normal"/>
    <w:rsid w:val="0007723D"/>
    <w:pPr>
      <w:spacing w:before="100" w:beforeAutospacing="1" w:after="100" w:afterAutospacing="1"/>
    </w:pPr>
    <w:rPr>
      <w:rFonts w:ascii="Times New Roman" w:eastAsia="Times New Roman" w:hAnsi="Times New Roman"/>
      <w:color w:val="000066"/>
      <w:sz w:val="21"/>
      <w:szCs w:val="21"/>
    </w:rPr>
  </w:style>
  <w:style w:type="paragraph" w:customStyle="1" w:styleId="Caption1">
    <w:name w:val="Caption1"/>
    <w:basedOn w:val="Normal"/>
    <w:rsid w:val="0007723D"/>
    <w:pPr>
      <w:spacing w:before="100" w:beforeAutospacing="1" w:after="100" w:afterAutospacing="1"/>
      <w:jc w:val="center"/>
    </w:pPr>
    <w:rPr>
      <w:rFonts w:ascii="Verdana" w:eastAsia="Times New Roman" w:hAnsi="Verdana"/>
      <w:color w:val="000066"/>
      <w:sz w:val="18"/>
      <w:szCs w:val="18"/>
    </w:rPr>
  </w:style>
  <w:style w:type="paragraph" w:customStyle="1" w:styleId="center">
    <w:name w:val="center"/>
    <w:basedOn w:val="Normal"/>
    <w:rsid w:val="0007723D"/>
    <w:pPr>
      <w:spacing w:before="100" w:beforeAutospacing="1" w:after="100" w:afterAutospacing="1"/>
      <w:jc w:val="center"/>
    </w:pPr>
    <w:rPr>
      <w:rFonts w:ascii="Times New Roman" w:eastAsia="Times New Roman" w:hAnsi="Times New Roman"/>
      <w:sz w:val="21"/>
      <w:szCs w:val="21"/>
    </w:rPr>
  </w:style>
  <w:style w:type="paragraph" w:customStyle="1" w:styleId="clear">
    <w:name w:val="clear"/>
    <w:basedOn w:val="Normal"/>
    <w:rsid w:val="0007723D"/>
    <w:pPr>
      <w:spacing w:before="100" w:beforeAutospacing="1" w:after="100" w:afterAutospacing="1"/>
    </w:pPr>
    <w:rPr>
      <w:rFonts w:ascii="Times New Roman" w:eastAsia="Times New Roman" w:hAnsi="Times New Roman"/>
      <w:sz w:val="21"/>
      <w:szCs w:val="21"/>
    </w:rPr>
  </w:style>
  <w:style w:type="paragraph" w:customStyle="1" w:styleId="eventsl">
    <w:name w:val="eventsl"/>
    <w:basedOn w:val="Normal"/>
    <w:rsid w:val="0007723D"/>
    <w:pPr>
      <w:spacing w:before="100" w:beforeAutospacing="1" w:after="150"/>
      <w:ind w:left="75" w:right="75"/>
    </w:pPr>
    <w:rPr>
      <w:rFonts w:ascii="Times New Roman" w:eastAsia="Times New Roman" w:hAnsi="Times New Roman"/>
      <w:sz w:val="21"/>
      <w:szCs w:val="21"/>
    </w:rPr>
  </w:style>
  <w:style w:type="paragraph" w:customStyle="1" w:styleId="eventsr">
    <w:name w:val="eventsr"/>
    <w:basedOn w:val="Normal"/>
    <w:rsid w:val="0007723D"/>
    <w:pPr>
      <w:spacing w:before="100" w:beforeAutospacing="1" w:after="150"/>
      <w:ind w:left="75" w:right="75"/>
    </w:pPr>
    <w:rPr>
      <w:rFonts w:ascii="Times New Roman" w:eastAsia="Times New Roman" w:hAnsi="Times New Roman"/>
      <w:sz w:val="21"/>
      <w:szCs w:val="21"/>
    </w:rPr>
  </w:style>
  <w:style w:type="paragraph" w:customStyle="1" w:styleId="gold">
    <w:name w:val="gold"/>
    <w:basedOn w:val="Normal"/>
    <w:rsid w:val="0007723D"/>
    <w:pPr>
      <w:shd w:val="clear" w:color="auto" w:fill="FFD700"/>
      <w:spacing w:before="100" w:beforeAutospacing="1" w:after="100" w:afterAutospacing="1"/>
    </w:pPr>
    <w:rPr>
      <w:rFonts w:ascii="Times New Roman" w:eastAsia="Times New Roman" w:hAnsi="Times New Roman"/>
      <w:color w:val="0000FF"/>
      <w:sz w:val="21"/>
      <w:szCs w:val="21"/>
    </w:rPr>
  </w:style>
  <w:style w:type="paragraph" w:customStyle="1" w:styleId="h4">
    <w:name w:val="h4"/>
    <w:basedOn w:val="Normal"/>
    <w:rsid w:val="0007723D"/>
    <w:pPr>
      <w:pBdr>
        <w:top w:val="single" w:sz="12" w:space="3" w:color="666666"/>
        <w:left w:val="single" w:sz="12" w:space="3" w:color="666666"/>
        <w:bottom w:val="single" w:sz="12" w:space="3" w:color="000000"/>
        <w:right w:val="single" w:sz="12" w:space="3" w:color="000000"/>
      </w:pBdr>
      <w:shd w:val="clear" w:color="auto" w:fill="D0D0D0"/>
      <w:spacing w:before="100" w:beforeAutospacing="1" w:after="100" w:afterAutospacing="1"/>
      <w:jc w:val="center"/>
    </w:pPr>
    <w:rPr>
      <w:rFonts w:ascii="Times New Roman" w:eastAsia="Times New Roman" w:hAnsi="Times New Roman"/>
      <w:b/>
      <w:bCs/>
      <w:color w:val="0000FF"/>
      <w:sz w:val="27"/>
      <w:szCs w:val="27"/>
    </w:rPr>
  </w:style>
  <w:style w:type="paragraph" w:customStyle="1" w:styleId="h4a">
    <w:name w:val="h4a"/>
    <w:basedOn w:val="Normal"/>
    <w:rsid w:val="0007723D"/>
    <w:pPr>
      <w:spacing w:before="100" w:beforeAutospacing="1" w:after="100" w:afterAutospacing="1"/>
      <w:jc w:val="center"/>
    </w:pPr>
    <w:rPr>
      <w:rFonts w:ascii="Times New Roman" w:eastAsia="Times New Roman" w:hAnsi="Times New Roman"/>
      <w:b/>
      <w:bCs/>
      <w:sz w:val="21"/>
      <w:szCs w:val="21"/>
    </w:rPr>
  </w:style>
  <w:style w:type="paragraph" w:customStyle="1" w:styleId="h4b">
    <w:name w:val="h4b"/>
    <w:basedOn w:val="Normal"/>
    <w:rsid w:val="0007723D"/>
    <w:pPr>
      <w:spacing w:before="100" w:beforeAutospacing="1" w:after="100" w:afterAutospacing="1"/>
      <w:jc w:val="center"/>
    </w:pPr>
    <w:rPr>
      <w:rFonts w:ascii="Verdana" w:eastAsia="Times New Roman" w:hAnsi="Verdana"/>
      <w:b/>
      <w:bCs/>
      <w:color w:val="0000CC"/>
      <w:sz w:val="24"/>
      <w:szCs w:val="24"/>
    </w:rPr>
  </w:style>
  <w:style w:type="paragraph" w:customStyle="1" w:styleId="h4pic">
    <w:name w:val="h4pic"/>
    <w:basedOn w:val="Normal"/>
    <w:rsid w:val="0007723D"/>
    <w:pPr>
      <w:shd w:val="clear" w:color="auto" w:fill="D0D0D0"/>
      <w:spacing w:before="100" w:beforeAutospacing="1" w:after="100" w:afterAutospacing="1"/>
      <w:ind w:left="1224" w:right="1224"/>
      <w:jc w:val="center"/>
    </w:pPr>
    <w:rPr>
      <w:rFonts w:ascii="Times New Roman" w:eastAsia="Times New Roman" w:hAnsi="Times New Roman"/>
      <w:b/>
      <w:bCs/>
      <w:color w:val="000066"/>
      <w:sz w:val="23"/>
      <w:szCs w:val="23"/>
    </w:rPr>
  </w:style>
  <w:style w:type="paragraph" w:customStyle="1" w:styleId="h4sub">
    <w:name w:val="h4sub"/>
    <w:basedOn w:val="Normal"/>
    <w:rsid w:val="0007723D"/>
    <w:pPr>
      <w:spacing w:before="100" w:beforeAutospacing="1" w:after="100" w:afterAutospacing="1"/>
      <w:jc w:val="center"/>
    </w:pPr>
    <w:rPr>
      <w:rFonts w:ascii="Times New Roman" w:eastAsia="Times New Roman" w:hAnsi="Times New Roman"/>
      <w:b/>
      <w:bCs/>
      <w:color w:val="000066"/>
      <w:sz w:val="21"/>
      <w:szCs w:val="21"/>
    </w:rPr>
  </w:style>
  <w:style w:type="paragraph" w:customStyle="1" w:styleId="h4x">
    <w:name w:val="h4x"/>
    <w:basedOn w:val="Normal"/>
    <w:rsid w:val="0007723D"/>
    <w:pPr>
      <w:pBdr>
        <w:top w:val="outset" w:sz="24" w:space="3" w:color="AAAAAA"/>
        <w:left w:val="outset" w:sz="24" w:space="3" w:color="AAAAAA"/>
        <w:bottom w:val="outset" w:sz="24" w:space="3" w:color="AAAAAA"/>
        <w:right w:val="outset" w:sz="24" w:space="3" w:color="AAAAAA"/>
      </w:pBdr>
      <w:shd w:val="clear" w:color="auto" w:fill="D0D0D0"/>
      <w:spacing w:before="100" w:beforeAutospacing="1" w:after="100" w:afterAutospacing="1"/>
      <w:ind w:left="2448" w:right="2448"/>
      <w:jc w:val="center"/>
    </w:pPr>
    <w:rPr>
      <w:rFonts w:ascii="Verdana" w:eastAsia="Times New Roman" w:hAnsi="Verdana"/>
      <w:b/>
      <w:bCs/>
      <w:color w:val="0000FF"/>
      <w:sz w:val="26"/>
      <w:szCs w:val="26"/>
    </w:rPr>
  </w:style>
  <w:style w:type="paragraph" w:customStyle="1" w:styleId="Header1">
    <w:name w:val="Header1"/>
    <w:basedOn w:val="Normal"/>
    <w:rsid w:val="0007723D"/>
    <w:pPr>
      <w:spacing w:before="100" w:beforeAutospacing="1" w:after="100" w:afterAutospacing="1"/>
      <w:jc w:val="center"/>
    </w:pPr>
    <w:rPr>
      <w:rFonts w:ascii="Times New Roman" w:eastAsia="Times New Roman" w:hAnsi="Times New Roman"/>
      <w:color w:val="FF0000"/>
      <w:sz w:val="30"/>
      <w:szCs w:val="30"/>
    </w:rPr>
  </w:style>
  <w:style w:type="paragraph" w:customStyle="1" w:styleId="hot">
    <w:name w:val="hot"/>
    <w:basedOn w:val="Normal"/>
    <w:rsid w:val="0007723D"/>
    <w:pPr>
      <w:spacing w:before="100" w:beforeAutospacing="1" w:after="150"/>
    </w:pPr>
    <w:rPr>
      <w:rFonts w:ascii="Times New Roman" w:eastAsia="Times New Roman" w:hAnsi="Times New Roman"/>
      <w:sz w:val="25"/>
      <w:szCs w:val="25"/>
    </w:rPr>
  </w:style>
  <w:style w:type="paragraph" w:customStyle="1" w:styleId="icon">
    <w:name w:val="icon"/>
    <w:basedOn w:val="Normal"/>
    <w:rsid w:val="0007723D"/>
    <w:pPr>
      <w:spacing w:before="75" w:after="100" w:afterAutospacing="1"/>
    </w:pPr>
    <w:rPr>
      <w:rFonts w:ascii="Times New Roman" w:eastAsia="Times New Roman" w:hAnsi="Times New Roman"/>
      <w:sz w:val="21"/>
      <w:szCs w:val="21"/>
    </w:rPr>
  </w:style>
  <w:style w:type="paragraph" w:customStyle="1" w:styleId="img">
    <w:name w:val="img"/>
    <w:basedOn w:val="Normal"/>
    <w:rsid w:val="0007723D"/>
    <w:pPr>
      <w:spacing w:before="100" w:beforeAutospacing="1" w:after="150"/>
    </w:pPr>
    <w:rPr>
      <w:rFonts w:ascii="Times New Roman" w:eastAsia="Times New Roman" w:hAnsi="Times New Roman"/>
      <w:sz w:val="21"/>
      <w:szCs w:val="21"/>
    </w:rPr>
  </w:style>
  <w:style w:type="paragraph" w:customStyle="1" w:styleId="imgr">
    <w:name w:val="imgr"/>
    <w:basedOn w:val="Normal"/>
    <w:rsid w:val="0007723D"/>
    <w:pPr>
      <w:spacing w:before="100" w:beforeAutospacing="1" w:after="150"/>
      <w:ind w:right="300"/>
      <w:jc w:val="right"/>
    </w:pPr>
    <w:rPr>
      <w:rFonts w:ascii="Times New Roman" w:eastAsia="Times New Roman" w:hAnsi="Times New Roman"/>
      <w:sz w:val="21"/>
      <w:szCs w:val="21"/>
    </w:rPr>
  </w:style>
  <w:style w:type="paragraph" w:customStyle="1" w:styleId="largesans">
    <w:name w:val="largesans"/>
    <w:basedOn w:val="Normal"/>
    <w:rsid w:val="0007723D"/>
    <w:pPr>
      <w:spacing w:before="100" w:beforeAutospacing="1" w:after="100" w:afterAutospacing="1"/>
    </w:pPr>
    <w:rPr>
      <w:rFonts w:ascii="Times New Roman" w:eastAsia="Times New Roman" w:hAnsi="Times New Roman"/>
      <w:color w:val="EEEEEE"/>
      <w:sz w:val="24"/>
      <w:szCs w:val="24"/>
    </w:rPr>
  </w:style>
  <w:style w:type="paragraph" w:customStyle="1" w:styleId="largesans3">
    <w:name w:val="largesans3"/>
    <w:basedOn w:val="Normal"/>
    <w:rsid w:val="0007723D"/>
    <w:pPr>
      <w:spacing w:before="100" w:beforeAutospacing="1" w:after="100" w:afterAutospacing="1"/>
    </w:pPr>
    <w:rPr>
      <w:rFonts w:ascii="Times New Roman" w:eastAsia="Times New Roman" w:hAnsi="Times New Roman"/>
      <w:color w:val="EEEEEE"/>
      <w:sz w:val="23"/>
      <w:szCs w:val="23"/>
    </w:rPr>
  </w:style>
  <w:style w:type="paragraph" w:customStyle="1" w:styleId="largesansb">
    <w:name w:val="largesansb"/>
    <w:basedOn w:val="Normal"/>
    <w:rsid w:val="0007723D"/>
    <w:pPr>
      <w:spacing w:before="100" w:beforeAutospacing="1" w:after="100" w:afterAutospacing="1"/>
    </w:pPr>
    <w:rPr>
      <w:rFonts w:ascii="Times New Roman" w:eastAsia="Times New Roman" w:hAnsi="Times New Roman"/>
      <w:color w:val="000066"/>
      <w:sz w:val="24"/>
      <w:szCs w:val="24"/>
    </w:rPr>
  </w:style>
  <w:style w:type="paragraph" w:customStyle="1" w:styleId="left">
    <w:name w:val="left"/>
    <w:basedOn w:val="Normal"/>
    <w:rsid w:val="0007723D"/>
    <w:pPr>
      <w:spacing w:before="300" w:after="300"/>
      <w:ind w:left="300" w:right="300"/>
    </w:pPr>
    <w:rPr>
      <w:rFonts w:ascii="Times New Roman" w:eastAsia="Times New Roman" w:hAnsi="Times New Roman"/>
      <w:sz w:val="21"/>
      <w:szCs w:val="21"/>
    </w:rPr>
  </w:style>
  <w:style w:type="paragraph" w:customStyle="1" w:styleId="locationbox">
    <w:name w:val="locationbox"/>
    <w:basedOn w:val="Normal"/>
    <w:rsid w:val="0007723D"/>
    <w:pPr>
      <w:pBdr>
        <w:top w:val="single" w:sz="12" w:space="0" w:color="666666"/>
        <w:left w:val="single" w:sz="12" w:space="0" w:color="666666"/>
        <w:bottom w:val="single" w:sz="12" w:space="0" w:color="000000"/>
        <w:right w:val="single" w:sz="12" w:space="0" w:color="000000"/>
      </w:pBdr>
      <w:shd w:val="clear" w:color="auto" w:fill="CCCCCC"/>
      <w:spacing w:before="75" w:after="75"/>
      <w:ind w:right="75"/>
    </w:pPr>
    <w:rPr>
      <w:rFonts w:ascii="Times New Roman" w:eastAsia="Times New Roman" w:hAnsi="Times New Roman"/>
      <w:sz w:val="21"/>
      <w:szCs w:val="21"/>
    </w:rPr>
  </w:style>
  <w:style w:type="paragraph" w:customStyle="1" w:styleId="locations">
    <w:name w:val="locations"/>
    <w:basedOn w:val="Normal"/>
    <w:rsid w:val="0007723D"/>
    <w:pPr>
      <w:spacing w:before="100" w:beforeAutospacing="1" w:after="100" w:afterAutospacing="1"/>
      <w:jc w:val="center"/>
    </w:pPr>
    <w:rPr>
      <w:rFonts w:ascii="Times New Roman" w:eastAsia="Times New Roman" w:hAnsi="Times New Roman"/>
      <w:sz w:val="21"/>
      <w:szCs w:val="21"/>
    </w:rPr>
  </w:style>
  <w:style w:type="paragraph" w:customStyle="1" w:styleId="map">
    <w:name w:val="map"/>
    <w:basedOn w:val="Normal"/>
    <w:rsid w:val="0007723D"/>
    <w:pPr>
      <w:pBdr>
        <w:top w:val="single" w:sz="12" w:space="0" w:color="666666"/>
        <w:left w:val="single" w:sz="12" w:space="0" w:color="666666"/>
        <w:bottom w:val="single" w:sz="12" w:space="0" w:color="000000"/>
        <w:right w:val="single" w:sz="12" w:space="0" w:color="000000"/>
      </w:pBdr>
      <w:spacing w:before="100" w:beforeAutospacing="1" w:after="100" w:afterAutospacing="1"/>
    </w:pPr>
    <w:rPr>
      <w:rFonts w:ascii="Times New Roman" w:eastAsia="Times New Roman" w:hAnsi="Times New Roman"/>
      <w:sz w:val="21"/>
      <w:szCs w:val="21"/>
    </w:rPr>
  </w:style>
  <w:style w:type="paragraph" w:customStyle="1" w:styleId="mapdartr">
    <w:name w:val="mapdartr"/>
    <w:basedOn w:val="Normal"/>
    <w:rsid w:val="0007723D"/>
    <w:pPr>
      <w:pBdr>
        <w:top w:val="single" w:sz="18" w:space="0" w:color="000066"/>
        <w:left w:val="single" w:sz="18" w:space="0" w:color="000066"/>
        <w:bottom w:val="single" w:sz="18" w:space="0" w:color="000066"/>
        <w:right w:val="single" w:sz="18" w:space="0" w:color="000066"/>
      </w:pBdr>
      <w:spacing w:before="100" w:beforeAutospacing="1" w:after="100" w:afterAutospacing="1"/>
    </w:pPr>
    <w:rPr>
      <w:rFonts w:ascii="Times New Roman" w:eastAsia="Times New Roman" w:hAnsi="Times New Roman"/>
      <w:color w:val="000066"/>
      <w:sz w:val="21"/>
      <w:szCs w:val="21"/>
    </w:rPr>
  </w:style>
  <w:style w:type="paragraph" w:customStyle="1" w:styleId="med">
    <w:name w:val="med"/>
    <w:basedOn w:val="Normal"/>
    <w:rsid w:val="0007723D"/>
    <w:pPr>
      <w:spacing w:before="100" w:beforeAutospacing="1" w:after="100" w:afterAutospacing="1"/>
    </w:pPr>
    <w:rPr>
      <w:rFonts w:ascii="Times New Roman" w:eastAsia="Times New Roman" w:hAnsi="Times New Roman"/>
      <w:sz w:val="24"/>
      <w:szCs w:val="24"/>
    </w:rPr>
  </w:style>
  <w:style w:type="paragraph" w:customStyle="1" w:styleId="medc">
    <w:name w:val="medc"/>
    <w:basedOn w:val="Normal"/>
    <w:rsid w:val="0007723D"/>
    <w:pPr>
      <w:spacing w:before="100" w:beforeAutospacing="1" w:after="100" w:afterAutospacing="1"/>
      <w:jc w:val="center"/>
    </w:pPr>
    <w:rPr>
      <w:rFonts w:ascii="Times New Roman" w:eastAsia="Times New Roman" w:hAnsi="Times New Roman"/>
      <w:sz w:val="20"/>
      <w:szCs w:val="20"/>
    </w:rPr>
  </w:style>
  <w:style w:type="paragraph" w:customStyle="1" w:styleId="meetings">
    <w:name w:val="meetings"/>
    <w:basedOn w:val="Normal"/>
    <w:rsid w:val="0007723D"/>
    <w:pPr>
      <w:spacing w:before="100" w:beforeAutospacing="1" w:after="100" w:afterAutospacing="1"/>
    </w:pPr>
    <w:rPr>
      <w:rFonts w:ascii="Times New Roman" w:eastAsia="Times New Roman" w:hAnsi="Times New Roman"/>
      <w:color w:val="000066"/>
      <w:sz w:val="27"/>
      <w:szCs w:val="27"/>
    </w:rPr>
  </w:style>
  <w:style w:type="paragraph" w:customStyle="1" w:styleId="members">
    <w:name w:val="members"/>
    <w:basedOn w:val="Normal"/>
    <w:rsid w:val="0007723D"/>
    <w:pPr>
      <w:spacing w:before="100" w:beforeAutospacing="1" w:after="100" w:afterAutospacing="1"/>
    </w:pPr>
    <w:rPr>
      <w:rFonts w:ascii="Times New Roman" w:eastAsia="Times New Roman" w:hAnsi="Times New Roman"/>
      <w:sz w:val="27"/>
      <w:szCs w:val="27"/>
    </w:rPr>
  </w:style>
  <w:style w:type="paragraph" w:customStyle="1" w:styleId="large">
    <w:name w:val="large"/>
    <w:basedOn w:val="Normal"/>
    <w:rsid w:val="0007723D"/>
    <w:pPr>
      <w:spacing w:before="100" w:beforeAutospacing="1" w:after="100" w:afterAutospacing="1"/>
    </w:pPr>
    <w:rPr>
      <w:rFonts w:ascii="Times New Roman" w:eastAsia="Times New Roman" w:hAnsi="Times New Roman"/>
      <w:sz w:val="27"/>
      <w:szCs w:val="27"/>
    </w:rPr>
  </w:style>
  <w:style w:type="paragraph" w:customStyle="1" w:styleId="norm">
    <w:name w:val="norm"/>
    <w:basedOn w:val="Normal"/>
    <w:rsid w:val="0007723D"/>
    <w:pPr>
      <w:spacing w:before="100" w:beforeAutospacing="1" w:after="100" w:afterAutospacing="1"/>
    </w:pPr>
    <w:rPr>
      <w:rFonts w:ascii="Times New Roman" w:eastAsia="Times New Roman" w:hAnsi="Times New Roman"/>
      <w:sz w:val="23"/>
      <w:szCs w:val="23"/>
    </w:rPr>
  </w:style>
  <w:style w:type="paragraph" w:customStyle="1" w:styleId="Normal1">
    <w:name w:val="Normal1"/>
    <w:basedOn w:val="Normal"/>
    <w:rsid w:val="0007723D"/>
    <w:pPr>
      <w:spacing w:before="100" w:beforeAutospacing="1" w:after="100" w:afterAutospacing="1"/>
    </w:pPr>
    <w:rPr>
      <w:rFonts w:ascii="Times New Roman" w:eastAsia="Times New Roman" w:hAnsi="Times New Roman"/>
      <w:sz w:val="21"/>
      <w:szCs w:val="21"/>
    </w:rPr>
  </w:style>
  <w:style w:type="paragraph" w:customStyle="1" w:styleId="office">
    <w:name w:val="office"/>
    <w:basedOn w:val="Normal"/>
    <w:rsid w:val="0007723D"/>
    <w:pPr>
      <w:spacing w:before="100" w:beforeAutospacing="1" w:after="150"/>
      <w:ind w:left="75"/>
    </w:pPr>
    <w:rPr>
      <w:rFonts w:ascii="Times New Roman" w:eastAsia="Times New Roman" w:hAnsi="Times New Roman"/>
      <w:sz w:val="21"/>
      <w:szCs w:val="21"/>
    </w:rPr>
  </w:style>
  <w:style w:type="paragraph" w:customStyle="1" w:styleId="p1">
    <w:name w:val="p1"/>
    <w:basedOn w:val="Normal"/>
    <w:rsid w:val="0007723D"/>
    <w:pPr>
      <w:spacing w:before="100" w:beforeAutospacing="1" w:after="100" w:afterAutospacing="1"/>
    </w:pPr>
    <w:rPr>
      <w:rFonts w:ascii="Times New Roman" w:eastAsia="Times New Roman" w:hAnsi="Times New Roman"/>
      <w:sz w:val="18"/>
      <w:szCs w:val="18"/>
    </w:rPr>
  </w:style>
  <w:style w:type="paragraph" w:customStyle="1" w:styleId="p2">
    <w:name w:val="p2"/>
    <w:basedOn w:val="Normal"/>
    <w:rsid w:val="0007723D"/>
    <w:pPr>
      <w:spacing w:before="100" w:beforeAutospacing="1" w:after="100" w:afterAutospacing="1"/>
      <w:ind w:left="450" w:right="750"/>
      <w:jc w:val="both"/>
    </w:pPr>
    <w:rPr>
      <w:rFonts w:ascii="Times New Roman" w:eastAsia="Times New Roman" w:hAnsi="Times New Roman"/>
      <w:sz w:val="21"/>
      <w:szCs w:val="21"/>
    </w:rPr>
  </w:style>
  <w:style w:type="paragraph" w:customStyle="1" w:styleId="pic">
    <w:name w:val="pic"/>
    <w:basedOn w:val="Normal"/>
    <w:rsid w:val="0007723D"/>
    <w:pPr>
      <w:shd w:val="clear" w:color="auto" w:fill="E0E0E0"/>
      <w:spacing w:before="100" w:beforeAutospacing="1" w:after="100" w:afterAutospacing="1"/>
    </w:pPr>
    <w:rPr>
      <w:rFonts w:ascii="Times New Roman" w:eastAsia="Times New Roman" w:hAnsi="Times New Roman"/>
      <w:sz w:val="21"/>
      <w:szCs w:val="21"/>
    </w:rPr>
  </w:style>
  <w:style w:type="paragraph" w:customStyle="1" w:styleId="preamblel">
    <w:name w:val="preamblel"/>
    <w:basedOn w:val="Normal"/>
    <w:rsid w:val="0007723D"/>
    <w:pPr>
      <w:spacing w:before="100" w:beforeAutospacing="1" w:after="100" w:afterAutospacing="1"/>
    </w:pPr>
    <w:rPr>
      <w:rFonts w:ascii="Times New Roman" w:eastAsia="Times New Roman" w:hAnsi="Times New Roman"/>
      <w:sz w:val="19"/>
      <w:szCs w:val="19"/>
    </w:rPr>
  </w:style>
  <w:style w:type="paragraph" w:customStyle="1" w:styleId="purple">
    <w:name w:val="purple"/>
    <w:basedOn w:val="Normal"/>
    <w:rsid w:val="0007723D"/>
    <w:pPr>
      <w:spacing w:before="100" w:beforeAutospacing="1" w:after="100" w:afterAutospacing="1"/>
    </w:pPr>
    <w:rPr>
      <w:rFonts w:ascii="Times New Roman" w:eastAsia="Times New Roman" w:hAnsi="Times New Roman"/>
      <w:color w:val="BF1E9F"/>
      <w:sz w:val="21"/>
      <w:szCs w:val="21"/>
    </w:rPr>
  </w:style>
  <w:style w:type="paragraph" w:customStyle="1" w:styleId="red">
    <w:name w:val="red"/>
    <w:basedOn w:val="Normal"/>
    <w:rsid w:val="0007723D"/>
    <w:pPr>
      <w:spacing w:before="100" w:beforeAutospacing="1" w:after="100" w:afterAutospacing="1"/>
    </w:pPr>
    <w:rPr>
      <w:rFonts w:ascii="Times New Roman" w:eastAsia="Times New Roman" w:hAnsi="Times New Roman"/>
      <w:color w:val="0000CC"/>
      <w:sz w:val="21"/>
      <w:szCs w:val="21"/>
    </w:rPr>
  </w:style>
  <w:style w:type="paragraph" w:customStyle="1" w:styleId="red1">
    <w:name w:val="red1"/>
    <w:basedOn w:val="Normal"/>
    <w:rsid w:val="0007723D"/>
    <w:pPr>
      <w:spacing w:before="100" w:beforeAutospacing="1" w:after="100" w:afterAutospacing="1"/>
      <w:ind w:left="489"/>
    </w:pPr>
    <w:rPr>
      <w:rFonts w:ascii="Times New Roman" w:eastAsia="Times New Roman" w:hAnsi="Times New Roman"/>
      <w:color w:val="FF0000"/>
      <w:sz w:val="21"/>
      <w:szCs w:val="21"/>
    </w:rPr>
  </w:style>
  <w:style w:type="paragraph" w:customStyle="1" w:styleId="redl">
    <w:name w:val="redl"/>
    <w:basedOn w:val="Normal"/>
    <w:rsid w:val="0007723D"/>
    <w:pPr>
      <w:spacing w:before="100" w:beforeAutospacing="1" w:after="100" w:afterAutospacing="1"/>
    </w:pPr>
    <w:rPr>
      <w:rFonts w:ascii="Times New Roman" w:eastAsia="Times New Roman" w:hAnsi="Times New Roman"/>
      <w:color w:val="FF0000"/>
      <w:sz w:val="21"/>
      <w:szCs w:val="21"/>
    </w:rPr>
  </w:style>
  <w:style w:type="paragraph" w:customStyle="1" w:styleId="sans">
    <w:name w:val="sans"/>
    <w:basedOn w:val="Normal"/>
    <w:rsid w:val="0007723D"/>
    <w:pPr>
      <w:spacing w:before="100" w:beforeAutospacing="1" w:after="100" w:afterAutospacing="1"/>
    </w:pPr>
    <w:rPr>
      <w:rFonts w:ascii="Times New Roman" w:eastAsia="Times New Roman" w:hAnsi="Times New Roman"/>
      <w:color w:val="EEEEEE"/>
      <w:sz w:val="21"/>
      <w:szCs w:val="21"/>
    </w:rPr>
  </w:style>
  <w:style w:type="paragraph" w:customStyle="1" w:styleId="schedule">
    <w:name w:val="schedule"/>
    <w:basedOn w:val="Normal"/>
    <w:rsid w:val="0007723D"/>
    <w:pPr>
      <w:spacing w:before="150" w:after="100" w:afterAutospacing="1"/>
      <w:ind w:firstLine="300"/>
    </w:pPr>
    <w:rPr>
      <w:rFonts w:ascii="Times New Roman" w:eastAsia="Times New Roman" w:hAnsi="Times New Roman"/>
      <w:sz w:val="21"/>
      <w:szCs w:val="21"/>
    </w:rPr>
  </w:style>
  <w:style w:type="paragraph" w:customStyle="1" w:styleId="small">
    <w:name w:val="small"/>
    <w:basedOn w:val="Normal"/>
    <w:rsid w:val="0007723D"/>
    <w:pPr>
      <w:spacing w:before="100" w:beforeAutospacing="1" w:after="100" w:afterAutospacing="1"/>
    </w:pPr>
    <w:rPr>
      <w:rFonts w:ascii="Times New Roman" w:eastAsia="Times New Roman" w:hAnsi="Times New Roman"/>
      <w:sz w:val="19"/>
      <w:szCs w:val="19"/>
    </w:rPr>
  </w:style>
  <w:style w:type="paragraph" w:customStyle="1" w:styleId="preamble">
    <w:name w:val="preamble"/>
    <w:basedOn w:val="Normal"/>
    <w:rsid w:val="0007723D"/>
    <w:pPr>
      <w:spacing w:before="100" w:beforeAutospacing="1" w:after="100" w:afterAutospacing="1"/>
    </w:pPr>
    <w:rPr>
      <w:rFonts w:ascii="Times New Roman" w:eastAsia="Times New Roman" w:hAnsi="Times New Roman"/>
      <w:sz w:val="19"/>
      <w:szCs w:val="19"/>
    </w:rPr>
  </w:style>
  <w:style w:type="paragraph" w:customStyle="1" w:styleId="smallc">
    <w:name w:val="smallc"/>
    <w:basedOn w:val="Normal"/>
    <w:rsid w:val="0007723D"/>
    <w:pPr>
      <w:spacing w:before="100" w:beforeAutospacing="1" w:after="100" w:afterAutospacing="1"/>
      <w:jc w:val="center"/>
    </w:pPr>
    <w:rPr>
      <w:rFonts w:ascii="Times New Roman" w:eastAsia="Times New Roman" w:hAnsi="Times New Roman"/>
      <w:sz w:val="17"/>
      <w:szCs w:val="17"/>
    </w:rPr>
  </w:style>
  <w:style w:type="paragraph" w:customStyle="1" w:styleId="smallcx">
    <w:name w:val="smallcx"/>
    <w:basedOn w:val="Normal"/>
    <w:rsid w:val="0007723D"/>
    <w:pPr>
      <w:spacing w:before="100" w:beforeAutospacing="1" w:after="100" w:afterAutospacing="1"/>
      <w:ind w:left="1125"/>
      <w:jc w:val="center"/>
    </w:pPr>
    <w:rPr>
      <w:rFonts w:ascii="Times New Roman" w:eastAsia="Times New Roman" w:hAnsi="Times New Roman"/>
      <w:sz w:val="15"/>
      <w:szCs w:val="15"/>
    </w:rPr>
  </w:style>
  <w:style w:type="paragraph" w:customStyle="1" w:styleId="smalll">
    <w:name w:val="smalll"/>
    <w:basedOn w:val="Normal"/>
    <w:rsid w:val="0007723D"/>
    <w:pPr>
      <w:spacing w:before="100" w:beforeAutospacing="1" w:after="100" w:afterAutospacing="1"/>
      <w:ind w:left="1500"/>
    </w:pPr>
    <w:rPr>
      <w:rFonts w:ascii="Times New Roman" w:eastAsia="Times New Roman" w:hAnsi="Times New Roman"/>
      <w:sz w:val="17"/>
      <w:szCs w:val="17"/>
    </w:rPr>
  </w:style>
  <w:style w:type="paragraph" w:customStyle="1" w:styleId="special">
    <w:name w:val="special"/>
    <w:basedOn w:val="Normal"/>
    <w:rsid w:val="0007723D"/>
    <w:pPr>
      <w:spacing w:before="100" w:beforeAutospacing="1" w:after="100" w:afterAutospacing="1"/>
      <w:jc w:val="center"/>
    </w:pPr>
    <w:rPr>
      <w:rFonts w:ascii="Times New Roman" w:eastAsia="Times New Roman" w:hAnsi="Times New Roman"/>
      <w:color w:val="FF0000"/>
      <w:sz w:val="33"/>
      <w:szCs w:val="33"/>
    </w:rPr>
  </w:style>
  <w:style w:type="paragraph" w:customStyle="1" w:styleId="test">
    <w:name w:val="test"/>
    <w:basedOn w:val="Normal"/>
    <w:rsid w:val="0007723D"/>
    <w:pPr>
      <w:spacing w:before="100" w:beforeAutospacing="1" w:after="100" w:afterAutospacing="1"/>
    </w:pPr>
    <w:rPr>
      <w:rFonts w:ascii="Times New Roman" w:eastAsia="Times New Roman" w:hAnsi="Times New Roman"/>
      <w:sz w:val="21"/>
      <w:szCs w:val="21"/>
    </w:rPr>
  </w:style>
  <w:style w:type="paragraph" w:customStyle="1" w:styleId="tf1">
    <w:name w:val="tf1"/>
    <w:basedOn w:val="Normal"/>
    <w:rsid w:val="0007723D"/>
    <w:pPr>
      <w:pBdr>
        <w:top w:val="single" w:sz="12" w:space="2" w:color="000077"/>
        <w:left w:val="single" w:sz="12" w:space="2" w:color="000077"/>
        <w:bottom w:val="single" w:sz="12" w:space="2" w:color="000077"/>
        <w:right w:val="single" w:sz="12" w:space="2" w:color="000077"/>
      </w:pBdr>
      <w:spacing w:before="100" w:beforeAutospacing="1" w:after="100" w:afterAutospacing="1"/>
      <w:jc w:val="center"/>
    </w:pPr>
    <w:rPr>
      <w:rFonts w:ascii="Verdana" w:eastAsia="Times New Roman" w:hAnsi="Verdana"/>
      <w:color w:val="000077"/>
      <w:sz w:val="18"/>
      <w:szCs w:val="18"/>
    </w:rPr>
  </w:style>
  <w:style w:type="paragraph" w:customStyle="1" w:styleId="tf2">
    <w:name w:val="tf2"/>
    <w:basedOn w:val="Normal"/>
    <w:rsid w:val="0007723D"/>
    <w:pPr>
      <w:pBdr>
        <w:top w:val="single" w:sz="12" w:space="2" w:color="000077"/>
        <w:left w:val="single" w:sz="12" w:space="2" w:color="000077"/>
        <w:bottom w:val="single" w:sz="12" w:space="2" w:color="000077"/>
        <w:right w:val="single" w:sz="12" w:space="2" w:color="000077"/>
      </w:pBdr>
      <w:spacing w:before="100" w:beforeAutospacing="1" w:after="100" w:afterAutospacing="1"/>
      <w:jc w:val="center"/>
    </w:pPr>
    <w:rPr>
      <w:rFonts w:ascii="Verdana" w:eastAsia="Times New Roman" w:hAnsi="Verdana"/>
      <w:color w:val="FF0000"/>
      <w:sz w:val="18"/>
      <w:szCs w:val="18"/>
    </w:rPr>
  </w:style>
  <w:style w:type="paragraph" w:customStyle="1" w:styleId="tf3">
    <w:name w:val="tf3"/>
    <w:basedOn w:val="Normal"/>
    <w:rsid w:val="0007723D"/>
    <w:pPr>
      <w:pBdr>
        <w:top w:val="single" w:sz="12" w:space="2" w:color="000077"/>
        <w:left w:val="single" w:sz="12" w:space="2" w:color="000077"/>
        <w:bottom w:val="single" w:sz="12" w:space="2" w:color="000077"/>
        <w:right w:val="single" w:sz="12" w:space="2" w:color="000077"/>
      </w:pBdr>
      <w:spacing w:before="100" w:beforeAutospacing="1" w:after="100" w:afterAutospacing="1"/>
      <w:jc w:val="center"/>
    </w:pPr>
    <w:rPr>
      <w:rFonts w:ascii="Verdana" w:eastAsia="Times New Roman" w:hAnsi="Verdana"/>
      <w:color w:val="FFFFFF"/>
      <w:sz w:val="18"/>
      <w:szCs w:val="18"/>
    </w:rPr>
  </w:style>
  <w:style w:type="paragraph" w:customStyle="1" w:styleId="txtl">
    <w:name w:val="txtl"/>
    <w:basedOn w:val="Normal"/>
    <w:rsid w:val="0007723D"/>
    <w:pPr>
      <w:spacing w:before="100" w:beforeAutospacing="1" w:after="150"/>
    </w:pPr>
    <w:rPr>
      <w:rFonts w:ascii="Times New Roman" w:eastAsia="Times New Roman" w:hAnsi="Times New Roman"/>
      <w:sz w:val="21"/>
      <w:szCs w:val="21"/>
    </w:rPr>
  </w:style>
  <w:style w:type="paragraph" w:customStyle="1" w:styleId="txtl3">
    <w:name w:val="txtl3"/>
    <w:basedOn w:val="Normal"/>
    <w:rsid w:val="0007723D"/>
    <w:pPr>
      <w:pBdr>
        <w:top w:val="threeDEmboss" w:sz="24" w:space="8" w:color="FFFFFF"/>
        <w:left w:val="threeDEmboss" w:sz="24" w:space="8" w:color="FFFFFF"/>
        <w:bottom w:val="threeDEmboss" w:sz="24" w:space="8" w:color="FFFFFF"/>
        <w:right w:val="threeDEmboss" w:sz="24" w:space="8" w:color="FFFFFF"/>
      </w:pBdr>
      <w:shd w:val="clear" w:color="auto" w:fill="000066"/>
      <w:spacing w:before="100" w:beforeAutospacing="1" w:after="150"/>
      <w:ind w:left="75" w:right="75"/>
    </w:pPr>
    <w:rPr>
      <w:rFonts w:ascii="Times New Roman" w:eastAsia="Times New Roman" w:hAnsi="Times New Roman"/>
      <w:sz w:val="21"/>
      <w:szCs w:val="21"/>
    </w:rPr>
  </w:style>
  <w:style w:type="paragraph" w:customStyle="1" w:styleId="txtlsm">
    <w:name w:val="txtlsm"/>
    <w:basedOn w:val="Normal"/>
    <w:rsid w:val="0007723D"/>
    <w:pPr>
      <w:spacing w:before="100" w:beforeAutospacing="1" w:after="150"/>
    </w:pPr>
    <w:rPr>
      <w:rFonts w:ascii="Times New Roman" w:eastAsia="Times New Roman" w:hAnsi="Times New Roman"/>
      <w:sz w:val="21"/>
      <w:szCs w:val="21"/>
    </w:rPr>
  </w:style>
  <w:style w:type="paragraph" w:customStyle="1" w:styleId="imgl">
    <w:name w:val="imgl"/>
    <w:basedOn w:val="Normal"/>
    <w:rsid w:val="0007723D"/>
    <w:pPr>
      <w:spacing w:before="100" w:beforeAutospacing="1" w:after="150"/>
    </w:pPr>
    <w:rPr>
      <w:rFonts w:ascii="Times New Roman" w:eastAsia="Times New Roman" w:hAnsi="Times New Roman"/>
      <w:sz w:val="21"/>
      <w:szCs w:val="21"/>
    </w:rPr>
  </w:style>
  <w:style w:type="paragraph" w:customStyle="1" w:styleId="txtlxsm">
    <w:name w:val="txtlxsm"/>
    <w:basedOn w:val="Normal"/>
    <w:rsid w:val="0007723D"/>
    <w:pPr>
      <w:spacing w:before="100" w:beforeAutospacing="1" w:after="150"/>
    </w:pPr>
    <w:rPr>
      <w:rFonts w:ascii="Times New Roman" w:eastAsia="Times New Roman" w:hAnsi="Times New Roman"/>
      <w:sz w:val="21"/>
      <w:szCs w:val="21"/>
    </w:rPr>
  </w:style>
  <w:style w:type="paragraph" w:customStyle="1" w:styleId="txtlxsm2">
    <w:name w:val="txtlxsm2"/>
    <w:basedOn w:val="Normal"/>
    <w:rsid w:val="0007723D"/>
    <w:pPr>
      <w:pBdr>
        <w:top w:val="threeDEmboss" w:sz="24" w:space="8" w:color="FFFFFF"/>
        <w:left w:val="threeDEmboss" w:sz="24" w:space="8" w:color="FFFFFF"/>
        <w:bottom w:val="threeDEmboss" w:sz="24" w:space="8" w:color="FFFFFF"/>
        <w:right w:val="threeDEmboss" w:sz="24" w:space="8" w:color="FFFFFF"/>
      </w:pBdr>
      <w:shd w:val="clear" w:color="auto" w:fill="000066"/>
      <w:spacing w:before="100" w:beforeAutospacing="1" w:after="150"/>
      <w:ind w:right="75"/>
    </w:pPr>
    <w:rPr>
      <w:rFonts w:ascii="Times New Roman" w:eastAsia="Times New Roman" w:hAnsi="Times New Roman"/>
      <w:sz w:val="21"/>
      <w:szCs w:val="21"/>
    </w:rPr>
  </w:style>
  <w:style w:type="paragraph" w:customStyle="1" w:styleId="txtr">
    <w:name w:val="txtr"/>
    <w:basedOn w:val="Normal"/>
    <w:rsid w:val="0007723D"/>
    <w:pPr>
      <w:spacing w:before="100" w:beforeAutospacing="1" w:after="150"/>
      <w:ind w:right="300"/>
    </w:pPr>
    <w:rPr>
      <w:rFonts w:ascii="Times New Roman" w:eastAsia="Times New Roman" w:hAnsi="Times New Roman"/>
      <w:sz w:val="21"/>
      <w:szCs w:val="21"/>
    </w:rPr>
  </w:style>
  <w:style w:type="paragraph" w:customStyle="1" w:styleId="txtr3">
    <w:name w:val="txtr3"/>
    <w:basedOn w:val="Normal"/>
    <w:rsid w:val="0007723D"/>
    <w:pPr>
      <w:pBdr>
        <w:top w:val="threeDEmboss" w:sz="24" w:space="8" w:color="FFFFFF"/>
        <w:left w:val="threeDEmboss" w:sz="24" w:space="8" w:color="FFFFFF"/>
        <w:bottom w:val="threeDEmboss" w:sz="24" w:space="8" w:color="FFFFFF"/>
        <w:right w:val="threeDEmboss" w:sz="24" w:space="8" w:color="FFFFFF"/>
      </w:pBdr>
      <w:shd w:val="clear" w:color="auto" w:fill="000066"/>
      <w:spacing w:before="100" w:beforeAutospacing="1" w:after="150"/>
      <w:ind w:left="75"/>
    </w:pPr>
    <w:rPr>
      <w:rFonts w:ascii="Times New Roman" w:eastAsia="Times New Roman" w:hAnsi="Times New Roman"/>
      <w:sz w:val="21"/>
      <w:szCs w:val="21"/>
    </w:rPr>
  </w:style>
  <w:style w:type="paragraph" w:customStyle="1" w:styleId="txtrsm">
    <w:name w:val="txtrsm"/>
    <w:basedOn w:val="Normal"/>
    <w:rsid w:val="0007723D"/>
    <w:pPr>
      <w:spacing w:before="100" w:beforeAutospacing="1" w:after="150"/>
    </w:pPr>
    <w:rPr>
      <w:rFonts w:ascii="Times New Roman" w:eastAsia="Times New Roman" w:hAnsi="Times New Roman"/>
      <w:sz w:val="21"/>
      <w:szCs w:val="21"/>
    </w:rPr>
  </w:style>
  <w:style w:type="paragraph" w:customStyle="1" w:styleId="txtrxsm">
    <w:name w:val="txtrxsm"/>
    <w:basedOn w:val="Normal"/>
    <w:rsid w:val="0007723D"/>
    <w:pPr>
      <w:pBdr>
        <w:top w:val="threeDEmboss" w:sz="24" w:space="8" w:color="FFFFFF"/>
        <w:left w:val="threeDEmboss" w:sz="24" w:space="8" w:color="FFFFFF"/>
        <w:bottom w:val="threeDEmboss" w:sz="24" w:space="8" w:color="FFFFFF"/>
        <w:right w:val="threeDEmboss" w:sz="24" w:space="8" w:color="FFFFFF"/>
      </w:pBdr>
      <w:shd w:val="clear" w:color="auto" w:fill="000066"/>
      <w:spacing w:before="100" w:beforeAutospacing="1" w:after="150"/>
      <w:ind w:left="75"/>
    </w:pPr>
    <w:rPr>
      <w:rFonts w:ascii="Times New Roman" w:eastAsia="Times New Roman" w:hAnsi="Times New Roman"/>
      <w:sz w:val="21"/>
      <w:szCs w:val="21"/>
    </w:rPr>
  </w:style>
  <w:style w:type="paragraph" w:customStyle="1" w:styleId="xsm">
    <w:name w:val="xsm"/>
    <w:basedOn w:val="Normal"/>
    <w:rsid w:val="0007723D"/>
    <w:pPr>
      <w:spacing w:before="150" w:after="150"/>
      <w:jc w:val="center"/>
    </w:pPr>
    <w:rPr>
      <w:rFonts w:ascii="Times New Roman" w:eastAsia="Times New Roman" w:hAnsi="Times New Roman"/>
      <w:color w:val="FF0000"/>
      <w:sz w:val="30"/>
      <w:szCs w:val="30"/>
    </w:rPr>
  </w:style>
  <w:style w:type="paragraph" w:customStyle="1" w:styleId="xy">
    <w:name w:val="xy"/>
    <w:basedOn w:val="Normal"/>
    <w:rsid w:val="0007723D"/>
    <w:pPr>
      <w:pBdr>
        <w:top w:val="double" w:sz="12" w:space="0" w:color="000066"/>
        <w:left w:val="double" w:sz="12" w:space="0" w:color="000066"/>
        <w:bottom w:val="double" w:sz="12" w:space="0" w:color="000066"/>
        <w:right w:val="double" w:sz="12" w:space="0" w:color="000066"/>
      </w:pBdr>
      <w:shd w:val="clear" w:color="auto" w:fill="D0D0D0"/>
      <w:spacing w:before="100" w:beforeAutospacing="1" w:after="100" w:afterAutospacing="1"/>
      <w:ind w:left="150"/>
    </w:pPr>
    <w:rPr>
      <w:rFonts w:ascii="Times New Roman" w:eastAsia="Times New Roman" w:hAnsi="Times New Roman"/>
      <w:color w:val="000066"/>
      <w:sz w:val="21"/>
      <w:szCs w:val="21"/>
    </w:rPr>
  </w:style>
  <w:style w:type="paragraph" w:customStyle="1" w:styleId="xyz">
    <w:name w:val="xyz"/>
    <w:basedOn w:val="Normal"/>
    <w:rsid w:val="0007723D"/>
    <w:pPr>
      <w:pBdr>
        <w:top w:val="double" w:sz="6" w:space="0" w:color="000066"/>
        <w:left w:val="double" w:sz="6" w:space="0" w:color="000066"/>
        <w:bottom w:val="double" w:sz="6" w:space="0" w:color="000066"/>
        <w:right w:val="double" w:sz="6" w:space="0" w:color="000066"/>
      </w:pBdr>
      <w:spacing w:before="150" w:after="100" w:afterAutospacing="1"/>
    </w:pPr>
    <w:rPr>
      <w:rFonts w:ascii="Times New Roman" w:eastAsia="Times New Roman" w:hAnsi="Times New Roman"/>
      <w:color w:val="000066"/>
      <w:sz w:val="21"/>
      <w:szCs w:val="21"/>
    </w:rPr>
  </w:style>
  <w:style w:type="paragraph" w:customStyle="1" w:styleId="yellow">
    <w:name w:val="yellow"/>
    <w:basedOn w:val="Normal"/>
    <w:rsid w:val="0007723D"/>
    <w:pPr>
      <w:shd w:val="clear" w:color="auto" w:fill="000066"/>
      <w:spacing w:before="100" w:beforeAutospacing="1" w:after="100" w:afterAutospacing="1"/>
    </w:pPr>
    <w:rPr>
      <w:rFonts w:ascii="Times New Roman" w:eastAsia="Times New Roman" w:hAnsi="Times New Roman"/>
      <w:b/>
      <w:bCs/>
      <w:color w:val="FFFF00"/>
      <w:sz w:val="21"/>
      <w:szCs w:val="21"/>
    </w:rPr>
  </w:style>
  <w:style w:type="paragraph" w:customStyle="1" w:styleId="yellow1">
    <w:name w:val="yellow1"/>
    <w:basedOn w:val="Normal"/>
    <w:rsid w:val="0007723D"/>
    <w:pPr>
      <w:shd w:val="clear" w:color="auto" w:fill="000066"/>
      <w:spacing w:before="100" w:beforeAutospacing="1" w:after="100" w:afterAutospacing="1"/>
    </w:pPr>
    <w:rPr>
      <w:rFonts w:ascii="Times New Roman" w:eastAsia="Times New Roman" w:hAnsi="Times New Roman"/>
      <w:color w:val="FFFF00"/>
      <w:sz w:val="21"/>
      <w:szCs w:val="21"/>
    </w:rPr>
  </w:style>
  <w:style w:type="paragraph" w:customStyle="1" w:styleId="zips">
    <w:name w:val="zips"/>
    <w:basedOn w:val="Normal"/>
    <w:rsid w:val="0007723D"/>
    <w:pPr>
      <w:pBdr>
        <w:top w:val="double" w:sz="6" w:space="0" w:color="000066"/>
        <w:left w:val="double" w:sz="6" w:space="0" w:color="000066"/>
        <w:bottom w:val="double" w:sz="6" w:space="0" w:color="000066"/>
        <w:right w:val="double" w:sz="6" w:space="0" w:color="000066"/>
      </w:pBdr>
      <w:shd w:val="clear" w:color="auto" w:fill="D0D7DD"/>
      <w:spacing w:before="100" w:beforeAutospacing="1" w:after="100" w:afterAutospacing="1"/>
      <w:jc w:val="center"/>
    </w:pPr>
    <w:rPr>
      <w:rFonts w:ascii="Times New Roman" w:eastAsia="Times New Roman" w:hAnsi="Times New Roman"/>
      <w:color w:val="FF0000"/>
      <w:sz w:val="30"/>
      <w:szCs w:val="30"/>
    </w:rPr>
  </w:style>
  <w:style w:type="paragraph" w:customStyle="1" w:styleId="zips2">
    <w:name w:val="zips2"/>
    <w:basedOn w:val="Normal"/>
    <w:rsid w:val="0007723D"/>
    <w:pPr>
      <w:pBdr>
        <w:top w:val="double" w:sz="6" w:space="0" w:color="000066"/>
        <w:left w:val="double" w:sz="6" w:space="0" w:color="000066"/>
        <w:bottom w:val="double" w:sz="6" w:space="0" w:color="000066"/>
        <w:right w:val="double" w:sz="6" w:space="0" w:color="000066"/>
      </w:pBdr>
      <w:shd w:val="clear" w:color="auto" w:fill="D0D7DD"/>
      <w:spacing w:before="100" w:beforeAutospacing="1" w:after="100" w:afterAutospacing="1"/>
      <w:jc w:val="center"/>
    </w:pPr>
    <w:rPr>
      <w:rFonts w:ascii="Times New Roman" w:eastAsia="Times New Roman" w:hAnsi="Times New Roman"/>
      <w:color w:val="FF0000"/>
      <w:sz w:val="30"/>
      <w:szCs w:val="30"/>
    </w:rPr>
  </w:style>
  <w:style w:type="paragraph" w:styleId="Header">
    <w:name w:val="header"/>
    <w:basedOn w:val="Normal"/>
    <w:link w:val="HeaderChar"/>
    <w:uiPriority w:val="99"/>
    <w:semiHidden/>
    <w:unhideWhenUsed/>
    <w:rsid w:val="003173EF"/>
    <w:pPr>
      <w:tabs>
        <w:tab w:val="center" w:pos="4680"/>
        <w:tab w:val="right" w:pos="9360"/>
      </w:tabs>
    </w:pPr>
  </w:style>
  <w:style w:type="character" w:customStyle="1" w:styleId="HeaderChar">
    <w:name w:val="Header Char"/>
    <w:link w:val="Header"/>
    <w:uiPriority w:val="99"/>
    <w:semiHidden/>
    <w:rsid w:val="003173EF"/>
    <w:rPr>
      <w:sz w:val="22"/>
      <w:szCs w:val="22"/>
    </w:rPr>
  </w:style>
  <w:style w:type="paragraph" w:styleId="Footer">
    <w:name w:val="footer"/>
    <w:basedOn w:val="Normal"/>
    <w:link w:val="FooterChar"/>
    <w:uiPriority w:val="99"/>
    <w:unhideWhenUsed/>
    <w:rsid w:val="003173EF"/>
    <w:pPr>
      <w:tabs>
        <w:tab w:val="center" w:pos="4680"/>
        <w:tab w:val="right" w:pos="9360"/>
      </w:tabs>
    </w:pPr>
  </w:style>
  <w:style w:type="character" w:customStyle="1" w:styleId="FooterChar">
    <w:name w:val="Footer Char"/>
    <w:link w:val="Footer"/>
    <w:uiPriority w:val="99"/>
    <w:rsid w:val="003173EF"/>
    <w:rPr>
      <w:sz w:val="22"/>
      <w:szCs w:val="22"/>
    </w:rPr>
  </w:style>
  <w:style w:type="paragraph" w:styleId="BalloonText">
    <w:name w:val="Balloon Text"/>
    <w:basedOn w:val="Normal"/>
    <w:link w:val="BalloonTextChar"/>
    <w:uiPriority w:val="99"/>
    <w:semiHidden/>
    <w:unhideWhenUsed/>
    <w:rsid w:val="008D2EA7"/>
    <w:rPr>
      <w:rFonts w:ascii="Tahoma" w:hAnsi="Tahoma" w:cs="Tahoma"/>
      <w:sz w:val="16"/>
      <w:szCs w:val="16"/>
    </w:rPr>
  </w:style>
  <w:style w:type="character" w:customStyle="1" w:styleId="BalloonTextChar">
    <w:name w:val="Balloon Text Char"/>
    <w:link w:val="BalloonText"/>
    <w:uiPriority w:val="99"/>
    <w:semiHidden/>
    <w:rsid w:val="008D2E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46277">
      <w:bodyDiv w:val="1"/>
      <w:marLeft w:val="0"/>
      <w:marRight w:val="0"/>
      <w:marTop w:val="0"/>
      <w:marBottom w:val="0"/>
      <w:divBdr>
        <w:top w:val="none" w:sz="0" w:space="0" w:color="auto"/>
        <w:left w:val="none" w:sz="0" w:space="0" w:color="auto"/>
        <w:bottom w:val="none" w:sz="0" w:space="0" w:color="auto"/>
        <w:right w:val="none" w:sz="0" w:space="0" w:color="auto"/>
      </w:divBdr>
      <w:divsChild>
        <w:div w:id="1154107925">
          <w:marLeft w:val="0"/>
          <w:marRight w:val="0"/>
          <w:marTop w:val="0"/>
          <w:marBottom w:val="0"/>
          <w:divBdr>
            <w:top w:val="none" w:sz="0" w:space="0" w:color="auto"/>
            <w:left w:val="none" w:sz="0" w:space="0" w:color="auto"/>
            <w:bottom w:val="none" w:sz="0" w:space="0" w:color="auto"/>
            <w:right w:val="none" w:sz="0" w:space="0" w:color="auto"/>
          </w:divBdr>
        </w:div>
      </w:divsChild>
    </w:div>
    <w:div w:id="1004087400">
      <w:bodyDiv w:val="1"/>
      <w:marLeft w:val="0"/>
      <w:marRight w:val="0"/>
      <w:marTop w:val="0"/>
      <w:marBottom w:val="0"/>
      <w:divBdr>
        <w:top w:val="none" w:sz="0" w:space="0" w:color="auto"/>
        <w:left w:val="none" w:sz="0" w:space="0" w:color="auto"/>
        <w:bottom w:val="none" w:sz="0" w:space="0" w:color="auto"/>
        <w:right w:val="none" w:sz="0" w:space="0" w:color="auto"/>
      </w:divBdr>
    </w:div>
    <w:div w:id="160827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ides.library.unt.edu/coun561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e.unt.edu/tk20" TargetMode="External"/><Relationship Id="rId12" Type="http://schemas.openxmlformats.org/officeDocument/2006/relationships/hyperlink" Target="http://www.unt.edu/csr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mail.unt.edu/OWA/redir.aspx?C=YUGO8pbq1EOOALhrfxCQqwybdgkkl88IAc8VFxSJdhTz5mYzMQ-8uOZ0tdH1iTZ3RxgThOO2UN4.&amp;URL=http%3a%2f%2fwww.unt.edu%2fod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agleconnect.unt.edu" TargetMode="External"/><Relationship Id="rId4" Type="http://schemas.openxmlformats.org/officeDocument/2006/relationships/webSettings" Target="webSettings.xml"/><Relationship Id="rId9" Type="http://schemas.openxmlformats.org/officeDocument/2006/relationships/hyperlink" Target="http://vpaa.unt.edu/academic-integrity.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4748</Words>
  <Characters>27066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31751</CharactersWithSpaces>
  <SharedDoc>false</SharedDoc>
  <HLinks>
    <vt:vector size="30" baseType="variant">
      <vt:variant>
        <vt:i4>2818088</vt:i4>
      </vt:variant>
      <vt:variant>
        <vt:i4>12</vt:i4>
      </vt:variant>
      <vt:variant>
        <vt:i4>0</vt:i4>
      </vt:variant>
      <vt:variant>
        <vt:i4>5</vt:i4>
      </vt:variant>
      <vt:variant>
        <vt:lpwstr>http://www.unt.edu/csrr</vt:lpwstr>
      </vt:variant>
      <vt:variant>
        <vt:lpwstr/>
      </vt:variant>
      <vt:variant>
        <vt:i4>196611</vt:i4>
      </vt:variant>
      <vt:variant>
        <vt:i4>9</vt:i4>
      </vt:variant>
      <vt:variant>
        <vt:i4>0</vt:i4>
      </vt:variant>
      <vt:variant>
        <vt:i4>5</vt:i4>
      </vt:variant>
      <vt:variant>
        <vt:lpwstr>https://webmail.unt.edu/OWA/redir.aspx?C=YUGO8pbq1EOOALhrfxCQqwybdgkkl88IAc8VFxSJdhTz5mYzMQ-8uOZ0tdH1iTZ3RxgThOO2UN4.&amp;URL=http%3a%2f%2fwww.unt.edu%2foda</vt:lpwstr>
      </vt:variant>
      <vt:variant>
        <vt:lpwstr/>
      </vt:variant>
      <vt:variant>
        <vt:i4>1114191</vt:i4>
      </vt:variant>
      <vt:variant>
        <vt:i4>6</vt:i4>
      </vt:variant>
      <vt:variant>
        <vt:i4>0</vt:i4>
      </vt:variant>
      <vt:variant>
        <vt:i4>5</vt:i4>
      </vt:variant>
      <vt:variant>
        <vt:lpwstr>https://eagleconnect.unt.edu/</vt:lpwstr>
      </vt:variant>
      <vt:variant>
        <vt:lpwstr/>
      </vt:variant>
      <vt:variant>
        <vt:i4>8323199</vt:i4>
      </vt:variant>
      <vt:variant>
        <vt:i4>3</vt:i4>
      </vt:variant>
      <vt:variant>
        <vt:i4>0</vt:i4>
      </vt:variant>
      <vt:variant>
        <vt:i4>5</vt:i4>
      </vt:variant>
      <vt:variant>
        <vt:lpwstr>http://vpaa.unt.edu/academic-integrity.htm</vt:lpwstr>
      </vt:variant>
      <vt:variant>
        <vt:lpwstr/>
      </vt:variant>
      <vt:variant>
        <vt:i4>7995505</vt:i4>
      </vt:variant>
      <vt:variant>
        <vt:i4>0</vt:i4>
      </vt:variant>
      <vt:variant>
        <vt:i4>0</vt:i4>
      </vt:variant>
      <vt:variant>
        <vt:i4>5</vt:i4>
      </vt:variant>
      <vt:variant>
        <vt:lpwstr>http://www.coe.unt.edu/tk20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Giordano, Amanda</cp:lastModifiedBy>
  <cp:revision>2</cp:revision>
  <cp:lastPrinted>2013-05-04T13:02:00Z</cp:lastPrinted>
  <dcterms:created xsi:type="dcterms:W3CDTF">2014-10-13T19:14:00Z</dcterms:created>
  <dcterms:modified xsi:type="dcterms:W3CDTF">2014-10-13T19:14:00Z</dcterms:modified>
</cp:coreProperties>
</file>