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E24C52" w:rsidRPr="002331EA" w:rsidTr="00E24C52">
        <w:tc>
          <w:tcPr>
            <w:tcW w:w="3708" w:type="dxa"/>
          </w:tcPr>
          <w:p w:rsidR="00453FE9" w:rsidRPr="002331EA" w:rsidRDefault="00E24C52" w:rsidP="006F1AB0">
            <w:pPr>
              <w:pStyle w:val="Title"/>
              <w:jc w:val="left"/>
              <w:rPr>
                <w:rFonts w:asciiTheme="minorHAnsi" w:hAnsiTheme="minorHAnsi"/>
                <w:sz w:val="22"/>
                <w:szCs w:val="22"/>
              </w:rPr>
            </w:pPr>
            <w:r w:rsidRPr="002331EA">
              <w:rPr>
                <w:rFonts w:asciiTheme="minorHAnsi" w:hAnsiTheme="minorHAnsi"/>
                <w:sz w:val="22"/>
                <w:szCs w:val="22"/>
              </w:rPr>
              <w:t>Instructor</w:t>
            </w:r>
            <w:r w:rsidR="006F1AB0">
              <w:rPr>
                <w:rFonts w:asciiTheme="minorHAnsi" w:hAnsiTheme="minorHAnsi"/>
                <w:sz w:val="22"/>
                <w:szCs w:val="22"/>
              </w:rPr>
              <w:t>:</w:t>
            </w:r>
            <w:r w:rsidR="00B6483A">
              <w:rPr>
                <w:rFonts w:asciiTheme="minorHAnsi" w:hAnsiTheme="minorHAnsi"/>
                <w:sz w:val="22"/>
                <w:szCs w:val="22"/>
              </w:rPr>
              <w:t xml:space="preserve"> Prof. Charlie Riccardelli</w:t>
            </w:r>
            <w:r w:rsidR="00453FE9">
              <w:rPr>
                <w:rFonts w:asciiTheme="minorHAnsi" w:hAnsiTheme="minorHAnsi"/>
                <w:sz w:val="22"/>
                <w:szCs w:val="22"/>
              </w:rPr>
              <w:t xml:space="preserve"> (Prof. Rick)</w:t>
            </w:r>
          </w:p>
        </w:tc>
        <w:tc>
          <w:tcPr>
            <w:tcW w:w="5868" w:type="dxa"/>
          </w:tcPr>
          <w:p w:rsidR="00E24C52" w:rsidRPr="002331EA" w:rsidRDefault="00E24C52" w:rsidP="006F1AB0">
            <w:pPr>
              <w:pStyle w:val="Title"/>
              <w:jc w:val="left"/>
              <w:rPr>
                <w:rFonts w:asciiTheme="minorHAnsi" w:hAnsiTheme="minorHAnsi"/>
                <w:sz w:val="22"/>
                <w:szCs w:val="22"/>
              </w:rPr>
            </w:pPr>
            <w:r w:rsidRPr="002331EA">
              <w:rPr>
                <w:rFonts w:asciiTheme="minorHAnsi" w:hAnsiTheme="minorHAnsi"/>
                <w:sz w:val="22"/>
                <w:szCs w:val="22"/>
              </w:rPr>
              <w:t xml:space="preserve">Email: </w:t>
            </w:r>
            <w:r w:rsidR="000F31C6">
              <w:rPr>
                <w:rFonts w:asciiTheme="minorHAnsi" w:hAnsiTheme="minorHAnsi"/>
                <w:sz w:val="22"/>
                <w:szCs w:val="22"/>
              </w:rPr>
              <w:t>c</w:t>
            </w:r>
            <w:r w:rsidR="00B6483A">
              <w:rPr>
                <w:rFonts w:asciiTheme="minorHAnsi" w:hAnsiTheme="minorHAnsi"/>
                <w:sz w:val="22"/>
                <w:szCs w:val="22"/>
              </w:rPr>
              <w:t>harlie.riccardelli@unt.edu</w:t>
            </w:r>
          </w:p>
        </w:tc>
      </w:tr>
      <w:tr w:rsidR="00E24C52" w:rsidRPr="002331EA" w:rsidTr="00E24C52">
        <w:tc>
          <w:tcPr>
            <w:tcW w:w="3708" w:type="dxa"/>
          </w:tcPr>
          <w:p w:rsidR="00E24C52" w:rsidRPr="002331EA" w:rsidRDefault="00E24C52" w:rsidP="006F1AB0">
            <w:pPr>
              <w:pStyle w:val="Title"/>
              <w:jc w:val="left"/>
              <w:rPr>
                <w:rFonts w:asciiTheme="minorHAnsi" w:hAnsiTheme="minorHAnsi"/>
                <w:sz w:val="22"/>
                <w:szCs w:val="22"/>
              </w:rPr>
            </w:pPr>
            <w:r w:rsidRPr="002331EA">
              <w:rPr>
                <w:rFonts w:asciiTheme="minorHAnsi" w:hAnsiTheme="minorHAnsi"/>
                <w:sz w:val="22"/>
                <w:szCs w:val="22"/>
              </w:rPr>
              <w:t xml:space="preserve">Office: </w:t>
            </w:r>
            <w:r w:rsidR="00B6483A">
              <w:rPr>
                <w:rFonts w:asciiTheme="minorHAnsi" w:hAnsiTheme="minorHAnsi"/>
                <w:sz w:val="22"/>
                <w:szCs w:val="22"/>
              </w:rPr>
              <w:t>GAB 543</w:t>
            </w:r>
          </w:p>
        </w:tc>
        <w:tc>
          <w:tcPr>
            <w:tcW w:w="5868" w:type="dxa"/>
          </w:tcPr>
          <w:p w:rsidR="00E24C52" w:rsidRPr="00FE374C" w:rsidRDefault="00E24C52" w:rsidP="000F31C6">
            <w:pPr>
              <w:pStyle w:val="Title"/>
              <w:jc w:val="left"/>
              <w:rPr>
                <w:rFonts w:asciiTheme="minorHAnsi" w:hAnsiTheme="minorHAnsi"/>
                <w:sz w:val="22"/>
                <w:szCs w:val="22"/>
              </w:rPr>
            </w:pPr>
            <w:r w:rsidRPr="00FE374C">
              <w:rPr>
                <w:rFonts w:asciiTheme="minorHAnsi" w:hAnsiTheme="minorHAnsi"/>
                <w:sz w:val="22"/>
                <w:szCs w:val="22"/>
              </w:rPr>
              <w:t xml:space="preserve">Office Hours: </w:t>
            </w:r>
            <w:r w:rsidR="000F31C6">
              <w:rPr>
                <w:rFonts w:asciiTheme="minorHAnsi" w:hAnsiTheme="minorHAnsi" w:cs="Tahoma"/>
                <w:bCs/>
                <w:sz w:val="22"/>
                <w:szCs w:val="22"/>
              </w:rPr>
              <w:t>B</w:t>
            </w:r>
            <w:r w:rsidR="00FE374C" w:rsidRPr="00FE374C">
              <w:rPr>
                <w:rFonts w:asciiTheme="minorHAnsi" w:hAnsiTheme="minorHAnsi" w:cs="Tahoma"/>
                <w:bCs/>
                <w:sz w:val="22"/>
                <w:szCs w:val="22"/>
              </w:rPr>
              <w:t>y appointment</w:t>
            </w:r>
            <w:r w:rsidR="00FE374C">
              <w:rPr>
                <w:rFonts w:asciiTheme="minorHAnsi" w:hAnsiTheme="minorHAnsi" w:cs="Tahoma"/>
                <w:bCs/>
                <w:sz w:val="22"/>
                <w:szCs w:val="22"/>
              </w:rPr>
              <w:t xml:space="preserve"> </w:t>
            </w:r>
            <w:r w:rsidR="000F31C6">
              <w:rPr>
                <w:rFonts w:asciiTheme="minorHAnsi" w:hAnsiTheme="minorHAnsi" w:cs="Tahoma"/>
                <w:bCs/>
                <w:sz w:val="22"/>
                <w:szCs w:val="22"/>
              </w:rPr>
              <w:t>only</w:t>
            </w:r>
          </w:p>
        </w:tc>
      </w:tr>
      <w:tr w:rsidR="00E24C52" w:rsidRPr="002331EA" w:rsidTr="00E24C52">
        <w:tc>
          <w:tcPr>
            <w:tcW w:w="3708" w:type="dxa"/>
          </w:tcPr>
          <w:p w:rsidR="00E24C52" w:rsidRPr="00154375" w:rsidRDefault="00E24C52" w:rsidP="000F31C6">
            <w:pPr>
              <w:pStyle w:val="Title"/>
              <w:jc w:val="left"/>
              <w:rPr>
                <w:rFonts w:asciiTheme="minorHAnsi" w:hAnsiTheme="minorHAnsi"/>
                <w:sz w:val="22"/>
                <w:szCs w:val="22"/>
              </w:rPr>
            </w:pPr>
            <w:r w:rsidRPr="00154375">
              <w:rPr>
                <w:rFonts w:asciiTheme="minorHAnsi" w:hAnsiTheme="minorHAnsi"/>
                <w:sz w:val="22"/>
                <w:szCs w:val="22"/>
              </w:rPr>
              <w:t xml:space="preserve">English Department: AUDB </w:t>
            </w:r>
            <w:r w:rsidR="000F31C6">
              <w:rPr>
                <w:rFonts w:asciiTheme="minorHAnsi" w:hAnsiTheme="minorHAnsi"/>
                <w:sz w:val="22"/>
                <w:szCs w:val="22"/>
              </w:rPr>
              <w:t>316</w:t>
            </w:r>
          </w:p>
        </w:tc>
        <w:tc>
          <w:tcPr>
            <w:tcW w:w="5868" w:type="dxa"/>
          </w:tcPr>
          <w:p w:rsidR="00E24C52" w:rsidRPr="00154375" w:rsidRDefault="00E24C52" w:rsidP="00E24C52">
            <w:pPr>
              <w:pStyle w:val="Title"/>
              <w:jc w:val="left"/>
              <w:rPr>
                <w:rFonts w:asciiTheme="minorHAnsi" w:hAnsiTheme="minorHAnsi"/>
                <w:sz w:val="22"/>
                <w:szCs w:val="22"/>
              </w:rPr>
            </w:pPr>
            <w:r w:rsidRPr="00154375">
              <w:rPr>
                <w:rFonts w:asciiTheme="minorHAnsi" w:hAnsiTheme="minorHAnsi"/>
                <w:sz w:val="22"/>
                <w:szCs w:val="22"/>
              </w:rPr>
              <w:t>English Department Phone: 940-565-2050</w:t>
            </w:r>
          </w:p>
        </w:tc>
      </w:tr>
    </w:tbl>
    <w:p w:rsidR="001D1424" w:rsidRPr="002331EA" w:rsidRDefault="001D1424" w:rsidP="00E24C52">
      <w:pPr>
        <w:pStyle w:val="Title"/>
        <w:jc w:val="left"/>
        <w:rPr>
          <w:rFonts w:asciiTheme="minorHAnsi" w:hAnsiTheme="minorHAnsi"/>
          <w:sz w:val="22"/>
          <w:szCs w:val="22"/>
        </w:rPr>
      </w:pPr>
    </w:p>
    <w:p w:rsidR="00BB7B4D" w:rsidRPr="0092082D" w:rsidRDefault="0092082D" w:rsidP="00BB7B4D">
      <w:pPr>
        <w:pStyle w:val="ListBullet"/>
        <w:numPr>
          <w:ilvl w:val="0"/>
          <w:numId w:val="0"/>
        </w:numPr>
        <w:ind w:left="360" w:hanging="360"/>
        <w:rPr>
          <w:rStyle w:val="BodySyllabus"/>
          <w:rFonts w:asciiTheme="minorHAnsi" w:hAnsiTheme="minorHAnsi"/>
          <w:b/>
        </w:rPr>
      </w:pPr>
      <w:r>
        <w:rPr>
          <w:rStyle w:val="BodySyllabus"/>
          <w:rFonts w:asciiTheme="minorHAnsi" w:hAnsiTheme="minorHAnsi"/>
          <w:b/>
        </w:rPr>
        <w:t>Catalogue Info</w:t>
      </w:r>
    </w:p>
    <w:p w:rsidR="00BB7B4D" w:rsidRPr="00BB7B4D" w:rsidRDefault="00BB7B4D" w:rsidP="00BB7B4D">
      <w:pPr>
        <w:pStyle w:val="ListBullet"/>
        <w:rPr>
          <w:rStyle w:val="BodySyllabus"/>
          <w:rFonts w:asciiTheme="minorHAnsi" w:hAnsiTheme="minorHAnsi"/>
        </w:rPr>
      </w:pPr>
      <w:r w:rsidRPr="00BB7B4D">
        <w:rPr>
          <w:rStyle w:val="BodySyllabus"/>
          <w:rFonts w:asciiTheme="minorHAnsi" w:hAnsiTheme="minorHAnsi"/>
          <w:u w:val="single"/>
        </w:rPr>
        <w:t>Catalogue Description</w:t>
      </w:r>
      <w:r w:rsidRPr="00BB7B4D">
        <w:rPr>
          <w:rStyle w:val="BodySyllabus"/>
          <w:rFonts w:asciiTheme="minorHAnsi" w:hAnsiTheme="minorHAnsi"/>
        </w:rPr>
        <w:t>: Continuation of ENGL 1310. Writing in response to reading and research. Emphasis on perfecting texts through several drafts.</w:t>
      </w:r>
    </w:p>
    <w:p w:rsidR="00BB7B4D" w:rsidRDefault="00BB7B4D" w:rsidP="00BB7B4D">
      <w:pPr>
        <w:pStyle w:val="ListBullet"/>
        <w:rPr>
          <w:rStyle w:val="BodySyllabus"/>
          <w:rFonts w:asciiTheme="minorHAnsi" w:hAnsiTheme="minorHAnsi"/>
        </w:rPr>
      </w:pPr>
      <w:r w:rsidRPr="00BB7B4D">
        <w:rPr>
          <w:rStyle w:val="BodySyllabus"/>
          <w:rFonts w:asciiTheme="minorHAnsi" w:hAnsiTheme="minorHAnsi"/>
          <w:u w:val="single"/>
        </w:rPr>
        <w:t>Foundational (Core) Component Area</w:t>
      </w:r>
      <w:r w:rsidRPr="00BB7B4D">
        <w:rPr>
          <w:rStyle w:val="BodySyllabus"/>
          <w:rFonts w:asciiTheme="minorHAnsi" w:hAnsiTheme="minorHAnsi"/>
        </w:rPr>
        <w:t>: Communication (English Composition and Rhetoric)</w:t>
      </w:r>
    </w:p>
    <w:p w:rsidR="00BB7B4D" w:rsidRPr="00BB7B4D" w:rsidRDefault="00BB7B4D" w:rsidP="00BB7B4D">
      <w:pPr>
        <w:pStyle w:val="ListBullet"/>
      </w:pPr>
      <w:r>
        <w:rPr>
          <w:rStyle w:val="BodySyllabus"/>
          <w:rFonts w:asciiTheme="minorHAnsi" w:hAnsiTheme="minorHAnsi"/>
          <w:u w:val="single"/>
        </w:rPr>
        <w:t>C</w:t>
      </w:r>
      <w:r w:rsidRPr="00BB7B4D">
        <w:rPr>
          <w:rStyle w:val="BodySyllabus"/>
          <w:rFonts w:asciiTheme="minorHAnsi" w:hAnsiTheme="minorHAnsi"/>
          <w:u w:val="single"/>
        </w:rPr>
        <w:t>ore Objectives Assessed</w:t>
      </w:r>
      <w:r w:rsidRPr="00BB7B4D">
        <w:rPr>
          <w:rStyle w:val="BodySyllabus"/>
          <w:rFonts w:asciiTheme="minorHAnsi" w:hAnsiTheme="minorHAnsi"/>
        </w:rPr>
        <w:t>: Critical Thinking Skills, Communication Skills, Teamwork, and Personal Responsibility</w:t>
      </w:r>
    </w:p>
    <w:p w:rsidR="00BB7B4D" w:rsidRDefault="00BB7B4D" w:rsidP="00E24C52">
      <w:pPr>
        <w:pStyle w:val="Title"/>
        <w:jc w:val="left"/>
        <w:rPr>
          <w:rFonts w:asciiTheme="minorHAnsi" w:hAnsiTheme="minorHAnsi"/>
          <w:sz w:val="22"/>
          <w:szCs w:val="22"/>
        </w:rPr>
      </w:pPr>
    </w:p>
    <w:p w:rsidR="001D1424" w:rsidRPr="002331EA" w:rsidRDefault="001D1424" w:rsidP="00E24C52">
      <w:pPr>
        <w:pStyle w:val="Title"/>
        <w:jc w:val="left"/>
        <w:rPr>
          <w:rFonts w:asciiTheme="minorHAnsi" w:hAnsiTheme="minorHAnsi"/>
          <w:sz w:val="22"/>
          <w:szCs w:val="22"/>
        </w:rPr>
      </w:pPr>
      <w:r w:rsidRPr="002331EA">
        <w:rPr>
          <w:rFonts w:asciiTheme="minorHAnsi" w:hAnsiTheme="minorHAnsi"/>
          <w:sz w:val="22"/>
          <w:szCs w:val="22"/>
        </w:rPr>
        <w:t>Required Textbooks:</w:t>
      </w:r>
    </w:p>
    <w:p w:rsidR="001D1424" w:rsidRPr="002331EA" w:rsidRDefault="00C14A9E" w:rsidP="00E24C52">
      <w:pPr>
        <w:pStyle w:val="Title"/>
        <w:jc w:val="left"/>
        <w:rPr>
          <w:rFonts w:asciiTheme="minorHAnsi" w:hAnsiTheme="minorHAnsi"/>
          <w:b w:val="0"/>
          <w:sz w:val="22"/>
          <w:szCs w:val="22"/>
        </w:rPr>
      </w:pPr>
      <w:r w:rsidRPr="002331EA">
        <w:rPr>
          <w:rFonts w:asciiTheme="minorHAnsi" w:hAnsiTheme="minorHAnsi"/>
          <w:b w:val="0"/>
          <w:i/>
          <w:sz w:val="22"/>
          <w:szCs w:val="22"/>
        </w:rPr>
        <w:t>Ancient Rhetorics for Contemporary Students</w:t>
      </w:r>
      <w:r w:rsidRPr="002331EA">
        <w:rPr>
          <w:rFonts w:asciiTheme="minorHAnsi" w:hAnsiTheme="minorHAnsi"/>
          <w:b w:val="0"/>
          <w:sz w:val="22"/>
          <w:szCs w:val="22"/>
        </w:rPr>
        <w:t xml:space="preserve"> 5</w:t>
      </w:r>
      <w:r w:rsidRPr="002331EA">
        <w:rPr>
          <w:rFonts w:asciiTheme="minorHAnsi" w:hAnsiTheme="minorHAnsi"/>
          <w:b w:val="0"/>
          <w:sz w:val="22"/>
          <w:szCs w:val="22"/>
          <w:vertAlign w:val="superscript"/>
        </w:rPr>
        <w:t>th</w:t>
      </w:r>
      <w:r w:rsidRPr="002331EA">
        <w:rPr>
          <w:rFonts w:asciiTheme="minorHAnsi" w:hAnsiTheme="minorHAnsi"/>
          <w:b w:val="0"/>
          <w:sz w:val="22"/>
          <w:szCs w:val="22"/>
        </w:rPr>
        <w:t xml:space="preserve"> Edition (ARCS) – Sharon Crowley and Debra Hawhee (ISBN: 978-0205175482)</w:t>
      </w:r>
    </w:p>
    <w:p w:rsidR="00C14A9E" w:rsidRDefault="00FE374C" w:rsidP="00C14A9E">
      <w:pPr>
        <w:pStyle w:val="Title"/>
        <w:spacing w:before="240"/>
        <w:jc w:val="left"/>
        <w:rPr>
          <w:rFonts w:asciiTheme="minorHAnsi" w:hAnsiTheme="minorHAnsi"/>
          <w:b w:val="0"/>
          <w:sz w:val="22"/>
          <w:szCs w:val="22"/>
        </w:rPr>
      </w:pPr>
      <w:r>
        <w:rPr>
          <w:rFonts w:asciiTheme="minorHAnsi" w:hAnsiTheme="minorHAnsi"/>
          <w:b w:val="0"/>
          <w:sz w:val="22"/>
          <w:szCs w:val="22"/>
        </w:rPr>
        <w:t>Detroit: An American Autopsy</w:t>
      </w:r>
      <w:r w:rsidR="00C14A9E" w:rsidRPr="002331EA">
        <w:rPr>
          <w:rFonts w:asciiTheme="minorHAnsi" w:hAnsiTheme="minorHAnsi"/>
          <w:b w:val="0"/>
          <w:sz w:val="22"/>
          <w:szCs w:val="22"/>
        </w:rPr>
        <w:t xml:space="preserve"> – </w:t>
      </w:r>
      <w:r>
        <w:rPr>
          <w:rFonts w:asciiTheme="minorHAnsi" w:hAnsiTheme="minorHAnsi"/>
          <w:b w:val="0"/>
          <w:sz w:val="22"/>
          <w:szCs w:val="22"/>
        </w:rPr>
        <w:t>Charlie LeDuff</w:t>
      </w:r>
    </w:p>
    <w:p w:rsidR="001D1424" w:rsidRDefault="001D1424" w:rsidP="00E24C52">
      <w:pPr>
        <w:pStyle w:val="Title"/>
        <w:jc w:val="left"/>
        <w:rPr>
          <w:rFonts w:asciiTheme="minorHAnsi" w:hAnsiTheme="minorHAnsi"/>
          <w:sz w:val="24"/>
          <w:szCs w:val="24"/>
        </w:rPr>
      </w:pPr>
    </w:p>
    <w:p w:rsidR="001D1424" w:rsidRPr="00775059" w:rsidRDefault="00775059" w:rsidP="00E24C52">
      <w:pPr>
        <w:pStyle w:val="Title"/>
        <w:jc w:val="left"/>
        <w:rPr>
          <w:rFonts w:asciiTheme="minorHAnsi" w:hAnsiTheme="minorHAnsi"/>
          <w:sz w:val="24"/>
          <w:szCs w:val="24"/>
        </w:rPr>
      </w:pPr>
      <w:r w:rsidRPr="00775059">
        <w:rPr>
          <w:rFonts w:asciiTheme="minorHAnsi" w:hAnsiTheme="minorHAnsi"/>
          <w:sz w:val="24"/>
          <w:szCs w:val="24"/>
        </w:rPr>
        <w:t>Overarching Questions</w:t>
      </w:r>
      <w:r w:rsidR="001D1424" w:rsidRPr="00775059">
        <w:rPr>
          <w:rFonts w:asciiTheme="minorHAnsi" w:hAnsiTheme="minorHAnsi"/>
          <w:sz w:val="24"/>
          <w:szCs w:val="24"/>
        </w:rPr>
        <w:t>:</w:t>
      </w:r>
    </w:p>
    <w:p w:rsidR="00775059" w:rsidRPr="00775059" w:rsidRDefault="00775059" w:rsidP="00775059">
      <w:pPr>
        <w:pStyle w:val="ListBullet"/>
        <w:rPr>
          <w:rStyle w:val="BodySyllabus"/>
          <w:rFonts w:asciiTheme="minorHAnsi" w:hAnsiTheme="minorHAnsi" w:cstheme="minorHAnsi"/>
        </w:rPr>
      </w:pPr>
      <w:r w:rsidRPr="00775059">
        <w:rPr>
          <w:rStyle w:val="BodySyllabus"/>
          <w:rFonts w:asciiTheme="minorHAnsi" w:hAnsiTheme="minorHAnsi" w:cstheme="minorHAnsi"/>
        </w:rPr>
        <w:t xml:space="preserve">What expectations do academic audiences have for written arguments? </w:t>
      </w:r>
    </w:p>
    <w:p w:rsidR="00775059" w:rsidRPr="00775059" w:rsidRDefault="00775059" w:rsidP="00775059">
      <w:pPr>
        <w:pStyle w:val="ListBullet"/>
        <w:rPr>
          <w:rStyle w:val="BodySyllabus"/>
          <w:rFonts w:asciiTheme="minorHAnsi" w:hAnsiTheme="minorHAnsi" w:cstheme="minorHAnsi"/>
        </w:rPr>
      </w:pPr>
      <w:r w:rsidRPr="00775059">
        <w:rPr>
          <w:rStyle w:val="BodySyllabus"/>
          <w:rFonts w:asciiTheme="minorHAnsi" w:hAnsiTheme="minorHAnsi" w:cstheme="minorHAnsi"/>
        </w:rPr>
        <w:t xml:space="preserve">How can we invent textual and written responses that intervene meaningfully within diverse academic settings? </w:t>
      </w:r>
    </w:p>
    <w:p w:rsidR="00775059" w:rsidRDefault="00775059" w:rsidP="00775059">
      <w:pPr>
        <w:pStyle w:val="Title"/>
        <w:jc w:val="left"/>
        <w:rPr>
          <w:rFonts w:asciiTheme="minorHAnsi" w:hAnsiTheme="minorHAnsi" w:cstheme="minorHAnsi"/>
          <w:b w:val="0"/>
          <w:sz w:val="22"/>
          <w:szCs w:val="22"/>
        </w:rPr>
      </w:pPr>
    </w:p>
    <w:p w:rsidR="001D1424" w:rsidRDefault="001D1424" w:rsidP="00775059">
      <w:pPr>
        <w:pStyle w:val="Title"/>
        <w:jc w:val="left"/>
        <w:rPr>
          <w:rFonts w:asciiTheme="minorHAnsi" w:hAnsiTheme="minorHAnsi" w:cstheme="minorHAnsi"/>
          <w:sz w:val="24"/>
          <w:szCs w:val="24"/>
        </w:rPr>
      </w:pPr>
      <w:r w:rsidRPr="00775059">
        <w:rPr>
          <w:rFonts w:asciiTheme="minorHAnsi" w:hAnsiTheme="minorHAnsi" w:cstheme="minorHAnsi"/>
          <w:sz w:val="24"/>
          <w:szCs w:val="24"/>
        </w:rPr>
        <w:t>Desired Understandings:</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Write texts that respond meaningfully to important issues in academic contexts</w:t>
      </w:r>
    </w:p>
    <w:p w:rsidR="00775059" w:rsidRPr="00775059" w:rsidRDefault="00775059" w:rsidP="00775059">
      <w:pPr>
        <w:pStyle w:val="ListBullet"/>
        <w:tabs>
          <w:tab w:val="clear" w:pos="360"/>
        </w:tabs>
        <w:rPr>
          <w:rStyle w:val="BodySyllabus"/>
          <w:rFonts w:asciiTheme="minorHAnsi" w:hAnsiTheme="minorHAnsi" w:cstheme="minorHAnsi"/>
          <w:caps/>
        </w:rPr>
      </w:pPr>
      <w:r w:rsidRPr="00775059">
        <w:rPr>
          <w:rStyle w:val="BodySyllabus"/>
          <w:rFonts w:asciiTheme="minorHAnsi" w:hAnsiTheme="minorHAnsi" w:cstheme="minorHAnsi"/>
        </w:rPr>
        <w:t>Think critically about academic writing and its relationship to writing in nonacademic contexts</w:t>
      </w:r>
    </w:p>
    <w:p w:rsidR="00775059" w:rsidRPr="00775059" w:rsidRDefault="00775059" w:rsidP="001D1424">
      <w:pPr>
        <w:pStyle w:val="Title"/>
        <w:jc w:val="left"/>
        <w:rPr>
          <w:rFonts w:asciiTheme="minorHAnsi" w:hAnsiTheme="minorHAnsi" w:cstheme="minorHAnsi"/>
          <w:sz w:val="24"/>
          <w:szCs w:val="24"/>
        </w:rPr>
      </w:pPr>
    </w:p>
    <w:p w:rsidR="00775059" w:rsidRPr="00775059" w:rsidRDefault="00775059" w:rsidP="00775059">
      <w:pPr>
        <w:pStyle w:val="Title"/>
        <w:jc w:val="left"/>
        <w:rPr>
          <w:rFonts w:asciiTheme="minorHAnsi" w:hAnsiTheme="minorHAnsi" w:cstheme="minorHAnsi"/>
          <w:sz w:val="24"/>
          <w:szCs w:val="24"/>
        </w:rPr>
      </w:pPr>
      <w:r w:rsidRPr="00775059">
        <w:rPr>
          <w:rFonts w:asciiTheme="minorHAnsi" w:hAnsiTheme="minorHAnsi" w:cstheme="minorHAnsi"/>
          <w:sz w:val="24"/>
          <w:szCs w:val="24"/>
        </w:rPr>
        <w:t>Course Outcomes:</w:t>
      </w:r>
    </w:p>
    <w:p w:rsidR="00775059" w:rsidRPr="00775059" w:rsidRDefault="00AF6D72" w:rsidP="00775059">
      <w:pPr>
        <w:pStyle w:val="ListBullet"/>
        <w:tabs>
          <w:tab w:val="clear" w:pos="360"/>
        </w:tabs>
        <w:rPr>
          <w:rStyle w:val="BodySyllabus"/>
          <w:rFonts w:asciiTheme="minorHAnsi" w:hAnsiTheme="minorHAnsi" w:cstheme="minorHAnsi"/>
        </w:rPr>
      </w:pPr>
      <w:r w:rsidRPr="00775059">
        <w:rPr>
          <w:rFonts w:asciiTheme="minorHAnsi" w:hAnsiTheme="minorHAnsi" w:cstheme="minorHAnsi"/>
          <w:noProof/>
          <w:sz w:val="22"/>
          <w:szCs w:val="22"/>
        </w:rPr>
        <mc:AlternateContent>
          <mc:Choice Requires="wps">
            <w:drawing>
              <wp:anchor distT="91440" distB="91440" distL="114300" distR="114300" simplePos="0" relativeHeight="251659264" behindDoc="0" locked="0" layoutInCell="0" allowOverlap="1" wp14:anchorId="08C00525" wp14:editId="499201AE">
                <wp:simplePos x="0" y="0"/>
                <wp:positionH relativeFrom="margin">
                  <wp:posOffset>3714750</wp:posOffset>
                </wp:positionH>
                <wp:positionV relativeFrom="margin">
                  <wp:posOffset>4086225</wp:posOffset>
                </wp:positionV>
                <wp:extent cx="2914650" cy="4267200"/>
                <wp:effectExtent l="38100" t="38100" r="114300" b="1333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4650" cy="42672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103A0" w:rsidRPr="00F17530" w:rsidRDefault="00C36F4F" w:rsidP="00F17530">
                            <w:pPr>
                              <w:pStyle w:val="Subhead"/>
                              <w:ind w:left="-180"/>
                              <w:rPr>
                                <w:rFonts w:asciiTheme="minorHAnsi" w:hAnsiTheme="minorHAnsi" w:cstheme="minorHAnsi"/>
                                <w:color w:val="auto"/>
                                <w:sz w:val="20"/>
                                <w:szCs w:val="21"/>
                                <w:lang w:val="en-US"/>
                              </w:rPr>
                            </w:pPr>
                            <w:r w:rsidRPr="00F17530">
                              <w:rPr>
                                <w:rFonts w:asciiTheme="minorHAnsi" w:hAnsiTheme="minorHAnsi" w:cstheme="minorHAnsi"/>
                                <w:color w:val="auto"/>
                                <w:sz w:val="20"/>
                                <w:szCs w:val="21"/>
                              </w:rPr>
                              <w:t>Disabilit</w:t>
                            </w:r>
                            <w:r w:rsidRPr="00F17530">
                              <w:rPr>
                                <w:rFonts w:asciiTheme="minorHAnsi" w:hAnsiTheme="minorHAnsi" w:cstheme="minorHAnsi"/>
                                <w:color w:val="auto"/>
                                <w:sz w:val="20"/>
                                <w:szCs w:val="21"/>
                                <w:lang w:val="en-US"/>
                              </w:rPr>
                              <w:t>y Accommodation</w:t>
                            </w:r>
                          </w:p>
                          <w:p w:rsidR="00E103A0" w:rsidRPr="00AF6D72" w:rsidRDefault="00C36F4F" w:rsidP="00AF6D72">
                            <w:pPr>
                              <w:pStyle w:val="PlainText"/>
                              <w:ind w:left="-180"/>
                              <w:rPr>
                                <w:rFonts w:asciiTheme="minorHAnsi" w:hAnsiTheme="minorHAnsi"/>
                                <w:color w:val="4F81BD" w:themeColor="accent1"/>
                                <w:sz w:val="20"/>
                              </w:rPr>
                            </w:pPr>
                            <w:r w:rsidRPr="00AF6D72">
                              <w:rPr>
                                <w:rFonts w:asciiTheme="minorHAnsi" w:hAnsiTheme="minorHAnsi"/>
                                <w:iCs/>
                                <w:color w:val="000000"/>
                                <w:sz w:val="20"/>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w:t>
                            </w:r>
                            <w:r w:rsidR="00AF6D72" w:rsidRPr="00AF6D72">
                              <w:rPr>
                                <w:rFonts w:asciiTheme="minorHAnsi" w:hAnsiTheme="minorHAnsi"/>
                                <w:iCs/>
                                <w:color w:val="000000"/>
                                <w:sz w:val="20"/>
                              </w:rPr>
                              <w:t xml:space="preserve"> </w:t>
                            </w:r>
                            <w:hyperlink r:id="rId9" w:tgtFrame="_blank" w:history="1">
                              <w:r w:rsidRPr="00AF6D72">
                                <w:rPr>
                                  <w:rStyle w:val="Hyperlink"/>
                                  <w:rFonts w:asciiTheme="minorHAnsi" w:hAnsiTheme="minorHAnsi"/>
                                  <w:iCs/>
                                  <w:sz w:val="20"/>
                                </w:rPr>
                                <w:t>http://www.unt.edu/oda</w:t>
                              </w:r>
                            </w:hyperlink>
                            <w:r w:rsidRPr="00AF6D72">
                              <w:rPr>
                                <w:rFonts w:asciiTheme="minorHAnsi" w:hAnsiTheme="minorHAnsi"/>
                                <w:iCs/>
                                <w:color w:val="000000"/>
                                <w:sz w:val="20"/>
                              </w:rPr>
                              <w:t>. You may also contact them by phone at 940.565.4323.</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92.5pt;margin-top:321.75pt;width:229.5pt;height:33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E103A0" w:rsidRPr="00F17530" w:rsidRDefault="00C36F4F" w:rsidP="00F17530">
                      <w:pPr>
                        <w:pStyle w:val="Subhead"/>
                        <w:ind w:left="-180"/>
                        <w:rPr>
                          <w:rFonts w:asciiTheme="minorHAnsi" w:hAnsiTheme="minorHAnsi" w:cstheme="minorHAnsi"/>
                          <w:color w:val="auto"/>
                          <w:sz w:val="20"/>
                          <w:szCs w:val="21"/>
                          <w:lang w:val="en-US"/>
                        </w:rPr>
                      </w:pPr>
                      <w:r w:rsidRPr="00F17530">
                        <w:rPr>
                          <w:rFonts w:asciiTheme="minorHAnsi" w:hAnsiTheme="minorHAnsi" w:cstheme="minorHAnsi"/>
                          <w:color w:val="auto"/>
                          <w:sz w:val="20"/>
                          <w:szCs w:val="21"/>
                        </w:rPr>
                        <w:t>Disabilit</w:t>
                      </w:r>
                      <w:r w:rsidRPr="00F17530">
                        <w:rPr>
                          <w:rFonts w:asciiTheme="minorHAnsi" w:hAnsiTheme="minorHAnsi" w:cstheme="minorHAnsi"/>
                          <w:color w:val="auto"/>
                          <w:sz w:val="20"/>
                          <w:szCs w:val="21"/>
                          <w:lang w:val="en-US"/>
                        </w:rPr>
                        <w:t>y Accommodation</w:t>
                      </w:r>
                    </w:p>
                    <w:p w:rsidR="00E103A0" w:rsidRPr="00AF6D72" w:rsidRDefault="00C36F4F" w:rsidP="00AF6D72">
                      <w:pPr>
                        <w:pStyle w:val="PlainText"/>
                        <w:ind w:left="-180"/>
                        <w:rPr>
                          <w:rFonts w:asciiTheme="minorHAnsi" w:hAnsiTheme="minorHAnsi"/>
                          <w:color w:val="4F81BD" w:themeColor="accent1"/>
                          <w:sz w:val="20"/>
                        </w:rPr>
                      </w:pPr>
                      <w:r w:rsidRPr="00AF6D72">
                        <w:rPr>
                          <w:rFonts w:asciiTheme="minorHAnsi" w:hAnsiTheme="minorHAnsi"/>
                          <w:iCs/>
                          <w:color w:val="000000"/>
                          <w:sz w:val="20"/>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w:t>
                      </w:r>
                      <w:r w:rsidR="00AF6D72" w:rsidRPr="00AF6D72">
                        <w:rPr>
                          <w:rFonts w:asciiTheme="minorHAnsi" w:hAnsiTheme="minorHAnsi"/>
                          <w:iCs/>
                          <w:color w:val="000000"/>
                          <w:sz w:val="20"/>
                        </w:rPr>
                        <w:t xml:space="preserve"> </w:t>
                      </w:r>
                      <w:hyperlink r:id="rId10" w:tgtFrame="_blank" w:history="1">
                        <w:r w:rsidRPr="00AF6D72">
                          <w:rPr>
                            <w:rStyle w:val="Hyperlink"/>
                            <w:rFonts w:asciiTheme="minorHAnsi" w:hAnsiTheme="minorHAnsi"/>
                            <w:iCs/>
                            <w:sz w:val="20"/>
                          </w:rPr>
                          <w:t>http://www.unt.edu/oda</w:t>
                        </w:r>
                      </w:hyperlink>
                      <w:r w:rsidRPr="00AF6D72">
                        <w:rPr>
                          <w:rFonts w:asciiTheme="minorHAnsi" w:hAnsiTheme="minorHAnsi"/>
                          <w:iCs/>
                          <w:color w:val="000000"/>
                          <w:sz w:val="20"/>
                        </w:rPr>
                        <w:t>. You may also contact them by phone at 940.565.4323.</w:t>
                      </w:r>
                    </w:p>
                  </w:txbxContent>
                </v:textbox>
                <w10:wrap type="square" anchorx="margin" anchory="margin"/>
              </v:rect>
            </w:pict>
          </mc:Fallback>
        </mc:AlternateContent>
      </w:r>
      <w:r w:rsidR="00775059" w:rsidRPr="00775059">
        <w:rPr>
          <w:rStyle w:val="BodySyllabus"/>
          <w:rFonts w:asciiTheme="minorHAnsi" w:hAnsiTheme="minorHAnsi" w:cstheme="minorHAnsi"/>
        </w:rPr>
        <w:t>Students will understand the forms, conventions, and styles and genres expected by academic and nonacademic audiences</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Students will use invention strategies to create appropriate, relevant, and compelling written content</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Students will arrange texts so that they keep audiences interested and meet the expectations of the rhetorical situation</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Students will employ proven writing strategies to create clear, fluid, and relevant persuasive texts</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Students will develop a writerly “ethos” to meet expected conventions, grammars, and genres</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 xml:space="preserve">Students will write texts that effectively persuade academic audiences </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Students will demonstrate understanding of their own rhetorical choices and writing habits</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lastRenderedPageBreak/>
        <w:t>Students will read and analyze nonfiction texts that present arguments about relevant national and international issues</w:t>
      </w:r>
    </w:p>
    <w:p w:rsidR="00775059" w:rsidRPr="00775059" w:rsidRDefault="00775059" w:rsidP="00775059">
      <w:pPr>
        <w:pStyle w:val="ListBullet"/>
        <w:tabs>
          <w:tab w:val="clear" w:pos="360"/>
        </w:tabs>
        <w:rPr>
          <w:rStyle w:val="BodySyllabus"/>
          <w:rFonts w:asciiTheme="minorHAnsi" w:hAnsiTheme="minorHAnsi" w:cstheme="minorHAnsi"/>
        </w:rPr>
      </w:pPr>
      <w:r w:rsidRPr="00775059">
        <w:rPr>
          <w:rStyle w:val="BodySyllabus"/>
          <w:rFonts w:asciiTheme="minorHAnsi" w:hAnsiTheme="minorHAnsi" w:cstheme="minorHAnsi"/>
        </w:rPr>
        <w:t>Students will synthesize evidence from contemporary nonfiction and other sources in written texts that respond to relevant national and international issues</w:t>
      </w:r>
    </w:p>
    <w:p w:rsidR="001D1424" w:rsidRPr="002331EA" w:rsidRDefault="001D1424" w:rsidP="00C14A9E">
      <w:pPr>
        <w:pStyle w:val="Title"/>
        <w:jc w:val="left"/>
        <w:rPr>
          <w:rFonts w:asciiTheme="minorHAnsi" w:hAnsiTheme="minorHAnsi" w:cstheme="minorHAnsi"/>
          <w:b w:val="0"/>
          <w:sz w:val="22"/>
          <w:szCs w:val="22"/>
        </w:rPr>
      </w:pPr>
    </w:p>
    <w:p w:rsidR="00C14A9E" w:rsidRPr="002331EA" w:rsidRDefault="00C14A9E" w:rsidP="00C14A9E">
      <w:pPr>
        <w:pStyle w:val="Title"/>
        <w:jc w:val="left"/>
        <w:rPr>
          <w:rFonts w:asciiTheme="minorHAnsi" w:hAnsiTheme="minorHAnsi" w:cstheme="minorHAnsi"/>
          <w:sz w:val="22"/>
          <w:szCs w:val="22"/>
        </w:rPr>
      </w:pPr>
      <w:r w:rsidRPr="002331EA">
        <w:rPr>
          <w:rFonts w:asciiTheme="minorHAnsi" w:hAnsiTheme="minorHAnsi" w:cstheme="minorHAnsi"/>
          <w:sz w:val="22"/>
          <w:szCs w:val="22"/>
        </w:rPr>
        <w:t>Grading Policies and Procedures:</w:t>
      </w:r>
    </w:p>
    <w:p w:rsidR="00C14A9E" w:rsidRPr="002331EA" w:rsidRDefault="00C14A9E" w:rsidP="00C14A9E">
      <w:pPr>
        <w:pStyle w:val="Title"/>
        <w:jc w:val="left"/>
        <w:rPr>
          <w:rFonts w:asciiTheme="minorHAnsi" w:hAnsiTheme="minorHAnsi" w:cstheme="minorHAnsi"/>
          <w:b w:val="0"/>
          <w:sz w:val="22"/>
          <w:szCs w:val="22"/>
        </w:rPr>
      </w:pPr>
      <w:r w:rsidRPr="002331EA">
        <w:rPr>
          <w:rFonts w:asciiTheme="minorHAnsi" w:hAnsiTheme="minorHAnsi" w:cstheme="minorHAnsi"/>
          <w:b w:val="0"/>
          <w:sz w:val="22"/>
          <w:szCs w:val="22"/>
        </w:rPr>
        <w:t>I will calculate your final grade for the course based on the following formula:</w:t>
      </w:r>
    </w:p>
    <w:p w:rsidR="000E2F64" w:rsidRPr="002331EA" w:rsidRDefault="000E2F64" w:rsidP="00C14A9E">
      <w:pPr>
        <w:pStyle w:val="Title"/>
        <w:jc w:val="left"/>
        <w:rPr>
          <w:rFonts w:asciiTheme="minorHAnsi" w:hAnsiTheme="minorHAnsi" w:cstheme="minorHAnsi"/>
          <w:b w:val="0"/>
          <w:sz w:val="22"/>
          <w:szCs w:val="22"/>
        </w:rPr>
      </w:pPr>
    </w:p>
    <w:tbl>
      <w:tblPr>
        <w:tblStyle w:val="TableGrid"/>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899"/>
      </w:tblGrid>
      <w:tr w:rsidR="002331EA" w:rsidRPr="002331EA" w:rsidTr="00CB3541">
        <w:trPr>
          <w:trHeight w:val="205"/>
        </w:trPr>
        <w:tc>
          <w:tcPr>
            <w:tcW w:w="4788" w:type="dxa"/>
          </w:tcPr>
          <w:p w:rsidR="000E2F64" w:rsidRPr="002331EA" w:rsidRDefault="003E1014" w:rsidP="003E1014">
            <w:pPr>
              <w:pStyle w:val="Title"/>
              <w:jc w:val="left"/>
              <w:rPr>
                <w:rFonts w:asciiTheme="minorHAnsi" w:hAnsiTheme="minorHAnsi" w:cstheme="minorHAnsi"/>
                <w:b w:val="0"/>
                <w:sz w:val="22"/>
                <w:szCs w:val="22"/>
              </w:rPr>
            </w:pPr>
            <w:r>
              <w:rPr>
                <w:rFonts w:asciiTheme="minorHAnsi" w:hAnsiTheme="minorHAnsi" w:cstheme="minorHAnsi"/>
                <w:b w:val="0"/>
                <w:sz w:val="22"/>
                <w:szCs w:val="22"/>
              </w:rPr>
              <w:t>PG Assignments (3 total)</w:t>
            </w:r>
            <w:r w:rsidR="000E2F64" w:rsidRPr="002331EA">
              <w:rPr>
                <w:rFonts w:asciiTheme="minorHAnsi" w:hAnsiTheme="minorHAnsi" w:cstheme="minorHAnsi"/>
                <w:b w:val="0"/>
                <w:sz w:val="22"/>
                <w:szCs w:val="22"/>
              </w:rPr>
              <w:t xml:space="preserve"> </w:t>
            </w:r>
          </w:p>
        </w:tc>
        <w:tc>
          <w:tcPr>
            <w:tcW w:w="1890" w:type="dxa"/>
          </w:tcPr>
          <w:p w:rsidR="000E2F64" w:rsidRPr="002331EA" w:rsidRDefault="003E1014" w:rsidP="00C14A9E">
            <w:pPr>
              <w:pStyle w:val="Title"/>
              <w:jc w:val="left"/>
              <w:rPr>
                <w:rFonts w:asciiTheme="minorHAnsi" w:hAnsiTheme="minorHAnsi" w:cstheme="minorHAnsi"/>
                <w:b w:val="0"/>
                <w:sz w:val="22"/>
                <w:szCs w:val="22"/>
              </w:rPr>
            </w:pPr>
            <w:r>
              <w:rPr>
                <w:rFonts w:asciiTheme="minorHAnsi" w:hAnsiTheme="minorHAnsi" w:cstheme="minorHAnsi"/>
                <w:b w:val="0"/>
                <w:sz w:val="22"/>
                <w:szCs w:val="22"/>
              </w:rPr>
              <w:t>30</w:t>
            </w:r>
            <w:r w:rsidR="000E2F64" w:rsidRPr="002331EA">
              <w:rPr>
                <w:rFonts w:asciiTheme="minorHAnsi" w:hAnsiTheme="minorHAnsi" w:cstheme="minorHAnsi"/>
                <w:b w:val="0"/>
                <w:sz w:val="22"/>
                <w:szCs w:val="22"/>
              </w:rPr>
              <w:t>%</w:t>
            </w:r>
          </w:p>
        </w:tc>
        <w:tc>
          <w:tcPr>
            <w:tcW w:w="2899" w:type="dxa"/>
          </w:tcPr>
          <w:p w:rsidR="000E2F64" w:rsidRPr="002331EA" w:rsidRDefault="000E2F64" w:rsidP="000E2F64">
            <w:pPr>
              <w:rPr>
                <w:rFonts w:cstheme="minorHAnsi"/>
                <w:b/>
              </w:rPr>
            </w:pPr>
            <w:r w:rsidRPr="002331EA">
              <w:rPr>
                <w:b/>
              </w:rPr>
              <w:t>A</w:t>
            </w:r>
            <w:r w:rsidRPr="002331EA">
              <w:t xml:space="preserve"> = 90-100</w:t>
            </w:r>
          </w:p>
        </w:tc>
      </w:tr>
      <w:tr w:rsidR="00A86C04" w:rsidRPr="002331EA" w:rsidTr="00CB3541">
        <w:trPr>
          <w:trHeight w:val="217"/>
        </w:trPr>
        <w:tc>
          <w:tcPr>
            <w:tcW w:w="4788" w:type="dxa"/>
          </w:tcPr>
          <w:p w:rsidR="00A86C04" w:rsidRPr="002331EA" w:rsidRDefault="001C7C73" w:rsidP="00C14A9E">
            <w:pPr>
              <w:pStyle w:val="Title"/>
              <w:jc w:val="left"/>
              <w:rPr>
                <w:rFonts w:asciiTheme="minorHAnsi" w:hAnsiTheme="minorHAnsi" w:cstheme="minorHAnsi"/>
                <w:b w:val="0"/>
                <w:sz w:val="22"/>
                <w:szCs w:val="22"/>
              </w:rPr>
            </w:pPr>
            <w:r>
              <w:rPr>
                <w:rFonts w:asciiTheme="minorHAnsi" w:hAnsiTheme="minorHAnsi" w:cstheme="minorHAnsi"/>
                <w:b w:val="0"/>
                <w:sz w:val="22"/>
                <w:szCs w:val="22"/>
              </w:rPr>
              <w:t>Class Participation</w:t>
            </w:r>
          </w:p>
        </w:tc>
        <w:tc>
          <w:tcPr>
            <w:tcW w:w="1890" w:type="dxa"/>
          </w:tcPr>
          <w:p w:rsidR="00A86C04" w:rsidRPr="002331EA" w:rsidRDefault="00476DD7" w:rsidP="00C14A9E">
            <w:pPr>
              <w:pStyle w:val="Title"/>
              <w:jc w:val="left"/>
              <w:rPr>
                <w:rFonts w:asciiTheme="minorHAnsi" w:hAnsiTheme="minorHAnsi" w:cstheme="minorHAnsi"/>
                <w:b w:val="0"/>
                <w:sz w:val="22"/>
                <w:szCs w:val="22"/>
              </w:rPr>
            </w:pPr>
            <w:r>
              <w:rPr>
                <w:rFonts w:asciiTheme="minorHAnsi" w:hAnsiTheme="minorHAnsi" w:cstheme="minorHAnsi"/>
                <w:b w:val="0"/>
                <w:sz w:val="22"/>
                <w:szCs w:val="22"/>
              </w:rPr>
              <w:t>10</w:t>
            </w:r>
            <w:r w:rsidR="00A86C04" w:rsidRPr="002331EA">
              <w:rPr>
                <w:rFonts w:asciiTheme="minorHAnsi" w:hAnsiTheme="minorHAnsi" w:cstheme="minorHAnsi"/>
                <w:b w:val="0"/>
                <w:sz w:val="22"/>
                <w:szCs w:val="22"/>
              </w:rPr>
              <w:t>%</w:t>
            </w:r>
          </w:p>
        </w:tc>
        <w:tc>
          <w:tcPr>
            <w:tcW w:w="2899" w:type="dxa"/>
          </w:tcPr>
          <w:p w:rsidR="00A86C04" w:rsidRPr="002331EA" w:rsidRDefault="00A86C04" w:rsidP="002F5AD3">
            <w:pPr>
              <w:rPr>
                <w:rFonts w:cstheme="minorHAnsi"/>
                <w:b/>
              </w:rPr>
            </w:pPr>
            <w:r w:rsidRPr="002331EA">
              <w:rPr>
                <w:b/>
              </w:rPr>
              <w:t>B</w:t>
            </w:r>
            <w:r w:rsidRPr="002331EA">
              <w:t xml:space="preserve"> = 80-89</w:t>
            </w:r>
          </w:p>
        </w:tc>
      </w:tr>
      <w:tr w:rsidR="00476DD7" w:rsidRPr="002331EA" w:rsidTr="00CB3541">
        <w:trPr>
          <w:trHeight w:val="205"/>
        </w:trPr>
        <w:tc>
          <w:tcPr>
            <w:tcW w:w="4788" w:type="dxa"/>
          </w:tcPr>
          <w:p w:rsidR="00476DD7" w:rsidRPr="002331EA" w:rsidRDefault="00476DD7" w:rsidP="005C00A2">
            <w:pPr>
              <w:pStyle w:val="Title"/>
              <w:ind w:left="360" w:hanging="360"/>
              <w:jc w:val="left"/>
              <w:rPr>
                <w:rFonts w:asciiTheme="minorHAnsi" w:hAnsiTheme="minorHAnsi" w:cstheme="minorHAnsi"/>
                <w:b w:val="0"/>
                <w:sz w:val="22"/>
                <w:szCs w:val="22"/>
              </w:rPr>
            </w:pPr>
            <w:r w:rsidRPr="002331EA">
              <w:rPr>
                <w:rFonts w:asciiTheme="minorHAnsi" w:hAnsiTheme="minorHAnsi" w:cstheme="minorHAnsi"/>
                <w:b w:val="0"/>
                <w:sz w:val="22"/>
                <w:szCs w:val="22"/>
              </w:rPr>
              <w:t>Quizzes, Homework and In-Class Work</w:t>
            </w:r>
          </w:p>
        </w:tc>
        <w:tc>
          <w:tcPr>
            <w:tcW w:w="1890" w:type="dxa"/>
          </w:tcPr>
          <w:p w:rsidR="00476DD7" w:rsidRPr="002331EA" w:rsidRDefault="00476DD7" w:rsidP="005C00A2">
            <w:pPr>
              <w:pStyle w:val="Title"/>
              <w:jc w:val="left"/>
              <w:rPr>
                <w:rFonts w:asciiTheme="minorHAnsi" w:hAnsiTheme="minorHAnsi" w:cstheme="minorHAnsi"/>
                <w:b w:val="0"/>
                <w:sz w:val="22"/>
                <w:szCs w:val="22"/>
              </w:rPr>
            </w:pPr>
            <w:r>
              <w:rPr>
                <w:rFonts w:asciiTheme="minorHAnsi" w:hAnsiTheme="minorHAnsi" w:cstheme="minorHAnsi"/>
                <w:b w:val="0"/>
                <w:sz w:val="22"/>
                <w:szCs w:val="22"/>
              </w:rPr>
              <w:t>20</w:t>
            </w:r>
            <w:r w:rsidRPr="002331EA">
              <w:rPr>
                <w:rFonts w:asciiTheme="minorHAnsi" w:hAnsiTheme="minorHAnsi" w:cstheme="minorHAnsi"/>
                <w:b w:val="0"/>
                <w:sz w:val="22"/>
                <w:szCs w:val="22"/>
              </w:rPr>
              <w:t>%</w:t>
            </w:r>
          </w:p>
        </w:tc>
        <w:tc>
          <w:tcPr>
            <w:tcW w:w="2899" w:type="dxa"/>
          </w:tcPr>
          <w:p w:rsidR="00476DD7" w:rsidRPr="002331EA" w:rsidRDefault="00476DD7" w:rsidP="002F5AD3">
            <w:pPr>
              <w:rPr>
                <w:rFonts w:cstheme="minorHAnsi"/>
                <w:b/>
              </w:rPr>
            </w:pPr>
            <w:r w:rsidRPr="002331EA">
              <w:rPr>
                <w:b/>
              </w:rPr>
              <w:t>C</w:t>
            </w:r>
            <w:r w:rsidRPr="002331EA">
              <w:t xml:space="preserve"> = 70-79</w:t>
            </w:r>
          </w:p>
        </w:tc>
      </w:tr>
      <w:tr w:rsidR="00476DD7" w:rsidRPr="002331EA" w:rsidTr="00CB3541">
        <w:trPr>
          <w:trHeight w:val="217"/>
        </w:trPr>
        <w:tc>
          <w:tcPr>
            <w:tcW w:w="4788" w:type="dxa"/>
          </w:tcPr>
          <w:p w:rsidR="00476DD7" w:rsidRPr="002331EA" w:rsidRDefault="00476DD7" w:rsidP="00C14A9E">
            <w:pPr>
              <w:pStyle w:val="Title"/>
              <w:jc w:val="left"/>
              <w:rPr>
                <w:rFonts w:asciiTheme="minorHAnsi" w:hAnsiTheme="minorHAnsi" w:cstheme="minorHAnsi"/>
                <w:b w:val="0"/>
                <w:sz w:val="22"/>
                <w:szCs w:val="22"/>
              </w:rPr>
            </w:pPr>
            <w:r w:rsidRPr="002331EA">
              <w:rPr>
                <w:rFonts w:asciiTheme="minorHAnsi" w:hAnsiTheme="minorHAnsi" w:cstheme="minorHAnsi"/>
                <w:b w:val="0"/>
                <w:sz w:val="22"/>
                <w:szCs w:val="22"/>
              </w:rPr>
              <w:t>Research-Based Action Essay</w:t>
            </w:r>
          </w:p>
        </w:tc>
        <w:tc>
          <w:tcPr>
            <w:tcW w:w="1890" w:type="dxa"/>
          </w:tcPr>
          <w:p w:rsidR="00476DD7" w:rsidRPr="002331EA" w:rsidRDefault="00476DD7" w:rsidP="00CB5F4E">
            <w:pPr>
              <w:pStyle w:val="Title"/>
              <w:jc w:val="left"/>
              <w:rPr>
                <w:rFonts w:asciiTheme="minorHAnsi" w:hAnsiTheme="minorHAnsi" w:cstheme="minorHAnsi"/>
                <w:b w:val="0"/>
                <w:sz w:val="22"/>
                <w:szCs w:val="22"/>
              </w:rPr>
            </w:pPr>
            <w:r w:rsidRPr="002331EA">
              <w:rPr>
                <w:rFonts w:asciiTheme="minorHAnsi" w:hAnsiTheme="minorHAnsi" w:cstheme="minorHAnsi"/>
                <w:b w:val="0"/>
                <w:sz w:val="22"/>
                <w:szCs w:val="22"/>
              </w:rPr>
              <w:t>3</w:t>
            </w:r>
            <w:r w:rsidR="00CB5F4E">
              <w:rPr>
                <w:rFonts w:asciiTheme="minorHAnsi" w:hAnsiTheme="minorHAnsi" w:cstheme="minorHAnsi"/>
                <w:b w:val="0"/>
                <w:sz w:val="22"/>
                <w:szCs w:val="22"/>
              </w:rPr>
              <w:t>0</w:t>
            </w:r>
            <w:r w:rsidRPr="002331EA">
              <w:rPr>
                <w:rFonts w:asciiTheme="minorHAnsi" w:hAnsiTheme="minorHAnsi" w:cstheme="minorHAnsi"/>
                <w:b w:val="0"/>
                <w:sz w:val="22"/>
                <w:szCs w:val="22"/>
              </w:rPr>
              <w:t>%</w:t>
            </w:r>
          </w:p>
        </w:tc>
        <w:tc>
          <w:tcPr>
            <w:tcW w:w="2899" w:type="dxa"/>
          </w:tcPr>
          <w:p w:rsidR="00476DD7" w:rsidRPr="002331EA" w:rsidRDefault="00476DD7" w:rsidP="002F5AD3">
            <w:pPr>
              <w:rPr>
                <w:rFonts w:cstheme="minorHAnsi"/>
                <w:b/>
              </w:rPr>
            </w:pPr>
            <w:r w:rsidRPr="002331EA">
              <w:rPr>
                <w:b/>
              </w:rPr>
              <w:t>D</w:t>
            </w:r>
            <w:r w:rsidRPr="002331EA">
              <w:t xml:space="preserve"> = 60-69</w:t>
            </w:r>
          </w:p>
        </w:tc>
      </w:tr>
      <w:tr w:rsidR="003E1014" w:rsidTr="00CB3541">
        <w:trPr>
          <w:trHeight w:val="217"/>
        </w:trPr>
        <w:tc>
          <w:tcPr>
            <w:tcW w:w="4788" w:type="dxa"/>
          </w:tcPr>
          <w:p w:rsidR="003E1014" w:rsidRPr="002331EA" w:rsidRDefault="003E1014" w:rsidP="00537DCB">
            <w:pPr>
              <w:pStyle w:val="Title"/>
              <w:jc w:val="left"/>
              <w:rPr>
                <w:rFonts w:asciiTheme="minorHAnsi" w:hAnsiTheme="minorHAnsi" w:cstheme="minorHAnsi"/>
                <w:b w:val="0"/>
                <w:sz w:val="22"/>
                <w:szCs w:val="22"/>
              </w:rPr>
            </w:pPr>
            <w:r>
              <w:rPr>
                <w:rFonts w:asciiTheme="minorHAnsi" w:hAnsiTheme="minorHAnsi" w:cstheme="minorHAnsi"/>
                <w:b w:val="0"/>
                <w:sz w:val="22"/>
                <w:szCs w:val="22"/>
              </w:rPr>
              <w:t>Final Exam</w:t>
            </w:r>
          </w:p>
        </w:tc>
        <w:tc>
          <w:tcPr>
            <w:tcW w:w="1890" w:type="dxa"/>
          </w:tcPr>
          <w:p w:rsidR="003E1014" w:rsidRPr="002331EA" w:rsidRDefault="003E1014" w:rsidP="00537DCB">
            <w:pPr>
              <w:pStyle w:val="Title"/>
              <w:jc w:val="left"/>
              <w:rPr>
                <w:rFonts w:asciiTheme="minorHAnsi" w:hAnsiTheme="minorHAnsi" w:cstheme="minorHAnsi"/>
                <w:b w:val="0"/>
                <w:sz w:val="22"/>
                <w:szCs w:val="22"/>
              </w:rPr>
            </w:pPr>
            <w:r>
              <w:rPr>
                <w:rFonts w:asciiTheme="minorHAnsi" w:hAnsiTheme="minorHAnsi" w:cstheme="minorHAnsi"/>
                <w:b w:val="0"/>
                <w:sz w:val="22"/>
                <w:szCs w:val="22"/>
              </w:rPr>
              <w:t>10%</w:t>
            </w:r>
          </w:p>
        </w:tc>
        <w:tc>
          <w:tcPr>
            <w:tcW w:w="2899" w:type="dxa"/>
          </w:tcPr>
          <w:p w:rsidR="003E1014" w:rsidRPr="002331EA" w:rsidRDefault="003E1014" w:rsidP="001E27AB">
            <w:pPr>
              <w:rPr>
                <w:rFonts w:cstheme="minorHAnsi"/>
                <w:b/>
              </w:rPr>
            </w:pPr>
            <w:r w:rsidRPr="002331EA">
              <w:rPr>
                <w:b/>
              </w:rPr>
              <w:t>F</w:t>
            </w:r>
            <w:r w:rsidRPr="002331EA">
              <w:t xml:space="preserve"> = Below 60</w:t>
            </w:r>
          </w:p>
        </w:tc>
      </w:tr>
      <w:tr w:rsidR="003E1014" w:rsidTr="00476DD7">
        <w:trPr>
          <w:trHeight w:val="461"/>
        </w:trPr>
        <w:tc>
          <w:tcPr>
            <w:tcW w:w="9577" w:type="dxa"/>
            <w:gridSpan w:val="3"/>
            <w:tcBorders>
              <w:left w:val="nil"/>
              <w:bottom w:val="nil"/>
              <w:right w:val="nil"/>
            </w:tcBorders>
          </w:tcPr>
          <w:p w:rsidR="003E1014" w:rsidRPr="002331EA" w:rsidRDefault="003E1014" w:rsidP="000E2F64">
            <w:pPr>
              <w:pStyle w:val="Title"/>
              <w:jc w:val="left"/>
              <w:rPr>
                <w:rFonts w:asciiTheme="minorHAnsi" w:hAnsiTheme="minorHAnsi" w:cstheme="minorHAnsi"/>
                <w:b w:val="0"/>
                <w:sz w:val="22"/>
                <w:szCs w:val="22"/>
              </w:rPr>
            </w:pPr>
          </w:p>
        </w:tc>
      </w:tr>
    </w:tbl>
    <w:p w:rsidR="000E2F64" w:rsidRPr="002331EA" w:rsidRDefault="000E2F64" w:rsidP="00C14A9E">
      <w:pPr>
        <w:pStyle w:val="Title"/>
        <w:jc w:val="left"/>
        <w:rPr>
          <w:rFonts w:asciiTheme="minorHAnsi" w:hAnsiTheme="minorHAnsi" w:cstheme="minorHAnsi"/>
          <w:b w:val="0"/>
          <w:sz w:val="22"/>
          <w:szCs w:val="22"/>
        </w:rPr>
      </w:pPr>
      <w:r w:rsidRPr="002331EA">
        <w:rPr>
          <w:rFonts w:asciiTheme="minorHAnsi" w:hAnsiTheme="minorHAnsi" w:cstheme="minorHAnsi"/>
          <w:i/>
          <w:sz w:val="22"/>
          <w:szCs w:val="22"/>
        </w:rPr>
        <w:t xml:space="preserve">Late work </w:t>
      </w:r>
      <w:r w:rsidR="00DD0E77" w:rsidRPr="002331EA">
        <w:rPr>
          <w:rFonts w:asciiTheme="minorHAnsi" w:hAnsiTheme="minorHAnsi" w:cstheme="minorHAnsi"/>
          <w:i/>
          <w:sz w:val="22"/>
          <w:szCs w:val="22"/>
        </w:rPr>
        <w:t xml:space="preserve">for this course will </w:t>
      </w:r>
      <w:r w:rsidRPr="002331EA">
        <w:rPr>
          <w:rFonts w:asciiTheme="minorHAnsi" w:hAnsiTheme="minorHAnsi" w:cstheme="minorHAnsi"/>
          <w:i/>
          <w:sz w:val="22"/>
          <w:szCs w:val="22"/>
        </w:rPr>
        <w:t>not be accepted</w:t>
      </w:r>
      <w:r w:rsidR="00DD0E77" w:rsidRPr="002331EA">
        <w:rPr>
          <w:rFonts w:asciiTheme="minorHAnsi" w:hAnsiTheme="minorHAnsi" w:cstheme="minorHAnsi"/>
          <w:b w:val="0"/>
          <w:sz w:val="22"/>
          <w:szCs w:val="22"/>
        </w:rPr>
        <w:t>. Any quizzes or in-class exercises missed for any reason cannot be made up once missed. All written assignments must be turned in at the beginning of class on the due date to be counted for credit. If you know in advance that you will need to be absent, make arrangements with me at least two weeks before the scheduled absence.</w:t>
      </w:r>
    </w:p>
    <w:p w:rsidR="001D1424" w:rsidRDefault="001D1424" w:rsidP="00DD0E77">
      <w:pPr>
        <w:pStyle w:val="Title"/>
        <w:jc w:val="left"/>
        <w:rPr>
          <w:rFonts w:asciiTheme="minorHAnsi" w:hAnsiTheme="minorHAnsi" w:cstheme="minorHAnsi"/>
          <w:sz w:val="24"/>
          <w:szCs w:val="24"/>
        </w:rPr>
      </w:pPr>
    </w:p>
    <w:p w:rsidR="00DD0E77" w:rsidRPr="002331EA" w:rsidRDefault="00DD0E77" w:rsidP="00DD0E77">
      <w:pPr>
        <w:pStyle w:val="Title"/>
        <w:jc w:val="left"/>
        <w:rPr>
          <w:rFonts w:asciiTheme="minorHAnsi" w:hAnsiTheme="minorHAnsi" w:cstheme="minorHAnsi"/>
          <w:sz w:val="22"/>
          <w:szCs w:val="22"/>
        </w:rPr>
      </w:pPr>
      <w:r w:rsidRPr="002331EA">
        <w:rPr>
          <w:rFonts w:asciiTheme="minorHAnsi" w:hAnsiTheme="minorHAnsi" w:cstheme="minorHAnsi"/>
          <w:sz w:val="22"/>
          <w:szCs w:val="22"/>
        </w:rPr>
        <w:t>Absence Policy:</w:t>
      </w:r>
    </w:p>
    <w:p w:rsidR="00220666" w:rsidRPr="002331EA" w:rsidRDefault="00DD0E77" w:rsidP="00DD0E77">
      <w:pPr>
        <w:pStyle w:val="Title"/>
        <w:jc w:val="left"/>
        <w:rPr>
          <w:rFonts w:asciiTheme="minorHAnsi" w:hAnsiTheme="minorHAnsi" w:cstheme="minorHAnsi"/>
          <w:b w:val="0"/>
          <w:sz w:val="22"/>
          <w:szCs w:val="22"/>
        </w:rPr>
      </w:pPr>
      <w:r w:rsidRPr="002331EA">
        <w:rPr>
          <w:rFonts w:asciiTheme="minorHAnsi" w:hAnsiTheme="minorHAnsi" w:cstheme="minorHAnsi"/>
          <w:b w:val="0"/>
          <w:sz w:val="22"/>
          <w:szCs w:val="22"/>
        </w:rPr>
        <w:t>Regular and punctual class attenda</w:t>
      </w:r>
      <w:r w:rsidR="00D312BA">
        <w:rPr>
          <w:rFonts w:asciiTheme="minorHAnsi" w:hAnsiTheme="minorHAnsi" w:cstheme="minorHAnsi"/>
          <w:b w:val="0"/>
          <w:sz w:val="22"/>
          <w:szCs w:val="22"/>
        </w:rPr>
        <w:t>nce is required of all students.</w:t>
      </w:r>
      <w:r w:rsidRPr="002331EA">
        <w:rPr>
          <w:rFonts w:asciiTheme="minorHAnsi" w:hAnsiTheme="minorHAnsi" w:cstheme="minorHAnsi"/>
          <w:b w:val="0"/>
          <w:sz w:val="22"/>
          <w:szCs w:val="22"/>
        </w:rPr>
        <w:t xml:space="preserve"> </w:t>
      </w:r>
      <w:r w:rsidR="00220666" w:rsidRPr="002331EA">
        <w:rPr>
          <w:rFonts w:asciiTheme="minorHAnsi" w:hAnsiTheme="minorHAnsi" w:cstheme="minorHAnsi"/>
          <w:b w:val="0"/>
          <w:sz w:val="22"/>
          <w:szCs w:val="22"/>
        </w:rPr>
        <w:t xml:space="preserve">I will take attendance </w:t>
      </w:r>
      <w:r w:rsidR="00D312BA">
        <w:rPr>
          <w:rFonts w:asciiTheme="minorHAnsi" w:hAnsiTheme="minorHAnsi" w:cstheme="minorHAnsi"/>
          <w:b w:val="0"/>
          <w:sz w:val="22"/>
          <w:szCs w:val="22"/>
        </w:rPr>
        <w:t>at the beginning of class</w:t>
      </w:r>
      <w:r w:rsidR="00220666" w:rsidRPr="002331EA">
        <w:rPr>
          <w:rFonts w:asciiTheme="minorHAnsi" w:hAnsiTheme="minorHAnsi" w:cstheme="minorHAnsi"/>
          <w:b w:val="0"/>
          <w:sz w:val="22"/>
          <w:szCs w:val="22"/>
        </w:rPr>
        <w:t xml:space="preserve"> each day. Any student who enters </w:t>
      </w:r>
      <w:r w:rsidR="00D312BA">
        <w:rPr>
          <w:rFonts w:asciiTheme="minorHAnsi" w:hAnsiTheme="minorHAnsi" w:cstheme="minorHAnsi"/>
          <w:b w:val="0"/>
          <w:sz w:val="22"/>
          <w:szCs w:val="22"/>
        </w:rPr>
        <w:t xml:space="preserve">more than 10 minutes </w:t>
      </w:r>
      <w:r w:rsidR="00220666" w:rsidRPr="002331EA">
        <w:rPr>
          <w:rFonts w:asciiTheme="minorHAnsi" w:hAnsiTheme="minorHAnsi" w:cstheme="minorHAnsi"/>
          <w:b w:val="0"/>
          <w:sz w:val="22"/>
          <w:szCs w:val="22"/>
        </w:rPr>
        <w:t xml:space="preserve">after I have taken attendance will be counted absent for the day. If you are late to a class and miss the deadline, I encourage you to stay and learn, but you will be counted absent. </w:t>
      </w:r>
      <w:r w:rsidRPr="002331EA">
        <w:rPr>
          <w:rFonts w:asciiTheme="minorHAnsi" w:hAnsiTheme="minorHAnsi" w:cstheme="minorHAnsi"/>
          <w:b w:val="0"/>
          <w:sz w:val="22"/>
          <w:szCs w:val="22"/>
        </w:rPr>
        <w:t xml:space="preserve">In accordance with the English department policy regarding Freshman Writing courses, any student who has </w:t>
      </w:r>
      <w:r w:rsidR="00D312BA">
        <w:rPr>
          <w:rFonts w:asciiTheme="minorHAnsi" w:hAnsiTheme="minorHAnsi" w:cstheme="minorHAnsi"/>
          <w:i/>
          <w:sz w:val="22"/>
          <w:szCs w:val="22"/>
        </w:rPr>
        <w:t>more than 3</w:t>
      </w:r>
      <w:r w:rsidRPr="002331EA">
        <w:rPr>
          <w:rFonts w:asciiTheme="minorHAnsi" w:hAnsiTheme="minorHAnsi" w:cstheme="minorHAnsi"/>
          <w:i/>
          <w:sz w:val="22"/>
          <w:szCs w:val="22"/>
        </w:rPr>
        <w:t xml:space="preserve"> absences </w:t>
      </w:r>
      <w:r w:rsidR="00D312BA">
        <w:rPr>
          <w:rFonts w:asciiTheme="minorHAnsi" w:hAnsiTheme="minorHAnsi" w:cstheme="minorHAnsi"/>
          <w:i/>
          <w:sz w:val="22"/>
          <w:szCs w:val="22"/>
        </w:rPr>
        <w:t xml:space="preserve">in a summer course </w:t>
      </w:r>
      <w:r w:rsidRPr="002331EA">
        <w:rPr>
          <w:rFonts w:asciiTheme="minorHAnsi" w:hAnsiTheme="minorHAnsi" w:cstheme="minorHAnsi"/>
          <w:i/>
          <w:sz w:val="22"/>
          <w:szCs w:val="22"/>
        </w:rPr>
        <w:t xml:space="preserve">will automatically receive </w:t>
      </w:r>
      <w:r w:rsidR="00220666" w:rsidRPr="002331EA">
        <w:rPr>
          <w:rFonts w:asciiTheme="minorHAnsi" w:hAnsiTheme="minorHAnsi" w:cstheme="minorHAnsi"/>
          <w:i/>
          <w:sz w:val="22"/>
          <w:szCs w:val="22"/>
        </w:rPr>
        <w:t>a WF or F in the course</w:t>
      </w:r>
      <w:r w:rsidR="00220666" w:rsidRPr="002331EA">
        <w:rPr>
          <w:rFonts w:asciiTheme="minorHAnsi" w:hAnsiTheme="minorHAnsi" w:cstheme="minorHAnsi"/>
          <w:b w:val="0"/>
          <w:sz w:val="22"/>
          <w:szCs w:val="22"/>
        </w:rPr>
        <w:t>.</w:t>
      </w:r>
    </w:p>
    <w:p w:rsidR="00220666" w:rsidRPr="002331EA" w:rsidRDefault="00220666" w:rsidP="00DD0E77">
      <w:pPr>
        <w:pStyle w:val="Title"/>
        <w:jc w:val="left"/>
        <w:rPr>
          <w:rFonts w:asciiTheme="minorHAnsi" w:hAnsiTheme="minorHAnsi" w:cstheme="minorHAnsi"/>
          <w:b w:val="0"/>
          <w:sz w:val="22"/>
          <w:szCs w:val="22"/>
        </w:rPr>
      </w:pPr>
      <w:r w:rsidRPr="002331EA">
        <w:rPr>
          <w:rFonts w:asciiTheme="minorHAnsi" w:hAnsiTheme="minorHAnsi" w:cstheme="minorHAnsi"/>
          <w:b w:val="0"/>
          <w:sz w:val="22"/>
          <w:szCs w:val="22"/>
        </w:rPr>
        <w:t xml:space="preserve">Please note: </w:t>
      </w:r>
    </w:p>
    <w:p w:rsidR="00F83E16" w:rsidRPr="002331EA" w:rsidRDefault="00F83E16" w:rsidP="009B2336">
      <w:pPr>
        <w:pStyle w:val="Title"/>
        <w:numPr>
          <w:ilvl w:val="0"/>
          <w:numId w:val="1"/>
        </w:numPr>
        <w:jc w:val="left"/>
        <w:rPr>
          <w:rFonts w:asciiTheme="minorHAnsi" w:hAnsiTheme="minorHAnsi" w:cstheme="minorHAnsi"/>
          <w:b w:val="0"/>
          <w:sz w:val="22"/>
          <w:szCs w:val="22"/>
          <w:lang w:val="x-none"/>
        </w:rPr>
      </w:pPr>
      <w:r w:rsidRPr="002331EA">
        <w:rPr>
          <w:rFonts w:asciiTheme="minorHAnsi" w:hAnsiTheme="minorHAnsi" w:cstheme="minorHAnsi"/>
          <w:b w:val="0"/>
          <w:sz w:val="22"/>
          <w:szCs w:val="22"/>
        </w:rPr>
        <w:t xml:space="preserve">Absences due to causes other than university-sanctioned or religious events, including illness, emergency, death in the family, car trouble, etc., are not authorized by the Department of English as excusable absences. </w:t>
      </w:r>
      <w:r w:rsidRPr="002331EA">
        <w:rPr>
          <w:rFonts w:asciiTheme="minorHAnsi" w:hAnsiTheme="minorHAnsi" w:cstheme="minorHAnsi"/>
          <w:b w:val="0"/>
          <w:sz w:val="22"/>
          <w:szCs w:val="22"/>
          <w:lang w:val="x-none"/>
        </w:rPr>
        <w:t xml:space="preserve">Please note that absences for reasons other than official university business or religious holidays will count against students’ permitted absences for the semester and may also result in missed grades for quizzes, assignments, exams, or writing deadlines.  </w:t>
      </w:r>
    </w:p>
    <w:p w:rsidR="008655CA" w:rsidRPr="00F17530" w:rsidRDefault="00F17530" w:rsidP="009B2336">
      <w:pPr>
        <w:pStyle w:val="Title"/>
        <w:numPr>
          <w:ilvl w:val="0"/>
          <w:numId w:val="1"/>
        </w:numPr>
        <w:jc w:val="left"/>
        <w:rPr>
          <w:rFonts w:asciiTheme="minorHAnsi" w:hAnsiTheme="minorHAnsi" w:cstheme="minorHAnsi"/>
          <w:b w:val="0"/>
          <w:sz w:val="22"/>
          <w:szCs w:val="22"/>
        </w:rPr>
      </w:pPr>
      <w:r w:rsidRPr="00F17530">
        <w:rPr>
          <w:rFonts w:asciiTheme="minorHAnsi" w:hAnsiTheme="minorHAnsi" w:cstheme="minorHAnsi"/>
          <w:b w:val="0"/>
          <w:sz w:val="22"/>
          <w:szCs w:val="22"/>
        </w:rPr>
        <w:t xml:space="preserve">Sleeping in class, coming to class without </w:t>
      </w:r>
      <w:r w:rsidR="00F24345" w:rsidRPr="00F17530">
        <w:rPr>
          <w:rFonts w:asciiTheme="minorHAnsi" w:hAnsiTheme="minorHAnsi" w:cstheme="minorHAnsi"/>
          <w:b w:val="0"/>
          <w:sz w:val="22"/>
          <w:szCs w:val="22"/>
        </w:rPr>
        <w:t>an adequate draft on a day when a draft is due</w:t>
      </w:r>
      <w:r w:rsidRPr="00F17530">
        <w:rPr>
          <w:rFonts w:asciiTheme="minorHAnsi" w:hAnsiTheme="minorHAnsi" w:cstheme="minorHAnsi"/>
          <w:b w:val="0"/>
          <w:sz w:val="22"/>
          <w:szCs w:val="22"/>
        </w:rPr>
        <w:t xml:space="preserve">, or missing </w:t>
      </w:r>
      <w:r w:rsidR="008655CA" w:rsidRPr="00F17530">
        <w:rPr>
          <w:rFonts w:asciiTheme="minorHAnsi" w:hAnsiTheme="minorHAnsi" w:cstheme="minorHAnsi"/>
          <w:b w:val="0"/>
          <w:sz w:val="22"/>
          <w:szCs w:val="22"/>
        </w:rPr>
        <w:t>a scheduled conference with the instructor will result in an absence.</w:t>
      </w:r>
    </w:p>
    <w:p w:rsidR="00F17530" w:rsidRDefault="00F83E16" w:rsidP="009B2336">
      <w:pPr>
        <w:pStyle w:val="Title"/>
        <w:numPr>
          <w:ilvl w:val="0"/>
          <w:numId w:val="1"/>
        </w:numPr>
        <w:jc w:val="left"/>
        <w:rPr>
          <w:rFonts w:asciiTheme="minorHAnsi" w:hAnsiTheme="minorHAnsi" w:cstheme="minorHAnsi"/>
          <w:b w:val="0"/>
          <w:sz w:val="22"/>
          <w:szCs w:val="22"/>
        </w:rPr>
      </w:pPr>
      <w:r w:rsidRPr="00F17530">
        <w:rPr>
          <w:rFonts w:asciiTheme="minorHAnsi" w:hAnsiTheme="minorHAnsi" w:cstheme="minorHAnsi"/>
          <w:b w:val="0"/>
          <w:sz w:val="22"/>
          <w:szCs w:val="22"/>
        </w:rPr>
        <w:t>If you miss a class, please contact a friend to find out what we covered</w:t>
      </w:r>
      <w:r w:rsidR="00AF6D72" w:rsidRPr="00F17530">
        <w:rPr>
          <w:rFonts w:asciiTheme="minorHAnsi" w:hAnsiTheme="minorHAnsi" w:cstheme="minorHAnsi"/>
          <w:b w:val="0"/>
          <w:sz w:val="22"/>
          <w:szCs w:val="22"/>
        </w:rPr>
        <w:t>.</w:t>
      </w:r>
    </w:p>
    <w:p w:rsidR="00F17530" w:rsidRDefault="00F17530" w:rsidP="009B2336">
      <w:pPr>
        <w:pStyle w:val="Title"/>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 xml:space="preserve">If you miss class for a </w:t>
      </w:r>
      <w:r w:rsidRPr="00F17530">
        <w:rPr>
          <w:rFonts w:asciiTheme="minorHAnsi" w:hAnsiTheme="minorHAnsi" w:cstheme="minorHAnsi"/>
          <w:b w:val="0"/>
          <w:sz w:val="22"/>
          <w:szCs w:val="22"/>
        </w:rPr>
        <w:t>university-sanctioned event or religious holiday, I will follow the English Department’s policies, which can be accessed in the main office.</w:t>
      </w:r>
    </w:p>
    <w:p w:rsidR="00F17530" w:rsidRDefault="00F17530" w:rsidP="009B2336">
      <w:pPr>
        <w:pStyle w:val="Title"/>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You are responsible for keeping track of your own number of absences.</w:t>
      </w:r>
    </w:p>
    <w:p w:rsidR="00F17530" w:rsidRDefault="00F17530" w:rsidP="00F17530">
      <w:pPr>
        <w:pStyle w:val="Title"/>
        <w:jc w:val="left"/>
        <w:rPr>
          <w:rFonts w:asciiTheme="minorHAnsi" w:hAnsiTheme="minorHAnsi" w:cstheme="minorHAnsi"/>
          <w:b w:val="0"/>
          <w:sz w:val="22"/>
          <w:szCs w:val="22"/>
        </w:rPr>
      </w:pPr>
    </w:p>
    <w:p w:rsidR="00F17530" w:rsidRDefault="00F17530" w:rsidP="00F17530">
      <w:pPr>
        <w:pStyle w:val="Title"/>
        <w:jc w:val="left"/>
        <w:rPr>
          <w:rFonts w:asciiTheme="minorHAnsi" w:hAnsiTheme="minorHAnsi" w:cstheme="minorHAnsi"/>
          <w:sz w:val="22"/>
          <w:szCs w:val="22"/>
        </w:rPr>
      </w:pPr>
      <w:r>
        <w:rPr>
          <w:rFonts w:asciiTheme="minorHAnsi" w:hAnsiTheme="minorHAnsi" w:cstheme="minorHAnsi"/>
          <w:sz w:val="22"/>
          <w:szCs w:val="22"/>
        </w:rPr>
        <w:t>Class Behaviors and Disruptions:</w:t>
      </w:r>
    </w:p>
    <w:p w:rsidR="00154375" w:rsidRPr="001562A6" w:rsidRDefault="00F17530" w:rsidP="001562A6">
      <w:pPr>
        <w:pStyle w:val="Title"/>
        <w:numPr>
          <w:ilvl w:val="0"/>
          <w:numId w:val="2"/>
        </w:numPr>
        <w:jc w:val="left"/>
        <w:rPr>
          <w:rFonts w:asciiTheme="minorHAnsi" w:hAnsiTheme="minorHAnsi" w:cstheme="minorHAnsi"/>
          <w:b w:val="0"/>
          <w:sz w:val="22"/>
          <w:szCs w:val="22"/>
        </w:rPr>
      </w:pPr>
      <w:r w:rsidRPr="00F17530">
        <w:rPr>
          <w:rFonts w:asciiTheme="minorHAnsi" w:hAnsiTheme="minorHAnsi" w:cstheme="minorHAnsi"/>
          <w:b w:val="0"/>
          <w:sz w:val="22"/>
          <w:szCs w:val="22"/>
        </w:rPr>
        <w:lastRenderedPageBreak/>
        <w:t xml:space="preserve">The following actions are considered acts of misconduct and may subject a student to university discipline: obstruction or disruption of teaching, physical or verbal abuse, threats, and disruptive activities. Any student engaging in these activities will be asked to leave class. Please see Section V of the UNT Student Code of Conduct for more information. </w:t>
      </w:r>
      <w:r w:rsidR="00154375" w:rsidRPr="00780AA1">
        <w:rPr>
          <w:rFonts w:asciiTheme="minorHAnsi" w:hAnsiTheme="minorHAnsi" w:cstheme="minorHAnsi"/>
          <w:i/>
          <w:noProof/>
          <w:szCs w:val="24"/>
        </w:rPr>
        <mc:AlternateContent>
          <mc:Choice Requires="wps">
            <w:drawing>
              <wp:anchor distT="91440" distB="91440" distL="114300" distR="114300" simplePos="0" relativeHeight="251679744" behindDoc="0" locked="0" layoutInCell="0" allowOverlap="1" wp14:anchorId="621CD897" wp14:editId="07AE0402">
                <wp:simplePos x="0" y="0"/>
                <wp:positionH relativeFrom="margin">
                  <wp:posOffset>3685540</wp:posOffset>
                </wp:positionH>
                <wp:positionV relativeFrom="margin">
                  <wp:posOffset>-162560</wp:posOffset>
                </wp:positionV>
                <wp:extent cx="2733675" cy="8829675"/>
                <wp:effectExtent l="38100" t="38100" r="123825" b="16192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33675" cy="88296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54375" w:rsidRPr="00F17530" w:rsidRDefault="00154375" w:rsidP="00154375">
                            <w:pPr>
                              <w:pStyle w:val="Subhead"/>
                              <w:ind w:left="-180" w:right="-195"/>
                              <w:rPr>
                                <w:rFonts w:asciiTheme="minorHAnsi" w:hAnsiTheme="minorHAnsi" w:cstheme="minorHAnsi"/>
                                <w:i w:val="0"/>
                                <w:color w:val="auto"/>
                                <w:sz w:val="20"/>
                                <w:szCs w:val="20"/>
                              </w:rPr>
                            </w:pPr>
                            <w:r w:rsidRPr="00F17530">
                              <w:rPr>
                                <w:rFonts w:asciiTheme="minorHAnsi" w:hAnsiTheme="minorHAnsi" w:cstheme="minorHAnsi"/>
                                <w:i w:val="0"/>
                                <w:color w:val="auto"/>
                                <w:sz w:val="20"/>
                                <w:szCs w:val="20"/>
                              </w:rPr>
                              <w:t>Plagiarism and Academic Dishonesty:</w:t>
                            </w:r>
                          </w:p>
                          <w:p w:rsidR="00154375" w:rsidRPr="00780AA1" w:rsidRDefault="00154375" w:rsidP="00154375">
                            <w:pPr>
                              <w:spacing w:line="240" w:lineRule="auto"/>
                              <w:ind w:left="-180" w:right="-195"/>
                              <w:rPr>
                                <w:rStyle w:val="Sidebartextsyllabus"/>
                                <w:rFonts w:asciiTheme="minorHAnsi" w:hAnsiTheme="minorHAnsi" w:cstheme="minorHAnsi"/>
                              </w:rPr>
                            </w:pPr>
                            <w:r w:rsidRPr="00780AA1">
                              <w:rPr>
                                <w:rStyle w:val="Sidebartextsyllabus"/>
                                <w:rFonts w:asciiTheme="minorHAnsi" w:hAnsiTheme="minorHAnsi" w:cstheme="minorHAnsi"/>
                              </w:rPr>
                              <w:t xml:space="preserve">The UNT Policy Manual defines plagiarism as: “(a) the knowing or negligent use by paraphrase or direct quotation of the published or unpublished work of another person without full and clear acknowledgement and (b) the knowing or negligent unacknowledged use of materials prepared by another person or by an agency engaged in the selling of term papers or other academic materials.” (18.1.11).  Students in all Freshman Writing courses need to be aware of the strict policies against plagiarism and academic honesty enforced by UNT and by instructors in the Department of English.  All writing in Freshman English courses must be original, and all uses of other writer’s material (i.e., for the purposes of research based argumentation) must be acknowledged and clearly cited in any writing submitted for a grade.  </w:t>
                            </w:r>
                          </w:p>
                          <w:p w:rsidR="00154375" w:rsidRPr="006F2684" w:rsidRDefault="00154375" w:rsidP="00154375">
                            <w:pPr>
                              <w:spacing w:line="240" w:lineRule="auto"/>
                              <w:ind w:left="-180" w:right="-195"/>
                              <w:rPr>
                                <w:rStyle w:val="Sidebartextsyllabus"/>
                                <w:rFonts w:asciiTheme="minorHAnsi" w:hAnsiTheme="minorHAnsi" w:cstheme="minorHAnsi"/>
                              </w:rPr>
                            </w:pPr>
                            <w:r w:rsidRPr="00780AA1">
                              <w:rPr>
                                <w:rStyle w:val="Sidebartextsyllabus"/>
                                <w:rFonts w:asciiTheme="minorHAnsi" w:hAnsiTheme="minorHAnsi" w:cstheme="minorHAnsi"/>
                              </w:rPr>
                              <w:t xml:space="preserve">The consequences for plagiarism at UNT are severe, and may include failure for the course, loss of scholarships, and in some cases dismissal from the university.  Please talk with your instructor if you are unsure about whether or not something you are doing in your writing might be identified as plagiarism.  If your instructor believes that something you have written has been plagiarized, you will be notified of the allegations in writing and asked to meet with your instructor and respond to your instructor’s arguments.  After hearing your response, your instructor will decide on a course of action and notify you in writing of any penalties or other consequences.  In most cases, your instructor will also send a copy of the allegations and sanctions to the Academic Affairs office.  Please note that instructors in the English Department are authorized to fail </w:t>
                            </w:r>
                            <w:r w:rsidRPr="006F2684">
                              <w:rPr>
                                <w:rStyle w:val="Sidebartextsyllabus"/>
                                <w:rFonts w:asciiTheme="minorHAnsi" w:hAnsiTheme="minorHAnsi" w:cstheme="minorHAnsi"/>
                              </w:rPr>
                              <w:t>students for an assignment or for the course if they judge that an assignment is knowingly or negligently plagiarized.  Students have the option of appealing the decision of their instructor in writing to the Assistant Chair of the Department of English within 5 days of the instructor’s decision.</w:t>
                            </w:r>
                          </w:p>
                          <w:p w:rsidR="00154375" w:rsidRPr="006F2684" w:rsidRDefault="00154375" w:rsidP="00154375">
                            <w:pPr>
                              <w:ind w:left="-180" w:right="-195"/>
                              <w:rPr>
                                <w:rFonts w:cstheme="minorHAnsi"/>
                                <w:color w:val="4F81BD" w:themeColor="accent1"/>
                                <w:sz w:val="20"/>
                                <w:szCs w:val="20"/>
                              </w:rPr>
                            </w:pPr>
                            <w:r w:rsidRPr="006F2684">
                              <w:rPr>
                                <w:rStyle w:val="Sidebartextsyllabus"/>
                                <w:rFonts w:asciiTheme="minorHAnsi" w:hAnsiTheme="minorHAnsi" w:cstheme="minorHAnsi"/>
                              </w:rPr>
                              <w:t xml:space="preserve">For more information, please see </w:t>
                            </w:r>
                            <w:hyperlink r:id="rId11" w:history="1">
                              <w:r w:rsidRPr="00F17530">
                                <w:rPr>
                                  <w:rStyle w:val="Sidebartextsyllabus"/>
                                  <w:rFonts w:asciiTheme="minorHAnsi" w:hAnsiTheme="minorHAnsi" w:cstheme="minorHAnsi"/>
                                  <w:color w:val="0000FF"/>
                                  <w:u w:val="single"/>
                                </w:rPr>
                                <w:t>http://www.vpaa.unt.edu/academic-integrity.htm</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290.2pt;margin-top:-12.8pt;width:215.25pt;height:695.2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154375" w:rsidRPr="00F17530" w:rsidRDefault="00154375" w:rsidP="00154375">
                      <w:pPr>
                        <w:pStyle w:val="Subhead"/>
                        <w:ind w:left="-180" w:right="-195"/>
                        <w:rPr>
                          <w:rFonts w:asciiTheme="minorHAnsi" w:hAnsiTheme="minorHAnsi" w:cstheme="minorHAnsi"/>
                          <w:i w:val="0"/>
                          <w:color w:val="auto"/>
                          <w:sz w:val="20"/>
                          <w:szCs w:val="20"/>
                        </w:rPr>
                      </w:pPr>
                      <w:r w:rsidRPr="00F17530">
                        <w:rPr>
                          <w:rFonts w:asciiTheme="minorHAnsi" w:hAnsiTheme="minorHAnsi" w:cstheme="minorHAnsi"/>
                          <w:i w:val="0"/>
                          <w:color w:val="auto"/>
                          <w:sz w:val="20"/>
                          <w:szCs w:val="20"/>
                        </w:rPr>
                        <w:t>Plagiarism and Academic Dishonesty:</w:t>
                      </w:r>
                    </w:p>
                    <w:p w:rsidR="00154375" w:rsidRPr="00780AA1" w:rsidRDefault="00154375" w:rsidP="00154375">
                      <w:pPr>
                        <w:spacing w:line="240" w:lineRule="auto"/>
                        <w:ind w:left="-180" w:right="-195"/>
                        <w:rPr>
                          <w:rStyle w:val="Sidebartextsyllabus"/>
                          <w:rFonts w:asciiTheme="minorHAnsi" w:hAnsiTheme="minorHAnsi" w:cstheme="minorHAnsi"/>
                        </w:rPr>
                      </w:pPr>
                      <w:r w:rsidRPr="00780AA1">
                        <w:rPr>
                          <w:rStyle w:val="Sidebartextsyllabus"/>
                          <w:rFonts w:asciiTheme="minorHAnsi" w:hAnsiTheme="minorHAnsi" w:cstheme="minorHAnsi"/>
                        </w:rPr>
                        <w:t xml:space="preserve">The UNT Policy Manual defines plagiarism as: “(a) the knowing or negligent use by paraphrase or direct quotation of the published or unpublished work of another person without full and clear acknowledgement and (b) the knowing or negligent unacknowledged use of materials prepared by another person or by an agency engaged in the selling of term papers or other academic materials.” (18.1.11).  Students in all Freshman Writing courses need to be aware of the strict policies against plagiarism and academic honesty enforced by UNT and by instructors in the Department of English.  All writing in Freshman English courses must be original, and all uses of other writer’s material (i.e., for the purposes of research based argumentation) must be acknowledged and clearly cited in any writing submitted for a grade.  </w:t>
                      </w:r>
                    </w:p>
                    <w:p w:rsidR="00154375" w:rsidRPr="006F2684" w:rsidRDefault="00154375" w:rsidP="00154375">
                      <w:pPr>
                        <w:spacing w:line="240" w:lineRule="auto"/>
                        <w:ind w:left="-180" w:right="-195"/>
                        <w:rPr>
                          <w:rStyle w:val="Sidebartextsyllabus"/>
                          <w:rFonts w:asciiTheme="minorHAnsi" w:hAnsiTheme="minorHAnsi" w:cstheme="minorHAnsi"/>
                        </w:rPr>
                      </w:pPr>
                      <w:r w:rsidRPr="00780AA1">
                        <w:rPr>
                          <w:rStyle w:val="Sidebartextsyllabus"/>
                          <w:rFonts w:asciiTheme="minorHAnsi" w:hAnsiTheme="minorHAnsi" w:cstheme="minorHAnsi"/>
                        </w:rPr>
                        <w:t xml:space="preserve">The consequences for plagiarism at UNT are severe, and may include failure for the course, loss of scholarships, and in some cases dismissal from the university.  Please talk with your instructor if you are unsure about whether or not something you are doing in your writing might be identified as plagiarism.  If your instructor believes that something you have written has been plagiarized, you will be notified of the allegations in writing and asked to meet with your instructor and respond to your instructor’s arguments.  After hearing your response, your instructor will decide on a course of action and notify you in writing of any penalties or other consequences.  In most cases, your instructor will also send a copy of the allegations and sanctions to the Academic Affairs office.  Please note that instructors in the English Department are authorized to fail </w:t>
                      </w:r>
                      <w:r w:rsidRPr="006F2684">
                        <w:rPr>
                          <w:rStyle w:val="Sidebartextsyllabus"/>
                          <w:rFonts w:asciiTheme="minorHAnsi" w:hAnsiTheme="minorHAnsi" w:cstheme="minorHAnsi"/>
                        </w:rPr>
                        <w:t>students for an assignment or for the course if they judge that an assignment is knowingly or negligently plagiarized.  Students have the option of appealing the decision of their instructor in writing to the Assistant Chair of the Department of English within 5 days of the instructor’s decision.</w:t>
                      </w:r>
                    </w:p>
                    <w:p w:rsidR="00154375" w:rsidRPr="006F2684" w:rsidRDefault="00154375" w:rsidP="00154375">
                      <w:pPr>
                        <w:ind w:left="-180" w:right="-195"/>
                        <w:rPr>
                          <w:rFonts w:cstheme="minorHAnsi"/>
                          <w:color w:val="4F81BD" w:themeColor="accent1"/>
                          <w:sz w:val="20"/>
                          <w:szCs w:val="20"/>
                        </w:rPr>
                      </w:pPr>
                      <w:r w:rsidRPr="006F2684">
                        <w:rPr>
                          <w:rStyle w:val="Sidebartextsyllabus"/>
                          <w:rFonts w:asciiTheme="minorHAnsi" w:hAnsiTheme="minorHAnsi" w:cstheme="minorHAnsi"/>
                        </w:rPr>
                        <w:t xml:space="preserve">For more information, please see </w:t>
                      </w:r>
                      <w:hyperlink r:id="rId12" w:history="1">
                        <w:r w:rsidRPr="00F17530">
                          <w:rPr>
                            <w:rStyle w:val="Sidebartextsyllabus"/>
                            <w:rFonts w:asciiTheme="minorHAnsi" w:hAnsiTheme="minorHAnsi" w:cstheme="minorHAnsi"/>
                            <w:color w:val="0000FF"/>
                            <w:u w:val="single"/>
                          </w:rPr>
                          <w:t>http://www.vpaa.unt.edu/academic-integrity.htm</w:t>
                        </w:r>
                      </w:hyperlink>
                    </w:p>
                  </w:txbxContent>
                </v:textbox>
                <w10:wrap type="square" anchorx="margin" anchory="margin"/>
              </v:rect>
            </w:pict>
          </mc:Fallback>
        </mc:AlternateContent>
      </w:r>
    </w:p>
    <w:p w:rsidR="00154375" w:rsidRPr="001562A6" w:rsidRDefault="00154375" w:rsidP="001562A6">
      <w:pPr>
        <w:widowControl w:val="0"/>
        <w:tabs>
          <w:tab w:val="left" w:pos="-1176"/>
          <w:tab w:val="left" w:pos="-720"/>
          <w:tab w:val="left" w:pos="0"/>
          <w:tab w:val="left" w:pos="720"/>
          <w:tab w:val="left" w:pos="1440"/>
          <w:tab w:val="left" w:pos="2160"/>
          <w:tab w:val="left" w:pos="3600"/>
        </w:tabs>
        <w:autoSpaceDE w:val="0"/>
        <w:autoSpaceDN w:val="0"/>
        <w:adjustRightInd w:val="0"/>
        <w:spacing w:after="0" w:line="240" w:lineRule="auto"/>
        <w:ind w:left="2520"/>
      </w:pPr>
    </w:p>
    <w:p w:rsidR="00154375" w:rsidRPr="00D312BA" w:rsidRDefault="001562A6" w:rsidP="00154375">
      <w:pPr>
        <w:pStyle w:val="Title"/>
        <w:numPr>
          <w:ilvl w:val="0"/>
          <w:numId w:val="2"/>
        </w:numPr>
        <w:jc w:val="left"/>
        <w:rPr>
          <w:rFonts w:asciiTheme="minorHAnsi" w:hAnsiTheme="minorHAnsi" w:cstheme="minorHAnsi"/>
          <w:b w:val="0"/>
          <w:sz w:val="22"/>
          <w:szCs w:val="22"/>
        </w:rPr>
      </w:pPr>
      <w:r w:rsidRPr="001562A6">
        <w:rPr>
          <w:rFonts w:asciiTheme="minorHAnsi" w:hAnsiTheme="minorHAnsi" w:cstheme="minorHAnsi"/>
          <w:b w:val="0"/>
          <w:i/>
          <w:sz w:val="22"/>
          <w:szCs w:val="22"/>
        </w:rPr>
        <w:t>Please turn off your cell phones before class starts.</w:t>
      </w:r>
      <w:r w:rsidRPr="001562A6">
        <w:rPr>
          <w:rFonts w:asciiTheme="minorHAnsi" w:hAnsiTheme="minorHAnsi" w:cstheme="minorHAnsi"/>
          <w:b w:val="0"/>
          <w:sz w:val="22"/>
          <w:szCs w:val="22"/>
        </w:rPr>
        <w:t xml:space="preserve"> Do not text message during class. I reserve the right to count you absent or to ask you to leave class for the day if texting becomes an issue.</w:t>
      </w:r>
      <w:r w:rsidRPr="001562A6">
        <w:rPr>
          <w:rFonts w:asciiTheme="minorHAnsi" w:hAnsiTheme="minorHAnsi"/>
          <w:b w:val="0"/>
          <w:sz w:val="22"/>
          <w:szCs w:val="22"/>
        </w:rPr>
        <w:t xml:space="preserve"> My classroom is a cell-phone-free zone: no texting, no surfing, and no talking on cell phones. Put your phone on silent (not vibrate) during class. You must keep your cell phone in your pocket or a bag, not on tabletops. If you use cell phones during my class, I will ask you to leave immediately (I accept no excuses and give no first warnings). Students using cell will not receive credit for attending that day’s class</w:t>
      </w:r>
    </w:p>
    <w:p w:rsidR="00D312BA" w:rsidRDefault="00D312BA" w:rsidP="00D312BA">
      <w:pPr>
        <w:pStyle w:val="Title"/>
        <w:ind w:left="360"/>
        <w:jc w:val="left"/>
        <w:rPr>
          <w:rFonts w:asciiTheme="minorHAnsi" w:hAnsiTheme="minorHAnsi" w:cstheme="minorHAnsi"/>
          <w:b w:val="0"/>
          <w:sz w:val="22"/>
          <w:szCs w:val="22"/>
        </w:rPr>
      </w:pPr>
    </w:p>
    <w:p w:rsidR="00D312BA" w:rsidRPr="001562A6" w:rsidRDefault="00D312BA" w:rsidP="00154375">
      <w:pPr>
        <w:pStyle w:val="Title"/>
        <w:numPr>
          <w:ilvl w:val="0"/>
          <w:numId w:val="2"/>
        </w:numPr>
        <w:jc w:val="left"/>
        <w:rPr>
          <w:rFonts w:asciiTheme="minorHAnsi" w:hAnsiTheme="minorHAnsi" w:cstheme="minorHAnsi"/>
          <w:b w:val="0"/>
          <w:sz w:val="22"/>
          <w:szCs w:val="22"/>
        </w:rPr>
      </w:pPr>
      <w:r>
        <w:rPr>
          <w:rFonts w:asciiTheme="minorHAnsi" w:hAnsiTheme="minorHAnsi" w:cstheme="minorHAnsi"/>
          <w:b w:val="0"/>
          <w:sz w:val="22"/>
          <w:szCs w:val="22"/>
        </w:rPr>
        <w:t>Students must remove headphones during class.</w:t>
      </w:r>
    </w:p>
    <w:p w:rsidR="00D312BA" w:rsidRPr="00D312BA" w:rsidRDefault="00D312BA" w:rsidP="00D312BA">
      <w:pPr>
        <w:widowControl w:val="0"/>
        <w:rPr>
          <w:rStyle w:val="BodySyllabus"/>
          <w:rFonts w:asciiTheme="minorHAnsi" w:hAnsiTheme="minorHAnsi"/>
        </w:rPr>
      </w:pPr>
    </w:p>
    <w:p w:rsidR="00A30946" w:rsidRPr="00C06F0A" w:rsidRDefault="00A30946" w:rsidP="00C06F0A">
      <w:pPr>
        <w:widowControl w:val="0"/>
        <w:spacing w:after="0" w:line="240" w:lineRule="auto"/>
        <w:rPr>
          <w:rStyle w:val="BodySyllabus"/>
          <w:rFonts w:asciiTheme="minorHAnsi" w:hAnsiTheme="minorHAnsi"/>
          <w:b/>
        </w:rPr>
      </w:pPr>
      <w:r w:rsidRPr="00C06F0A">
        <w:rPr>
          <w:rStyle w:val="BodySyllabus"/>
          <w:rFonts w:asciiTheme="minorHAnsi" w:hAnsiTheme="minorHAnsi"/>
          <w:b/>
        </w:rPr>
        <w:t>Assessment Policies</w:t>
      </w:r>
    </w:p>
    <w:p w:rsidR="00A30946" w:rsidRPr="00A30946" w:rsidRDefault="00A30946" w:rsidP="00A30946">
      <w:pPr>
        <w:widowControl w:val="0"/>
        <w:spacing w:line="240" w:lineRule="auto"/>
        <w:rPr>
          <w:rStyle w:val="BodySyllabus"/>
          <w:rFonts w:asciiTheme="minorHAnsi" w:hAnsiTheme="minorHAnsi"/>
        </w:rPr>
      </w:pPr>
      <w:r w:rsidRPr="00A30946">
        <w:rPr>
          <w:rStyle w:val="BodySyllabus"/>
          <w:rFonts w:asciiTheme="minorHAnsi" w:hAnsiTheme="minorHAnsi"/>
        </w:rPr>
        <w:t>In this course, you will be assessed not simply for your ability to recite knowledge about rhetoric and writing, but more broadly for your ability to perform your understanding, as demonstrated through actions such as:</w:t>
      </w:r>
    </w:p>
    <w:p w:rsidR="00A30946" w:rsidRPr="00A30946" w:rsidRDefault="00A30946" w:rsidP="00A30946">
      <w:pPr>
        <w:widowControl w:val="0"/>
        <w:numPr>
          <w:ilvl w:val="0"/>
          <w:numId w:val="20"/>
        </w:numPr>
        <w:spacing w:after="0" w:line="240" w:lineRule="auto"/>
        <w:rPr>
          <w:rStyle w:val="BodySyllabus"/>
          <w:rFonts w:asciiTheme="minorHAnsi" w:hAnsiTheme="minorHAnsi"/>
        </w:rPr>
      </w:pPr>
      <w:r w:rsidRPr="00A30946">
        <w:rPr>
          <w:rStyle w:val="BodySyllabus"/>
          <w:rFonts w:asciiTheme="minorHAnsi" w:hAnsiTheme="minorHAnsi"/>
        </w:rPr>
        <w:t>explaining writing strategies, explaining common opinions influencing written arguments today, and explaining how rhetoric works in the texts around you</w:t>
      </w:r>
    </w:p>
    <w:p w:rsidR="00A30946" w:rsidRPr="00A30946" w:rsidRDefault="00A30946" w:rsidP="00A30946">
      <w:pPr>
        <w:widowControl w:val="0"/>
        <w:numPr>
          <w:ilvl w:val="0"/>
          <w:numId w:val="20"/>
        </w:numPr>
        <w:spacing w:after="0" w:line="240" w:lineRule="auto"/>
        <w:rPr>
          <w:rStyle w:val="BodySyllabus"/>
          <w:rFonts w:asciiTheme="minorHAnsi" w:hAnsiTheme="minorHAnsi"/>
        </w:rPr>
      </w:pPr>
      <w:r w:rsidRPr="00A30946">
        <w:rPr>
          <w:rStyle w:val="BodySyllabus"/>
          <w:rFonts w:asciiTheme="minorHAnsi" w:hAnsiTheme="minorHAnsi"/>
        </w:rPr>
        <w:t>interpreting texts through rhetorical analysis</w:t>
      </w:r>
    </w:p>
    <w:p w:rsidR="00A30946" w:rsidRPr="00A30946" w:rsidRDefault="00A30946" w:rsidP="00A30946">
      <w:pPr>
        <w:widowControl w:val="0"/>
        <w:numPr>
          <w:ilvl w:val="0"/>
          <w:numId w:val="20"/>
        </w:numPr>
        <w:spacing w:after="0" w:line="240" w:lineRule="auto"/>
        <w:rPr>
          <w:rStyle w:val="BodySyllabus"/>
          <w:rFonts w:asciiTheme="minorHAnsi" w:hAnsiTheme="minorHAnsi"/>
        </w:rPr>
      </w:pPr>
      <w:r w:rsidRPr="00A30946">
        <w:rPr>
          <w:rStyle w:val="BodySyllabus"/>
          <w:rFonts w:asciiTheme="minorHAnsi" w:hAnsiTheme="minorHAnsi"/>
        </w:rPr>
        <w:t>applying rhetorical strategies in written arguments and textual analyses</w:t>
      </w:r>
    </w:p>
    <w:p w:rsidR="00A30946" w:rsidRPr="00A30946" w:rsidRDefault="00A30946" w:rsidP="00A30946">
      <w:pPr>
        <w:widowControl w:val="0"/>
        <w:numPr>
          <w:ilvl w:val="0"/>
          <w:numId w:val="20"/>
        </w:numPr>
        <w:spacing w:after="0" w:line="240" w:lineRule="auto"/>
        <w:rPr>
          <w:rStyle w:val="BodySyllabus"/>
          <w:rFonts w:asciiTheme="minorHAnsi" w:hAnsiTheme="minorHAnsi"/>
        </w:rPr>
      </w:pPr>
      <w:r w:rsidRPr="00A30946">
        <w:rPr>
          <w:rStyle w:val="BodySyllabus"/>
          <w:rFonts w:asciiTheme="minorHAnsi" w:hAnsiTheme="minorHAnsi"/>
        </w:rPr>
        <w:t>situating your writing in the context of other values, experiences, and opinions</w:t>
      </w:r>
    </w:p>
    <w:p w:rsidR="00A30946" w:rsidRPr="00A30946" w:rsidRDefault="00A30946" w:rsidP="00A30946">
      <w:pPr>
        <w:widowControl w:val="0"/>
        <w:numPr>
          <w:ilvl w:val="0"/>
          <w:numId w:val="20"/>
        </w:numPr>
        <w:spacing w:after="0" w:line="240" w:lineRule="auto"/>
        <w:rPr>
          <w:rStyle w:val="BodySyllabus"/>
          <w:rFonts w:asciiTheme="minorHAnsi" w:hAnsiTheme="minorHAnsi"/>
        </w:rPr>
      </w:pPr>
      <w:r w:rsidRPr="00A30946">
        <w:rPr>
          <w:rStyle w:val="BodySyllabus"/>
          <w:rFonts w:asciiTheme="minorHAnsi" w:hAnsiTheme="minorHAnsi"/>
        </w:rPr>
        <w:t>listening to ideas, opinions, issues, and perspectives brought to the rhetorical moment by others</w:t>
      </w:r>
    </w:p>
    <w:p w:rsidR="00A30946" w:rsidRPr="00A30946" w:rsidRDefault="00A30946" w:rsidP="00A30946">
      <w:pPr>
        <w:widowControl w:val="0"/>
        <w:numPr>
          <w:ilvl w:val="0"/>
          <w:numId w:val="20"/>
        </w:numPr>
        <w:spacing w:after="0" w:line="240" w:lineRule="auto"/>
        <w:rPr>
          <w:rStyle w:val="BodySyllabus"/>
          <w:rFonts w:asciiTheme="minorHAnsi" w:hAnsiTheme="minorHAnsi"/>
        </w:rPr>
      </w:pPr>
      <w:r w:rsidRPr="00A30946">
        <w:rPr>
          <w:rStyle w:val="BodySyllabus"/>
          <w:rFonts w:asciiTheme="minorHAnsi" w:hAnsiTheme="minorHAnsi"/>
        </w:rPr>
        <w:t>engaging in writing self-reflectively and demonstrating awareness of personal limitations, prejudices, and values</w:t>
      </w:r>
    </w:p>
    <w:p w:rsidR="00A30946" w:rsidRPr="00A30946" w:rsidRDefault="00A30946" w:rsidP="00A30946">
      <w:pPr>
        <w:pStyle w:val="BigHead1"/>
        <w:rPr>
          <w:rFonts w:asciiTheme="minorHAnsi" w:hAnsiTheme="minorHAnsi"/>
          <w:sz w:val="22"/>
          <w:lang w:val="en-US"/>
        </w:rPr>
      </w:pPr>
    </w:p>
    <w:p w:rsidR="00A30946" w:rsidRPr="00C06F0A" w:rsidRDefault="00A30946" w:rsidP="00C06F0A">
      <w:pPr>
        <w:spacing w:after="0" w:line="240" w:lineRule="auto"/>
        <w:rPr>
          <w:rStyle w:val="BodySyllabus"/>
          <w:rFonts w:asciiTheme="minorHAnsi" w:hAnsiTheme="minorHAnsi"/>
          <w:b/>
        </w:rPr>
      </w:pPr>
      <w:r w:rsidRPr="00C06F0A">
        <w:rPr>
          <w:rStyle w:val="BodySyllabus"/>
          <w:rFonts w:asciiTheme="minorHAnsi" w:hAnsiTheme="minorHAnsi"/>
          <w:b/>
        </w:rPr>
        <w:t>Online Dropbox and Assessment Policy</w:t>
      </w:r>
    </w:p>
    <w:p w:rsidR="00A30946" w:rsidRPr="00A30946" w:rsidRDefault="00A30946" w:rsidP="00A30946">
      <w:pPr>
        <w:spacing w:line="240" w:lineRule="auto"/>
        <w:rPr>
          <w:rStyle w:val="BodySyllabus"/>
          <w:rFonts w:asciiTheme="minorHAnsi" w:hAnsiTheme="minorHAnsi"/>
        </w:rPr>
      </w:pPr>
      <w:r w:rsidRPr="00A30946">
        <w:rPr>
          <w:rStyle w:val="BodySyllabus"/>
          <w:rFonts w:asciiTheme="minorHAnsi" w:hAnsiTheme="minorHAnsi"/>
        </w:rPr>
        <w:t xml:space="preserve">Students are required to submit digital copies of their written assignments for this class to on online dropbox, which will be available from your course Blackboard site. Ask your instructor about the most appropriate ways to format and </w:t>
      </w:r>
      <w:r w:rsidRPr="00A30946">
        <w:rPr>
          <w:rStyle w:val="BodySyllabus"/>
          <w:rFonts w:asciiTheme="minorHAnsi" w:hAnsiTheme="minorHAnsi"/>
        </w:rPr>
        <w:lastRenderedPageBreak/>
        <w:t>save your assignment before submitting it online. Student work in this course will be collected and evaluated for the purposes of internal program assessment. No work will be used publically without student permission.</w:t>
      </w:r>
    </w:p>
    <w:p w:rsidR="00A30946" w:rsidRPr="00F17530" w:rsidRDefault="00A30946" w:rsidP="00A30946">
      <w:pPr>
        <w:pStyle w:val="Title"/>
        <w:jc w:val="left"/>
        <w:rPr>
          <w:rFonts w:asciiTheme="minorHAnsi" w:hAnsiTheme="minorHAnsi" w:cstheme="minorHAnsi"/>
          <w:b w:val="0"/>
          <w:sz w:val="22"/>
          <w:szCs w:val="22"/>
        </w:rPr>
      </w:pPr>
    </w:p>
    <w:p w:rsidR="007460BE" w:rsidRPr="002331EA" w:rsidRDefault="007460BE" w:rsidP="007460BE">
      <w:pPr>
        <w:pStyle w:val="Title"/>
        <w:jc w:val="left"/>
        <w:rPr>
          <w:rFonts w:asciiTheme="minorHAnsi" w:hAnsiTheme="minorHAnsi" w:cstheme="minorHAnsi"/>
          <w:i/>
          <w:sz w:val="22"/>
          <w:szCs w:val="22"/>
        </w:rPr>
      </w:pPr>
    </w:p>
    <w:p w:rsidR="007460BE" w:rsidRPr="002331EA" w:rsidRDefault="007460BE" w:rsidP="007460BE">
      <w:pPr>
        <w:pStyle w:val="Title"/>
        <w:jc w:val="left"/>
        <w:rPr>
          <w:rFonts w:asciiTheme="minorHAnsi" w:hAnsiTheme="minorHAnsi" w:cstheme="minorHAnsi"/>
          <w:sz w:val="22"/>
          <w:szCs w:val="22"/>
        </w:rPr>
      </w:pPr>
      <w:r w:rsidRPr="002331EA">
        <w:rPr>
          <w:rFonts w:asciiTheme="minorHAnsi" w:hAnsiTheme="minorHAnsi" w:cstheme="minorHAnsi"/>
          <w:sz w:val="22"/>
          <w:szCs w:val="22"/>
        </w:rPr>
        <w:t>Email Policy:</w:t>
      </w:r>
      <w:r w:rsidR="002331EA" w:rsidRPr="002331EA">
        <w:rPr>
          <w:rFonts w:asciiTheme="minorHAnsi" w:hAnsiTheme="minorHAnsi" w:cstheme="minorHAnsi"/>
          <w:i/>
          <w:noProof/>
          <w:sz w:val="24"/>
          <w:szCs w:val="24"/>
        </w:rPr>
        <w:t xml:space="preserve"> </w:t>
      </w:r>
    </w:p>
    <w:p w:rsidR="007460BE" w:rsidRDefault="007460BE" w:rsidP="007460BE">
      <w:pPr>
        <w:pStyle w:val="Title"/>
        <w:jc w:val="left"/>
        <w:rPr>
          <w:rFonts w:asciiTheme="minorHAnsi" w:hAnsiTheme="minorHAnsi" w:cstheme="minorHAnsi"/>
          <w:b w:val="0"/>
          <w:sz w:val="22"/>
          <w:szCs w:val="22"/>
        </w:rPr>
      </w:pPr>
      <w:r w:rsidRPr="002331EA">
        <w:rPr>
          <w:rFonts w:asciiTheme="minorHAnsi" w:hAnsiTheme="minorHAnsi" w:cstheme="minorHAnsi"/>
          <w:b w:val="0"/>
          <w:sz w:val="22"/>
          <w:szCs w:val="22"/>
        </w:rPr>
        <w:t xml:space="preserve">I will check my email at least once a day Monday through Thursday. During the week, if you do not receive a response to an email within 24-hours, you should assume I did not receive the message. On weekends (Friday-Sunday), please allow me 48-hours to respond. </w:t>
      </w:r>
      <w:r w:rsidRPr="002331EA">
        <w:rPr>
          <w:rFonts w:asciiTheme="minorHAnsi" w:hAnsiTheme="minorHAnsi" w:cstheme="minorHAnsi"/>
          <w:i/>
          <w:sz w:val="22"/>
          <w:szCs w:val="22"/>
        </w:rPr>
        <w:t>Please do not wait until the last minute to send any questions yo</w:t>
      </w:r>
      <w:r w:rsidR="002331EA" w:rsidRPr="002331EA">
        <w:rPr>
          <w:rFonts w:asciiTheme="minorHAnsi" w:hAnsiTheme="minorHAnsi" w:cstheme="minorHAnsi"/>
          <w:i/>
          <w:sz w:val="22"/>
          <w:szCs w:val="22"/>
        </w:rPr>
        <w:t>u may have regarding assignments</w:t>
      </w:r>
      <w:r w:rsidRPr="002331EA">
        <w:rPr>
          <w:rFonts w:asciiTheme="minorHAnsi" w:hAnsiTheme="minorHAnsi" w:cstheme="minorHAnsi"/>
          <w:i/>
          <w:sz w:val="22"/>
          <w:szCs w:val="22"/>
        </w:rPr>
        <w:t>.</w:t>
      </w:r>
      <w:r w:rsidRPr="002331EA">
        <w:rPr>
          <w:rFonts w:asciiTheme="minorHAnsi" w:hAnsiTheme="minorHAnsi" w:cstheme="minorHAnsi"/>
          <w:b w:val="0"/>
          <w:sz w:val="22"/>
          <w:szCs w:val="22"/>
        </w:rPr>
        <w:t xml:space="preserve"> </w:t>
      </w:r>
      <w:r w:rsidR="00D6073C" w:rsidRPr="002331EA">
        <w:rPr>
          <w:rFonts w:asciiTheme="minorHAnsi" w:hAnsiTheme="minorHAnsi" w:cstheme="minorHAnsi"/>
          <w:b w:val="0"/>
          <w:sz w:val="22"/>
          <w:szCs w:val="22"/>
        </w:rPr>
        <w:t>Make sure to include your first and last name and the section number or time for your class in the body of your email.</w:t>
      </w:r>
    </w:p>
    <w:p w:rsidR="00A4599B" w:rsidRPr="00A4599B" w:rsidRDefault="00A4599B" w:rsidP="00A4599B">
      <w:pPr>
        <w:spacing w:after="0"/>
        <w:contextualSpacing/>
        <w:rPr>
          <w:rStyle w:val="Strong"/>
          <w:color w:val="auto"/>
        </w:rPr>
      </w:pPr>
      <w:r w:rsidRPr="00A4599B">
        <w:rPr>
          <w:rStyle w:val="Strong"/>
          <w:color w:val="auto"/>
        </w:rPr>
        <w:t>Email Etiquette:</w:t>
      </w:r>
    </w:p>
    <w:p w:rsidR="00A4599B" w:rsidRDefault="00A4599B" w:rsidP="00A4599B">
      <w:pPr>
        <w:spacing w:after="0"/>
        <w:contextualSpacing/>
        <w:rPr>
          <w:color w:val="000000"/>
        </w:rPr>
      </w:pPr>
      <w:r w:rsidRPr="00447604">
        <w:rPr>
          <w:color w:val="000000"/>
        </w:rPr>
        <w:t>E-mails to the professor should be regarded as chances to practice good rhetoric. The professor will not reply to a</w:t>
      </w:r>
      <w:r>
        <w:rPr>
          <w:color w:val="000000"/>
        </w:rPr>
        <w:t>ny e-mail that does not contain within its contents:</w:t>
      </w:r>
    </w:p>
    <w:p w:rsidR="00A4599B" w:rsidRPr="00A4599B" w:rsidRDefault="00A4599B" w:rsidP="00A4599B">
      <w:pPr>
        <w:pStyle w:val="ListParagraph"/>
        <w:numPr>
          <w:ilvl w:val="0"/>
          <w:numId w:val="23"/>
        </w:numPr>
        <w:spacing w:after="0" w:line="252" w:lineRule="auto"/>
        <w:rPr>
          <w:b/>
          <w:bCs/>
          <w:spacing w:val="5"/>
        </w:rPr>
      </w:pPr>
      <w:r w:rsidRPr="00A4599B">
        <w:rPr>
          <w:color w:val="000000"/>
        </w:rPr>
        <w:t>a subject</w:t>
      </w:r>
    </w:p>
    <w:p w:rsidR="00A4599B" w:rsidRPr="00A4599B" w:rsidRDefault="00A4599B" w:rsidP="00A4599B">
      <w:pPr>
        <w:pStyle w:val="ListParagraph"/>
        <w:numPr>
          <w:ilvl w:val="0"/>
          <w:numId w:val="23"/>
        </w:numPr>
        <w:spacing w:after="0" w:line="252" w:lineRule="auto"/>
        <w:rPr>
          <w:b/>
          <w:bCs/>
          <w:spacing w:val="5"/>
        </w:rPr>
      </w:pPr>
      <w:r w:rsidRPr="00A4599B">
        <w:rPr>
          <w:color w:val="000000"/>
        </w:rPr>
        <w:t>a greeting</w:t>
      </w:r>
    </w:p>
    <w:p w:rsidR="00A4599B" w:rsidRPr="00A4599B" w:rsidRDefault="00A4599B" w:rsidP="00A4599B">
      <w:pPr>
        <w:pStyle w:val="ListParagraph"/>
        <w:numPr>
          <w:ilvl w:val="0"/>
          <w:numId w:val="23"/>
        </w:numPr>
        <w:spacing w:after="0" w:line="252" w:lineRule="auto"/>
        <w:rPr>
          <w:b/>
          <w:bCs/>
          <w:spacing w:val="5"/>
        </w:rPr>
      </w:pPr>
      <w:r w:rsidRPr="00A4599B">
        <w:rPr>
          <w:color w:val="000000"/>
        </w:rPr>
        <w:t>a signature</w:t>
      </w:r>
    </w:p>
    <w:p w:rsidR="00A4599B" w:rsidRPr="00A4599B" w:rsidRDefault="00A4599B" w:rsidP="00A4599B">
      <w:pPr>
        <w:pStyle w:val="ListParagraph"/>
        <w:numPr>
          <w:ilvl w:val="0"/>
          <w:numId w:val="23"/>
        </w:numPr>
        <w:spacing w:after="0" w:line="252" w:lineRule="auto"/>
        <w:rPr>
          <w:b/>
          <w:bCs/>
          <w:spacing w:val="5"/>
        </w:rPr>
      </w:pPr>
      <w:r w:rsidRPr="00A4599B">
        <w:rPr>
          <w:color w:val="000000"/>
        </w:rPr>
        <w:t xml:space="preserve">correct grammar. </w:t>
      </w:r>
    </w:p>
    <w:p w:rsidR="00A4599B" w:rsidRPr="002331EA" w:rsidRDefault="00A4599B" w:rsidP="007460BE">
      <w:pPr>
        <w:pStyle w:val="Title"/>
        <w:jc w:val="left"/>
        <w:rPr>
          <w:rFonts w:asciiTheme="minorHAnsi" w:hAnsiTheme="minorHAnsi" w:cstheme="minorHAnsi"/>
          <w:b w:val="0"/>
          <w:sz w:val="22"/>
          <w:szCs w:val="22"/>
        </w:rPr>
      </w:pPr>
    </w:p>
    <w:p w:rsidR="000D628D" w:rsidRPr="002331EA" w:rsidRDefault="000D628D" w:rsidP="007460BE">
      <w:pPr>
        <w:pStyle w:val="Title"/>
        <w:jc w:val="left"/>
        <w:rPr>
          <w:rFonts w:asciiTheme="minorHAnsi" w:hAnsiTheme="minorHAnsi" w:cstheme="minorHAnsi"/>
          <w:b w:val="0"/>
          <w:sz w:val="22"/>
          <w:szCs w:val="22"/>
        </w:rPr>
      </w:pPr>
    </w:p>
    <w:p w:rsidR="005F1706" w:rsidRPr="002331EA" w:rsidRDefault="005F1706" w:rsidP="007460BE">
      <w:pPr>
        <w:pStyle w:val="Title"/>
        <w:jc w:val="left"/>
        <w:rPr>
          <w:rFonts w:asciiTheme="minorHAnsi" w:hAnsiTheme="minorHAnsi" w:cstheme="minorHAnsi"/>
          <w:sz w:val="22"/>
          <w:szCs w:val="22"/>
        </w:rPr>
      </w:pPr>
      <w:r w:rsidRPr="002331EA">
        <w:rPr>
          <w:rFonts w:asciiTheme="minorHAnsi" w:hAnsiTheme="minorHAnsi" w:cstheme="minorHAnsi"/>
          <w:sz w:val="22"/>
          <w:szCs w:val="22"/>
        </w:rPr>
        <w:t>Assignment</w:t>
      </w:r>
      <w:r w:rsidR="009E04AA" w:rsidRPr="002331EA">
        <w:rPr>
          <w:rFonts w:asciiTheme="minorHAnsi" w:hAnsiTheme="minorHAnsi" w:cstheme="minorHAnsi"/>
          <w:sz w:val="22"/>
          <w:szCs w:val="22"/>
        </w:rPr>
        <w:t xml:space="preserve"> Expectations</w:t>
      </w:r>
      <w:r w:rsidRPr="002331EA">
        <w:rPr>
          <w:rFonts w:asciiTheme="minorHAnsi" w:hAnsiTheme="minorHAnsi" w:cstheme="minorHAnsi"/>
          <w:sz w:val="22"/>
          <w:szCs w:val="22"/>
        </w:rPr>
        <w:t>:</w:t>
      </w:r>
    </w:p>
    <w:p w:rsidR="002331EA" w:rsidRPr="002331EA" w:rsidRDefault="00780AA1" w:rsidP="009B2336">
      <w:pPr>
        <w:pStyle w:val="ListParagraph"/>
        <w:numPr>
          <w:ilvl w:val="0"/>
          <w:numId w:val="12"/>
        </w:numPr>
        <w:spacing w:after="0" w:line="240" w:lineRule="auto"/>
        <w:rPr>
          <w:b/>
          <w:bCs/>
          <w:spacing w:val="5"/>
        </w:rPr>
      </w:pPr>
      <w:r w:rsidRPr="002331EA">
        <w:rPr>
          <w:b/>
        </w:rPr>
        <w:t xml:space="preserve">Format: </w:t>
      </w:r>
      <w:r w:rsidRPr="002331EA">
        <w:t xml:space="preserve">All your assignments must be submitted in Times New Roman 12 point font (please note: this is not the default font setting for Microsoft 2007), with 1” margins.  </w:t>
      </w:r>
      <w:r w:rsidRPr="002331EA">
        <w:rPr>
          <w:rFonts w:ascii="Calibri" w:eastAsia="Times New Roman" w:hAnsi="Calibri" w:cs="Calibri"/>
        </w:rPr>
        <w:t xml:space="preserve">If your essay does not meet the length requirement, </w:t>
      </w:r>
      <w:r w:rsidR="003E1014">
        <w:rPr>
          <w:rFonts w:ascii="Calibri" w:eastAsia="Times New Roman" w:hAnsi="Calibri" w:cs="Calibri"/>
        </w:rPr>
        <w:t>you cannot receive a grade higher than a 50 for that assignment.</w:t>
      </w:r>
    </w:p>
    <w:p w:rsidR="009C17BC" w:rsidRPr="009C17BC" w:rsidRDefault="00780AA1" w:rsidP="009B2336">
      <w:pPr>
        <w:pStyle w:val="ListParagraph"/>
        <w:numPr>
          <w:ilvl w:val="0"/>
          <w:numId w:val="12"/>
        </w:numPr>
        <w:spacing w:after="0" w:line="240" w:lineRule="auto"/>
        <w:rPr>
          <w:rStyle w:val="Strong"/>
          <w:b w:val="0"/>
          <w:bCs w:val="0"/>
          <w:color w:val="auto"/>
        </w:rPr>
      </w:pPr>
      <w:r w:rsidRPr="009C17BC">
        <w:rPr>
          <w:rStyle w:val="Strong"/>
          <w:color w:val="auto"/>
        </w:rPr>
        <w:t xml:space="preserve">Turning in your work: </w:t>
      </w:r>
      <w:r w:rsidR="003E1014">
        <w:rPr>
          <w:rStyle w:val="Strong"/>
          <w:color w:val="auto"/>
        </w:rPr>
        <w:t>A</w:t>
      </w:r>
      <w:r w:rsidR="009C17BC" w:rsidRPr="009C17BC">
        <w:rPr>
          <w:rStyle w:val="Strong"/>
          <w:b w:val="0"/>
          <w:color w:val="auto"/>
        </w:rPr>
        <w:t>ssignments are due via Turnitin on Blackboard</w:t>
      </w:r>
      <w:r w:rsidR="003E1014">
        <w:rPr>
          <w:rStyle w:val="Strong"/>
          <w:b w:val="0"/>
          <w:color w:val="auto"/>
        </w:rPr>
        <w:t>, as well as a hard copy</w:t>
      </w:r>
      <w:r w:rsidR="009C17BC" w:rsidRPr="009C17BC">
        <w:rPr>
          <w:rStyle w:val="Strong"/>
          <w:b w:val="0"/>
          <w:color w:val="auto"/>
        </w:rPr>
        <w:t>. It is your responsibility to make sure the file uploads. If you are unsure, you can email me to confirm or bring a hard copy to class as a backup. You mu</w:t>
      </w:r>
      <w:r w:rsidR="009C17BC">
        <w:rPr>
          <w:rStyle w:val="Strong"/>
          <w:b w:val="0"/>
          <w:color w:val="auto"/>
        </w:rPr>
        <w:t xml:space="preserve">st still upload the assignment if you bring a hard copy. </w:t>
      </w:r>
      <w:r w:rsidR="009C17BC">
        <w:rPr>
          <w:rStyle w:val="Strong"/>
          <w:color w:val="auto"/>
        </w:rPr>
        <w:t>I will not accept late work.</w:t>
      </w:r>
    </w:p>
    <w:p w:rsidR="00780AA1" w:rsidRPr="009C17BC" w:rsidRDefault="00780AA1" w:rsidP="009B2336">
      <w:pPr>
        <w:pStyle w:val="ListParagraph"/>
        <w:numPr>
          <w:ilvl w:val="0"/>
          <w:numId w:val="12"/>
        </w:numPr>
        <w:spacing w:after="0" w:line="240" w:lineRule="auto"/>
        <w:rPr>
          <w:spacing w:val="5"/>
        </w:rPr>
      </w:pPr>
      <w:r w:rsidRPr="009C17BC">
        <w:rPr>
          <w:rStyle w:val="Strong"/>
          <w:color w:val="auto"/>
        </w:rPr>
        <w:t xml:space="preserve">Advice: </w:t>
      </w:r>
      <w:r w:rsidRPr="002331EA">
        <w:t>I am happy to look over your paper in advance of a deadline to offer advice. You can come to my office hours or schedule an appointment with me. I will not, however, read papers during the 48 hours before a deadline.</w:t>
      </w:r>
    </w:p>
    <w:p w:rsidR="009C17BC" w:rsidRDefault="009C17BC">
      <w:pPr>
        <w:rPr>
          <w:rFonts w:eastAsia="Times New Roman" w:cstheme="minorHAnsi"/>
          <w:b/>
          <w:sz w:val="24"/>
          <w:szCs w:val="24"/>
        </w:rPr>
      </w:pPr>
      <w:r>
        <w:rPr>
          <w:rFonts w:cstheme="minorHAnsi"/>
          <w:sz w:val="24"/>
          <w:szCs w:val="24"/>
        </w:rPr>
        <w:br w:type="page"/>
      </w:r>
    </w:p>
    <w:p w:rsidR="009E04AA" w:rsidRPr="002331EA" w:rsidRDefault="009E04AA" w:rsidP="007460BE">
      <w:pPr>
        <w:pStyle w:val="Title"/>
        <w:jc w:val="left"/>
        <w:rPr>
          <w:rFonts w:asciiTheme="minorHAnsi" w:hAnsiTheme="minorHAnsi" w:cstheme="minorHAnsi"/>
          <w:sz w:val="22"/>
          <w:szCs w:val="22"/>
        </w:rPr>
      </w:pPr>
      <w:r w:rsidRPr="002331EA">
        <w:rPr>
          <w:rFonts w:asciiTheme="minorHAnsi" w:hAnsiTheme="minorHAnsi" w:cstheme="minorHAnsi"/>
          <w:sz w:val="22"/>
          <w:szCs w:val="22"/>
        </w:rPr>
        <w:lastRenderedPageBreak/>
        <w:t>Assignments:</w:t>
      </w:r>
    </w:p>
    <w:p w:rsidR="009E04AA" w:rsidRPr="002331EA" w:rsidRDefault="00461955" w:rsidP="007460BE">
      <w:pPr>
        <w:pStyle w:val="Title"/>
        <w:jc w:val="left"/>
        <w:rPr>
          <w:rFonts w:asciiTheme="minorHAnsi" w:hAnsiTheme="minorHAnsi" w:cstheme="minorHAnsi"/>
          <w:b w:val="0"/>
          <w:sz w:val="22"/>
          <w:szCs w:val="22"/>
        </w:rPr>
      </w:pPr>
      <w:r w:rsidRPr="002331EA">
        <w:rPr>
          <w:rFonts w:asciiTheme="minorHAnsi" w:hAnsiTheme="minorHAnsi" w:cstheme="minorHAnsi"/>
          <w:b w:val="0"/>
          <w:sz w:val="22"/>
          <w:szCs w:val="22"/>
        </w:rPr>
        <w:t>Additional information about assignments will be provided throughout the semester.</w:t>
      </w:r>
    </w:p>
    <w:p w:rsidR="007460BE" w:rsidRPr="002331EA" w:rsidRDefault="007460BE" w:rsidP="007460BE">
      <w:pPr>
        <w:pStyle w:val="Title"/>
        <w:jc w:val="left"/>
        <w:rPr>
          <w:rFonts w:asciiTheme="minorHAnsi" w:hAnsiTheme="minorHAnsi" w:cstheme="minorHAnsi"/>
          <w:b w:val="0"/>
          <w:sz w:val="22"/>
          <w:szCs w:val="22"/>
        </w:rPr>
      </w:pPr>
    </w:p>
    <w:tbl>
      <w:tblPr>
        <w:tblStyle w:val="TableGrid"/>
        <w:tblW w:w="0" w:type="auto"/>
        <w:tblLook w:val="04A0" w:firstRow="1" w:lastRow="0" w:firstColumn="1" w:lastColumn="0" w:noHBand="0" w:noVBand="1"/>
      </w:tblPr>
      <w:tblGrid>
        <w:gridCol w:w="1728"/>
        <w:gridCol w:w="7848"/>
      </w:tblGrid>
      <w:tr w:rsidR="00CE36BC" w:rsidRPr="002331EA" w:rsidTr="00B3757E">
        <w:tc>
          <w:tcPr>
            <w:tcW w:w="1728" w:type="dxa"/>
          </w:tcPr>
          <w:p w:rsidR="00CE36BC" w:rsidRPr="002331EA" w:rsidRDefault="001C7C73" w:rsidP="00300CFB">
            <w:pPr>
              <w:rPr>
                <w:rFonts w:cstheme="minorHAnsi"/>
                <w:b/>
                <w:i/>
              </w:rPr>
            </w:pPr>
            <w:r>
              <w:rPr>
                <w:rFonts w:cstheme="minorHAnsi"/>
                <w:b/>
                <w:i/>
              </w:rPr>
              <w:t>Class Participation</w:t>
            </w:r>
          </w:p>
        </w:tc>
        <w:tc>
          <w:tcPr>
            <w:tcW w:w="7848" w:type="dxa"/>
          </w:tcPr>
          <w:p w:rsidR="00D546A6" w:rsidRPr="002331EA" w:rsidRDefault="00810D75" w:rsidP="00934D9E">
            <w:pPr>
              <w:rPr>
                <w:rFonts w:eastAsia="Times New Roman" w:cstheme="minorHAnsi"/>
              </w:rPr>
            </w:pPr>
            <w:r>
              <w:rPr>
                <w:rStyle w:val="BodySyllabus"/>
                <w:rFonts w:asciiTheme="minorHAnsi" w:hAnsiTheme="minorHAnsi" w:cstheme="minorHAnsi"/>
              </w:rPr>
              <w:t>Each student should come to class prepared to participate in class discussion by asking questions or offering commentary on what we’ve read or has been said In class. Composition courses thrive on your insight, so preparing thoughts ahead of time will help.  You should make an effort to participate in each class. Students who do not participate regularly will not receive participation credit.</w:t>
            </w:r>
          </w:p>
        </w:tc>
      </w:tr>
      <w:tr w:rsidR="00461955" w:rsidRPr="002331EA" w:rsidTr="00B3757E">
        <w:tc>
          <w:tcPr>
            <w:tcW w:w="1728" w:type="dxa"/>
          </w:tcPr>
          <w:p w:rsidR="00461955" w:rsidRDefault="00461955" w:rsidP="00300CFB">
            <w:pPr>
              <w:rPr>
                <w:rFonts w:cstheme="minorHAnsi"/>
                <w:b/>
                <w:i/>
              </w:rPr>
            </w:pPr>
            <w:r w:rsidRPr="002331EA">
              <w:rPr>
                <w:rFonts w:cstheme="minorHAnsi"/>
                <w:b/>
                <w:i/>
              </w:rPr>
              <w:t>Progymnasmata</w:t>
            </w:r>
          </w:p>
          <w:p w:rsidR="00D312BA" w:rsidRPr="002331EA" w:rsidRDefault="00D312BA" w:rsidP="00300CFB">
            <w:pPr>
              <w:rPr>
                <w:rFonts w:cstheme="minorHAnsi"/>
                <w:b/>
                <w:i/>
              </w:rPr>
            </w:pPr>
            <w:r>
              <w:rPr>
                <w:rFonts w:cstheme="minorHAnsi"/>
                <w:b/>
                <w:i/>
              </w:rPr>
              <w:t>(PG)</w:t>
            </w:r>
          </w:p>
        </w:tc>
        <w:tc>
          <w:tcPr>
            <w:tcW w:w="7848" w:type="dxa"/>
          </w:tcPr>
          <w:p w:rsidR="00461955" w:rsidRPr="002331EA" w:rsidRDefault="00461955" w:rsidP="00D147D0">
            <w:pPr>
              <w:rPr>
                <w:rStyle w:val="BodySyllabus"/>
                <w:rFonts w:asciiTheme="minorHAnsi" w:hAnsiTheme="minorHAnsi" w:cstheme="minorHAnsi"/>
                <w:b/>
                <w:i/>
              </w:rPr>
            </w:pPr>
            <w:r w:rsidRPr="002331EA">
              <w:rPr>
                <w:rFonts w:cstheme="minorHAnsi"/>
              </w:rPr>
              <w:t xml:space="preserve">The Progymnasmata </w:t>
            </w:r>
            <w:r w:rsidR="009C17BC">
              <w:rPr>
                <w:rFonts w:cstheme="minorHAnsi"/>
              </w:rPr>
              <w:t xml:space="preserve">(PG) </w:t>
            </w:r>
            <w:r w:rsidRPr="002331EA">
              <w:rPr>
                <w:rFonts w:cstheme="minorHAnsi"/>
              </w:rPr>
              <w:t xml:space="preserve">exercises are loosely modeled after the actual assignments that students in ancient Greece used to learn rhetoric. In this course, the </w:t>
            </w:r>
            <w:r w:rsidR="009C17BC">
              <w:rPr>
                <w:rFonts w:cstheme="minorHAnsi"/>
              </w:rPr>
              <w:t>PGs</w:t>
            </w:r>
            <w:r w:rsidRPr="002331EA">
              <w:rPr>
                <w:rFonts w:cstheme="minorHAnsi"/>
              </w:rPr>
              <w:t xml:space="preserve"> are designed to draw you into increasingly complex ways of understanding rhetorical strategies.  </w:t>
            </w:r>
          </w:p>
        </w:tc>
      </w:tr>
      <w:tr w:rsidR="00CB3541" w:rsidRPr="002331EA" w:rsidTr="009C17BC">
        <w:trPr>
          <w:trHeight w:val="2780"/>
        </w:trPr>
        <w:tc>
          <w:tcPr>
            <w:tcW w:w="1728" w:type="dxa"/>
          </w:tcPr>
          <w:p w:rsidR="00CB3541" w:rsidRPr="002331EA" w:rsidRDefault="00CB3541" w:rsidP="00300CFB">
            <w:pPr>
              <w:rPr>
                <w:rFonts w:cstheme="minorHAnsi"/>
                <w:b/>
                <w:i/>
              </w:rPr>
            </w:pPr>
            <w:r w:rsidRPr="002331EA">
              <w:rPr>
                <w:rFonts w:cstheme="minorHAnsi"/>
                <w:b/>
                <w:i/>
              </w:rPr>
              <w:t>Research-Based Action Essay</w:t>
            </w:r>
          </w:p>
        </w:tc>
        <w:tc>
          <w:tcPr>
            <w:tcW w:w="7848" w:type="dxa"/>
          </w:tcPr>
          <w:p w:rsidR="00CB3541" w:rsidRPr="002331EA" w:rsidRDefault="00CB3541" w:rsidP="009C17BC">
            <w:pPr>
              <w:rPr>
                <w:rFonts w:cstheme="minorHAnsi"/>
              </w:rPr>
            </w:pPr>
            <w:r w:rsidRPr="002331EA">
              <w:rPr>
                <w:rStyle w:val="BodySyllabus"/>
                <w:rFonts w:asciiTheme="minorHAnsi" w:hAnsiTheme="minorHAnsi" w:cstheme="minorHAnsi"/>
              </w:rPr>
              <w:t xml:space="preserve">The Research-based Action Essay </w:t>
            </w:r>
            <w:r>
              <w:rPr>
                <w:rStyle w:val="BodySyllabus"/>
                <w:rFonts w:asciiTheme="minorHAnsi" w:hAnsiTheme="minorHAnsi" w:cstheme="minorHAnsi"/>
              </w:rPr>
              <w:t xml:space="preserve">(RBAE) </w:t>
            </w:r>
            <w:r w:rsidR="009C17BC">
              <w:rPr>
                <w:rStyle w:val="BodySyllabus"/>
                <w:rFonts w:asciiTheme="minorHAnsi" w:hAnsiTheme="minorHAnsi" w:cstheme="minorHAnsi"/>
              </w:rPr>
              <w:t>is</w:t>
            </w:r>
            <w:r w:rsidRPr="002331EA">
              <w:rPr>
                <w:rStyle w:val="BodySyllabus"/>
                <w:rFonts w:asciiTheme="minorHAnsi" w:hAnsiTheme="minorHAnsi" w:cstheme="minorHAnsi"/>
              </w:rPr>
              <w:t xml:space="preserve"> the capstone writing project for the course</w:t>
            </w:r>
            <w:r w:rsidR="009C17BC">
              <w:rPr>
                <w:rStyle w:val="BodySyllabus"/>
                <w:rFonts w:asciiTheme="minorHAnsi" w:hAnsiTheme="minorHAnsi" w:cstheme="minorHAnsi"/>
              </w:rPr>
              <w:t>; it</w:t>
            </w:r>
            <w:r w:rsidRPr="002331EA">
              <w:rPr>
                <w:rStyle w:val="BodySyllabus"/>
                <w:rFonts w:asciiTheme="minorHAnsi" w:hAnsiTheme="minorHAnsi" w:cstheme="minorHAnsi"/>
              </w:rPr>
              <w:t xml:space="preserve"> require</w:t>
            </w:r>
            <w:r w:rsidR="009C17BC">
              <w:rPr>
                <w:rStyle w:val="BodySyllabus"/>
                <w:rFonts w:asciiTheme="minorHAnsi" w:hAnsiTheme="minorHAnsi" w:cstheme="minorHAnsi"/>
              </w:rPr>
              <w:t>s</w:t>
            </w:r>
            <w:r w:rsidRPr="002331EA">
              <w:rPr>
                <w:rStyle w:val="BodySyllabus"/>
                <w:rFonts w:asciiTheme="minorHAnsi" w:hAnsiTheme="minorHAnsi" w:cstheme="minorHAnsi"/>
              </w:rPr>
              <w:t xml:space="preserve"> you to complete a well-researched, rhetorically sophisticated textual argument.   In order to complete this project, you will need to draw on all of the rhetorical strategies that you have been studying in the course.  </w:t>
            </w:r>
            <w:r w:rsidRPr="009C17BC">
              <w:rPr>
                <w:rStyle w:val="BodySyllabus"/>
                <w:rFonts w:asciiTheme="minorHAnsi" w:hAnsiTheme="minorHAnsi" w:cstheme="minorHAnsi"/>
                <w:b/>
              </w:rPr>
              <w:t xml:space="preserve">Your goal for the project is to </w:t>
            </w:r>
            <w:r w:rsidRPr="009C17BC">
              <w:rPr>
                <w:rStyle w:val="BodySyllabus"/>
                <w:rFonts w:asciiTheme="minorHAnsi" w:hAnsiTheme="minorHAnsi" w:cstheme="minorHAnsi"/>
                <w:b/>
                <w:i/>
              </w:rPr>
              <w:t>expose</w:t>
            </w:r>
            <w:r w:rsidRPr="009C17BC">
              <w:rPr>
                <w:rStyle w:val="BodySyllabus"/>
                <w:rFonts w:asciiTheme="minorHAnsi" w:hAnsiTheme="minorHAnsi" w:cstheme="minorHAnsi"/>
                <w:b/>
              </w:rPr>
              <w:t xml:space="preserve"> a problem and at the same time to lay out a researched </w:t>
            </w:r>
            <w:r w:rsidRPr="009C17BC">
              <w:rPr>
                <w:rStyle w:val="BodySyllabus"/>
                <w:rFonts w:asciiTheme="minorHAnsi" w:hAnsiTheme="minorHAnsi" w:cstheme="minorHAnsi"/>
                <w:b/>
                <w:i/>
              </w:rPr>
              <w:t>plan of action</w:t>
            </w:r>
            <w:r w:rsidRPr="009C17BC">
              <w:rPr>
                <w:rStyle w:val="BodySyllabus"/>
                <w:rFonts w:asciiTheme="minorHAnsi" w:hAnsiTheme="minorHAnsi" w:cstheme="minorHAnsi"/>
                <w:b/>
              </w:rPr>
              <w:t xml:space="preserve"> for an audience invested in the problem to follow</w:t>
            </w:r>
            <w:r w:rsidR="009C17BC">
              <w:rPr>
                <w:rStyle w:val="BodySyllabus"/>
                <w:rFonts w:asciiTheme="minorHAnsi" w:hAnsiTheme="minorHAnsi" w:cstheme="minorHAnsi"/>
                <w:b/>
              </w:rPr>
              <w:t xml:space="preserve">. </w:t>
            </w:r>
            <w:r w:rsidRPr="002331EA">
              <w:rPr>
                <w:rStyle w:val="BodySyllabus"/>
                <w:rFonts w:asciiTheme="minorHAnsi" w:hAnsiTheme="minorHAnsi" w:cstheme="minorHAnsi"/>
              </w:rPr>
              <w:t xml:space="preserve">The project will also ask you to think rhetorically about the textual choices you make in presenting your argument as an academic essay.  You will need to demonstrate critical awareness of academic forms, values, and expectations. The Action Essay has </w:t>
            </w:r>
            <w:r w:rsidR="00CB5F4E">
              <w:rPr>
                <w:rStyle w:val="BodySyllabus"/>
                <w:rFonts w:asciiTheme="minorHAnsi" w:hAnsiTheme="minorHAnsi" w:cstheme="minorHAnsi"/>
              </w:rPr>
              <w:t>three</w:t>
            </w:r>
            <w:r w:rsidRPr="002331EA">
              <w:rPr>
                <w:rStyle w:val="BodySyllabus"/>
                <w:rFonts w:asciiTheme="minorHAnsi" w:hAnsiTheme="minorHAnsi" w:cstheme="minorHAnsi"/>
              </w:rPr>
              <w:t xml:space="preserve"> parts: </w:t>
            </w:r>
            <w:r w:rsidRPr="00934D9E">
              <w:rPr>
                <w:rStyle w:val="BodySyllabus"/>
                <w:rFonts w:asciiTheme="minorHAnsi" w:hAnsiTheme="minorHAnsi" w:cstheme="minorHAnsi"/>
                <w:b/>
                <w:i/>
              </w:rPr>
              <w:t>Analysis</w:t>
            </w:r>
            <w:r w:rsidRPr="00934D9E">
              <w:rPr>
                <w:rStyle w:val="BodySyllabus"/>
                <w:rFonts w:asciiTheme="minorHAnsi" w:hAnsiTheme="minorHAnsi" w:cstheme="minorHAnsi"/>
                <w:i/>
              </w:rPr>
              <w:t>,</w:t>
            </w:r>
            <w:r>
              <w:rPr>
                <w:rStyle w:val="BodySyllabus"/>
                <w:rFonts w:asciiTheme="minorHAnsi" w:hAnsiTheme="minorHAnsi" w:cstheme="minorHAnsi"/>
                <w:i/>
              </w:rPr>
              <w:t xml:space="preserve"> </w:t>
            </w:r>
            <w:r w:rsidRPr="00934D9E">
              <w:rPr>
                <w:rStyle w:val="BodySyllabus"/>
                <w:rFonts w:asciiTheme="minorHAnsi" w:hAnsiTheme="minorHAnsi" w:cstheme="minorHAnsi"/>
                <w:b/>
                <w:i/>
              </w:rPr>
              <w:t>Invention</w:t>
            </w:r>
            <w:r w:rsidRPr="00934D9E">
              <w:rPr>
                <w:rStyle w:val="BodySyllabus"/>
                <w:rFonts w:asciiTheme="minorHAnsi" w:hAnsiTheme="minorHAnsi" w:cstheme="minorHAnsi"/>
                <w:i/>
              </w:rPr>
              <w:t xml:space="preserve">, </w:t>
            </w:r>
            <w:r w:rsidRPr="00934D9E">
              <w:rPr>
                <w:rStyle w:val="BodySyllabus"/>
                <w:rFonts w:asciiTheme="minorHAnsi" w:hAnsiTheme="minorHAnsi" w:cstheme="minorHAnsi"/>
              </w:rPr>
              <w:t>and</w:t>
            </w:r>
            <w:r w:rsidRPr="00934D9E">
              <w:rPr>
                <w:rStyle w:val="BodySyllabus"/>
                <w:rFonts w:asciiTheme="minorHAnsi" w:hAnsiTheme="minorHAnsi" w:cstheme="minorHAnsi"/>
                <w:i/>
              </w:rPr>
              <w:t xml:space="preserve"> </w:t>
            </w:r>
            <w:r w:rsidRPr="00934D9E">
              <w:rPr>
                <w:rStyle w:val="BodySyllabus"/>
                <w:rFonts w:asciiTheme="minorHAnsi" w:hAnsiTheme="minorHAnsi" w:cstheme="minorHAnsi"/>
                <w:b/>
                <w:i/>
              </w:rPr>
              <w:t>Critical Reflection</w:t>
            </w:r>
            <w:r w:rsidRPr="00934D9E">
              <w:rPr>
                <w:rStyle w:val="BodySyllabus"/>
                <w:rFonts w:asciiTheme="minorHAnsi" w:hAnsiTheme="minorHAnsi" w:cstheme="minorHAnsi"/>
                <w:i/>
              </w:rPr>
              <w:t>.</w:t>
            </w:r>
          </w:p>
        </w:tc>
      </w:tr>
      <w:tr w:rsidR="00CB5F4E" w:rsidRPr="002331EA" w:rsidTr="00E021F2">
        <w:trPr>
          <w:trHeight w:val="2690"/>
        </w:trPr>
        <w:tc>
          <w:tcPr>
            <w:tcW w:w="1728" w:type="dxa"/>
          </w:tcPr>
          <w:p w:rsidR="00CB5F4E" w:rsidRPr="002331EA" w:rsidRDefault="00CB5F4E" w:rsidP="00300CFB">
            <w:pPr>
              <w:rPr>
                <w:rFonts w:cstheme="minorHAnsi"/>
                <w:b/>
                <w:i/>
              </w:rPr>
            </w:pPr>
            <w:r>
              <w:rPr>
                <w:rFonts w:cstheme="minorHAnsi"/>
                <w:b/>
                <w:i/>
              </w:rPr>
              <w:t>Deep Revision Exercises</w:t>
            </w:r>
          </w:p>
        </w:tc>
        <w:tc>
          <w:tcPr>
            <w:tcW w:w="7848" w:type="dxa"/>
          </w:tcPr>
          <w:p w:rsidR="00CB5F4E" w:rsidRPr="002331EA" w:rsidRDefault="00E021F2" w:rsidP="00CB5F4E">
            <w:pPr>
              <w:rPr>
                <w:rStyle w:val="BodySyllabus"/>
                <w:rFonts w:asciiTheme="minorHAnsi" w:hAnsiTheme="minorHAnsi" w:cstheme="minorHAnsi"/>
              </w:rPr>
            </w:pPr>
            <w:r w:rsidRPr="002331EA">
              <w:rPr>
                <w:rStyle w:val="BodySyllabus"/>
                <w:rFonts w:asciiTheme="minorHAnsi" w:hAnsiTheme="minorHAnsi" w:cstheme="minorHAnsi"/>
              </w:rPr>
              <w:t>The Deep Revision Exercises ask you to revise your work significantly by investigating how the work resonates with different audiences, forms, and purposes.  The goal for these exercises is not only to push you to consider your own habits of writing, but also to look critically at the limitations and uses of different styles, patterns of arrangement, and other rhetorical strategies within the context of academic argument.  Revision means revising more than just word choices and sentence structure: these exercises will rather ask you to revise your ways of thinking about the goals and purposes of your writing. By engaging in frequent and significant revision of your own work, you will be encouraged to see writing as a habit of adapting and responding to new audiences and contexts.</w:t>
            </w:r>
          </w:p>
        </w:tc>
      </w:tr>
      <w:tr w:rsidR="004E0A9F" w:rsidRPr="002331EA" w:rsidTr="00B3757E">
        <w:tc>
          <w:tcPr>
            <w:tcW w:w="1728" w:type="dxa"/>
          </w:tcPr>
          <w:p w:rsidR="004E0A9F" w:rsidRPr="002331EA" w:rsidRDefault="004E0A9F" w:rsidP="00300CFB">
            <w:pPr>
              <w:rPr>
                <w:rFonts w:cstheme="minorHAnsi"/>
                <w:b/>
                <w:i/>
              </w:rPr>
            </w:pPr>
            <w:r>
              <w:rPr>
                <w:rFonts w:cstheme="minorHAnsi"/>
                <w:b/>
                <w:i/>
              </w:rPr>
              <w:t>Quizzes, Homework and In-Class Work</w:t>
            </w:r>
          </w:p>
        </w:tc>
        <w:tc>
          <w:tcPr>
            <w:tcW w:w="7848" w:type="dxa"/>
          </w:tcPr>
          <w:p w:rsidR="00934D9E" w:rsidRPr="004E0A9F" w:rsidRDefault="00934D9E" w:rsidP="009C17BC">
            <w:pPr>
              <w:rPr>
                <w:rStyle w:val="BodySyllabus"/>
                <w:rFonts w:asciiTheme="minorHAnsi" w:hAnsiTheme="minorHAnsi" w:cstheme="minorHAnsi"/>
                <w:b/>
              </w:rPr>
            </w:pPr>
            <w:r>
              <w:rPr>
                <w:rStyle w:val="BodySyllabus"/>
                <w:rFonts w:asciiTheme="minorHAnsi" w:hAnsiTheme="minorHAnsi" w:cstheme="minorHAnsi"/>
              </w:rPr>
              <w:t>I may</w:t>
            </w:r>
            <w:r w:rsidR="004E0A9F">
              <w:rPr>
                <w:rStyle w:val="BodySyllabus"/>
                <w:rFonts w:asciiTheme="minorHAnsi" w:hAnsiTheme="minorHAnsi" w:cstheme="minorHAnsi"/>
              </w:rPr>
              <w:t xml:space="preserve"> begin class by giving a brief quiz designed to ensure that you have completed and comprehended the assigned reading. Homework must be turned in at the beginning of class on the date that it is due. </w:t>
            </w:r>
            <w:r w:rsidR="004E0A9F" w:rsidRPr="004E0A9F">
              <w:rPr>
                <w:rStyle w:val="BodySyllabus"/>
                <w:rFonts w:asciiTheme="minorHAnsi" w:hAnsiTheme="minorHAnsi" w:cstheme="minorHAnsi"/>
                <w:b/>
                <w:i/>
              </w:rPr>
              <w:t>I will not accept late work.</w:t>
            </w:r>
            <w:r w:rsidR="009C17BC">
              <w:rPr>
                <w:rStyle w:val="BodySyllabus"/>
                <w:rFonts w:asciiTheme="minorHAnsi" w:hAnsiTheme="minorHAnsi" w:cstheme="minorHAnsi"/>
                <w:b/>
              </w:rPr>
              <w:t xml:space="preserve"> </w:t>
            </w:r>
            <w:r w:rsidR="009C17BC">
              <w:rPr>
                <w:rStyle w:val="BodySyllabus"/>
                <w:rFonts w:asciiTheme="minorHAnsi" w:hAnsiTheme="minorHAnsi" w:cstheme="minorHAnsi"/>
              </w:rPr>
              <w:t>Additionally, e</w:t>
            </w:r>
            <w:r>
              <w:rPr>
                <w:rStyle w:val="BodySyllabus"/>
                <w:rFonts w:asciiTheme="minorHAnsi" w:hAnsiTheme="minorHAnsi" w:cstheme="minorHAnsi"/>
              </w:rPr>
              <w:t xml:space="preserve">ach class we will complete daily work exercises to engage with the material. </w:t>
            </w:r>
            <w:r w:rsidR="00B3757E" w:rsidRPr="002331EA">
              <w:rPr>
                <w:rStyle w:val="Strong"/>
                <w:b w:val="0"/>
                <w:color w:val="auto"/>
              </w:rPr>
              <w:t>Our class will be more productive and enjoyable to all if each student makes an effort to participate.</w:t>
            </w:r>
            <w:r w:rsidR="00B3757E">
              <w:rPr>
                <w:rStyle w:val="Strong"/>
                <w:b w:val="0"/>
                <w:color w:val="auto"/>
              </w:rPr>
              <w:t xml:space="preserve"> Please come to class prepared to discuss the material, work in small groups, and complete in-class writing exercises. </w:t>
            </w:r>
            <w:r>
              <w:rPr>
                <w:rStyle w:val="BodySyllabus"/>
                <w:rFonts w:asciiTheme="minorHAnsi" w:hAnsiTheme="minorHAnsi" w:cstheme="minorHAnsi"/>
                <w:b/>
                <w:i/>
              </w:rPr>
              <w:t>You must be in class to receive a grade for these assignments .</w:t>
            </w:r>
            <w:r>
              <w:rPr>
                <w:rStyle w:val="BodySyllabus"/>
                <w:rFonts w:asciiTheme="minorHAnsi" w:hAnsiTheme="minorHAnsi" w:cstheme="minorHAnsi"/>
              </w:rPr>
              <w:t>I will drop the lowest daily grade for each student before calculating his/her end-of-semester average.</w:t>
            </w:r>
          </w:p>
        </w:tc>
      </w:tr>
      <w:tr w:rsidR="004E0A9F" w:rsidRPr="002331EA" w:rsidTr="00B3757E">
        <w:tc>
          <w:tcPr>
            <w:tcW w:w="1728" w:type="dxa"/>
          </w:tcPr>
          <w:p w:rsidR="004E0A9F" w:rsidRDefault="004E0A9F" w:rsidP="00300CFB">
            <w:pPr>
              <w:rPr>
                <w:rFonts w:cstheme="minorHAnsi"/>
                <w:b/>
                <w:i/>
              </w:rPr>
            </w:pPr>
            <w:r>
              <w:rPr>
                <w:rFonts w:cstheme="minorHAnsi"/>
                <w:b/>
                <w:i/>
              </w:rPr>
              <w:t>Readings</w:t>
            </w:r>
          </w:p>
        </w:tc>
        <w:tc>
          <w:tcPr>
            <w:tcW w:w="7848" w:type="dxa"/>
          </w:tcPr>
          <w:p w:rsidR="004E0A9F" w:rsidRDefault="004E0A9F" w:rsidP="0068642F">
            <w:pPr>
              <w:rPr>
                <w:rStyle w:val="BodySyllabus"/>
                <w:rFonts w:asciiTheme="minorHAnsi" w:hAnsiTheme="minorHAnsi" w:cstheme="minorHAnsi"/>
              </w:rPr>
            </w:pPr>
            <w:r w:rsidRPr="002331EA">
              <w:rPr>
                <w:rStyle w:val="Strong"/>
                <w:b w:val="0"/>
                <w:bCs w:val="0"/>
                <w:color w:val="auto"/>
              </w:rPr>
              <w:t xml:space="preserve">I expect you to have the reading completed </w:t>
            </w:r>
            <w:r w:rsidRPr="004E0A9F">
              <w:rPr>
                <w:rStyle w:val="Strong"/>
                <w:bCs w:val="0"/>
                <w:i/>
                <w:color w:val="auto"/>
              </w:rPr>
              <w:t>on the day it appears on the syllabus.</w:t>
            </w:r>
            <w:r w:rsidRPr="002331EA">
              <w:rPr>
                <w:rStyle w:val="Strong"/>
                <w:bCs w:val="0"/>
                <w:color w:val="auto"/>
              </w:rPr>
              <w:t xml:space="preserve"> </w:t>
            </w:r>
            <w:r w:rsidRPr="002331EA">
              <w:rPr>
                <w:rStyle w:val="Strong"/>
                <w:b w:val="0"/>
                <w:bCs w:val="0"/>
                <w:color w:val="auto"/>
              </w:rPr>
              <w:t>The syllabus does not indicate the day you should start your assigned reading, but the day we will discuss it in class.</w:t>
            </w:r>
            <w:r w:rsidR="00E021F2">
              <w:rPr>
                <w:rStyle w:val="Strong"/>
                <w:b w:val="0"/>
                <w:bCs w:val="0"/>
                <w:color w:val="auto"/>
              </w:rPr>
              <w:t xml:space="preserve"> </w:t>
            </w:r>
          </w:p>
        </w:tc>
      </w:tr>
    </w:tbl>
    <w:p w:rsidR="00467947" w:rsidRDefault="006A6B09" w:rsidP="00467947">
      <w:pPr>
        <w:spacing w:after="0"/>
        <w:rPr>
          <w:rFonts w:cstheme="minorHAnsi"/>
          <w:b/>
        </w:rPr>
      </w:pPr>
      <w:r>
        <w:br w:type="page"/>
      </w:r>
      <w:r w:rsidR="00BC53A1" w:rsidRPr="00D546A6">
        <w:rPr>
          <w:rFonts w:cstheme="minorHAnsi"/>
          <w:b/>
        </w:rPr>
        <w:lastRenderedPageBreak/>
        <w:t>Course Calendar</w:t>
      </w:r>
      <w:r w:rsidR="00467947">
        <w:rPr>
          <w:rFonts w:cstheme="minorHAnsi"/>
          <w:b/>
        </w:rPr>
        <w:t xml:space="preserve"> </w:t>
      </w:r>
    </w:p>
    <w:p w:rsidR="00300CFB" w:rsidRPr="00467947" w:rsidRDefault="00467947" w:rsidP="00467947">
      <w:pPr>
        <w:spacing w:after="0"/>
        <w:rPr>
          <w:rFonts w:cstheme="minorHAnsi"/>
          <w:i/>
        </w:rPr>
      </w:pPr>
      <w:r w:rsidRPr="00467947">
        <w:rPr>
          <w:rFonts w:cstheme="minorHAnsi"/>
        </w:rPr>
        <w:t>Student w</w:t>
      </w:r>
      <w:r>
        <w:rPr>
          <w:rFonts w:cstheme="minorHAnsi"/>
        </w:rPr>
        <w:t>ill receive additional schedule</w:t>
      </w:r>
      <w:r w:rsidRPr="00467947">
        <w:rPr>
          <w:rFonts w:cstheme="minorHAnsi"/>
        </w:rPr>
        <w:t xml:space="preserve"> information each class week</w:t>
      </w:r>
      <w:r>
        <w:rPr>
          <w:rFonts w:cstheme="minorHAnsi"/>
        </w:rPr>
        <w:t>. Students who miss classes should contact the professor or a classmate to receive the new schedule.</w:t>
      </w:r>
    </w:p>
    <w:p w:rsidR="00CB6BAD" w:rsidRPr="00A71DF7" w:rsidRDefault="00CB6BAD" w:rsidP="00CB6BAD">
      <w:pPr>
        <w:rPr>
          <w:rFonts w:cs="Times New Roman"/>
          <w:b/>
          <w:i/>
        </w:rPr>
      </w:pPr>
      <w:r w:rsidRPr="00A71DF7">
        <w:rPr>
          <w:rFonts w:cs="Times New Roman"/>
          <w:b/>
        </w:rPr>
        <w:t>Course Calendar</w:t>
      </w:r>
      <w:r>
        <w:rPr>
          <w:rFonts w:cs="Times New Roman"/>
          <w:b/>
        </w:rPr>
        <w:t xml:space="preserve"> for </w:t>
      </w:r>
      <w:r w:rsidR="00691390">
        <w:rPr>
          <w:rFonts w:cs="Times New Roman"/>
          <w:b/>
        </w:rPr>
        <w:t>Summer</w:t>
      </w:r>
      <w:r>
        <w:rPr>
          <w:rFonts w:cs="Times New Roman"/>
          <w:b/>
        </w:rPr>
        <w:t xml:space="preserve"> Classes</w:t>
      </w:r>
      <w:r w:rsidRPr="00A71DF7">
        <w:rPr>
          <w:rFonts w:cs="Times New Roman"/>
          <w:b/>
        </w:rPr>
        <w:t>:</w:t>
      </w:r>
    </w:p>
    <w:tbl>
      <w:tblPr>
        <w:tblStyle w:val="TableGrid"/>
        <w:tblW w:w="0" w:type="auto"/>
        <w:tblLook w:val="04A0" w:firstRow="1" w:lastRow="0" w:firstColumn="1" w:lastColumn="0" w:noHBand="0" w:noVBand="1"/>
      </w:tblPr>
      <w:tblGrid>
        <w:gridCol w:w="1278"/>
        <w:gridCol w:w="1980"/>
        <w:gridCol w:w="6318"/>
      </w:tblGrid>
      <w:tr w:rsidR="0029120F" w:rsidRPr="00A71DF7" w:rsidTr="0029120F">
        <w:trPr>
          <w:trHeight w:val="278"/>
        </w:trPr>
        <w:tc>
          <w:tcPr>
            <w:tcW w:w="1278" w:type="dxa"/>
            <w:vMerge w:val="restart"/>
          </w:tcPr>
          <w:p w:rsidR="0029120F" w:rsidRPr="00A71DF7" w:rsidRDefault="0029120F" w:rsidP="002F6C9A">
            <w:pPr>
              <w:rPr>
                <w:rFonts w:cs="Times New Roman"/>
                <w:b/>
                <w:smallCaps/>
                <w:color w:val="000000"/>
              </w:rPr>
            </w:pPr>
            <w:r w:rsidRPr="00A71DF7">
              <w:rPr>
                <w:rFonts w:cs="Times New Roman"/>
                <w:b/>
                <w:smallCaps/>
                <w:color w:val="000000"/>
              </w:rPr>
              <w:t>Week 1</w:t>
            </w:r>
          </w:p>
        </w:tc>
        <w:tc>
          <w:tcPr>
            <w:tcW w:w="1980" w:type="dxa"/>
            <w:tcBorders>
              <w:right w:val="single" w:sz="4" w:space="0" w:color="auto"/>
            </w:tcBorders>
          </w:tcPr>
          <w:p w:rsidR="0029120F" w:rsidRDefault="0029120F" w:rsidP="00EF7DB1">
            <w:pPr>
              <w:rPr>
                <w:rFonts w:cs="Times New Roman"/>
              </w:rPr>
            </w:pPr>
            <w:r>
              <w:rPr>
                <w:rFonts w:cs="Times New Roman"/>
              </w:rPr>
              <w:t xml:space="preserve">Monday 6/8 </w:t>
            </w:r>
          </w:p>
          <w:p w:rsidR="0029120F" w:rsidRPr="00A71DF7" w:rsidRDefault="0029120F" w:rsidP="00EF7DB1">
            <w:pPr>
              <w:rPr>
                <w:rFonts w:cs="Times New Roman"/>
              </w:rPr>
            </w:pPr>
          </w:p>
        </w:tc>
        <w:tc>
          <w:tcPr>
            <w:tcW w:w="6318" w:type="dxa"/>
            <w:tcBorders>
              <w:left w:val="single" w:sz="4" w:space="0" w:color="auto"/>
            </w:tcBorders>
          </w:tcPr>
          <w:p w:rsidR="0029120F" w:rsidRDefault="0029120F" w:rsidP="00FE7329">
            <w:pPr>
              <w:pStyle w:val="ListParagraph"/>
              <w:numPr>
                <w:ilvl w:val="0"/>
                <w:numId w:val="3"/>
              </w:numPr>
              <w:rPr>
                <w:rFonts w:cs="Times New Roman"/>
              </w:rPr>
            </w:pPr>
            <w:r w:rsidRPr="00A71DF7">
              <w:rPr>
                <w:rFonts w:cs="Times New Roman"/>
              </w:rPr>
              <w:t>Introduction and Syllabus Information</w:t>
            </w:r>
          </w:p>
          <w:p w:rsidR="0029120F" w:rsidRPr="00D147D0" w:rsidRDefault="00691390" w:rsidP="00FE7329">
            <w:pPr>
              <w:pStyle w:val="ListParagraph"/>
              <w:numPr>
                <w:ilvl w:val="0"/>
                <w:numId w:val="3"/>
              </w:numPr>
              <w:rPr>
                <w:rFonts w:cs="Times New Roman"/>
              </w:rPr>
            </w:pPr>
            <w:r>
              <w:rPr>
                <w:rFonts w:cs="Times New Roman"/>
              </w:rPr>
              <w:t>Writing Diagnostic</w:t>
            </w:r>
          </w:p>
        </w:tc>
      </w:tr>
      <w:tr w:rsidR="0029120F" w:rsidRPr="00A71DF7" w:rsidTr="001E2EBF">
        <w:trPr>
          <w:trHeight w:val="277"/>
        </w:trPr>
        <w:tc>
          <w:tcPr>
            <w:tcW w:w="1278" w:type="dxa"/>
            <w:vMerge/>
          </w:tcPr>
          <w:p w:rsidR="0029120F" w:rsidRPr="00A71DF7" w:rsidRDefault="0029120F" w:rsidP="002F6C9A">
            <w:pPr>
              <w:rPr>
                <w:rFonts w:cs="Times New Roman"/>
                <w:b/>
                <w:smallCaps/>
                <w:color w:val="000000"/>
              </w:rPr>
            </w:pPr>
          </w:p>
        </w:tc>
        <w:tc>
          <w:tcPr>
            <w:tcW w:w="1980" w:type="dxa"/>
            <w:tcBorders>
              <w:right w:val="single" w:sz="4" w:space="0" w:color="auto"/>
            </w:tcBorders>
          </w:tcPr>
          <w:p w:rsidR="0029120F" w:rsidRDefault="0029120F" w:rsidP="00EF7DB1">
            <w:pPr>
              <w:rPr>
                <w:rFonts w:cs="Times New Roman"/>
              </w:rPr>
            </w:pPr>
            <w:r>
              <w:rPr>
                <w:rFonts w:cs="Times New Roman"/>
              </w:rPr>
              <w:t>Tuesday 6/9</w:t>
            </w:r>
          </w:p>
        </w:tc>
        <w:tc>
          <w:tcPr>
            <w:tcW w:w="6318" w:type="dxa"/>
            <w:tcBorders>
              <w:left w:val="single" w:sz="4" w:space="0" w:color="auto"/>
            </w:tcBorders>
          </w:tcPr>
          <w:p w:rsidR="0029120F" w:rsidRDefault="00691390" w:rsidP="00FE7329">
            <w:pPr>
              <w:pStyle w:val="ListParagraph"/>
              <w:numPr>
                <w:ilvl w:val="0"/>
                <w:numId w:val="3"/>
              </w:numPr>
              <w:rPr>
                <w:rFonts w:cs="Times New Roman"/>
              </w:rPr>
            </w:pPr>
            <w:r>
              <w:rPr>
                <w:rFonts w:cs="Times New Roman"/>
              </w:rPr>
              <w:t>Read Handout</w:t>
            </w:r>
            <w:r w:rsidR="00D147D0">
              <w:rPr>
                <w:rFonts w:cs="Times New Roman"/>
              </w:rPr>
              <w:t xml:space="preserve"> – </w:t>
            </w:r>
            <w:r w:rsidR="00D147D0">
              <w:rPr>
                <w:rFonts w:cs="Times New Roman"/>
                <w:i/>
              </w:rPr>
              <w:t>So You’ve Been Publicly Shamed</w:t>
            </w:r>
          </w:p>
          <w:p w:rsidR="00691390" w:rsidRPr="00A71DF7" w:rsidRDefault="00BC383B" w:rsidP="00FE7329">
            <w:pPr>
              <w:pStyle w:val="ListParagraph"/>
              <w:numPr>
                <w:ilvl w:val="0"/>
                <w:numId w:val="3"/>
              </w:numPr>
              <w:rPr>
                <w:rFonts w:cs="Times New Roman"/>
              </w:rPr>
            </w:pPr>
            <w:r>
              <w:rPr>
                <w:rFonts w:cs="Times New Roman"/>
              </w:rPr>
              <w:t>MLA Formatting</w:t>
            </w:r>
          </w:p>
        </w:tc>
      </w:tr>
      <w:tr w:rsidR="0029120F" w:rsidRPr="00A71DF7" w:rsidTr="004434BB">
        <w:trPr>
          <w:trHeight w:val="557"/>
        </w:trPr>
        <w:tc>
          <w:tcPr>
            <w:tcW w:w="1278" w:type="dxa"/>
            <w:vMerge/>
          </w:tcPr>
          <w:p w:rsidR="0029120F" w:rsidRPr="00A71DF7" w:rsidRDefault="0029120F" w:rsidP="002F6C9A">
            <w:pPr>
              <w:rPr>
                <w:rFonts w:cs="Times New Roman"/>
                <w:b/>
                <w:smallCaps/>
                <w:color w:val="000000"/>
              </w:rPr>
            </w:pPr>
          </w:p>
        </w:tc>
        <w:tc>
          <w:tcPr>
            <w:tcW w:w="1980" w:type="dxa"/>
            <w:tcBorders>
              <w:right w:val="single" w:sz="4" w:space="0" w:color="auto"/>
            </w:tcBorders>
          </w:tcPr>
          <w:p w:rsidR="0029120F" w:rsidRDefault="0029120F" w:rsidP="00EF7DB1">
            <w:pPr>
              <w:rPr>
                <w:rFonts w:cs="Times New Roman"/>
              </w:rPr>
            </w:pPr>
            <w:r>
              <w:rPr>
                <w:rFonts w:cs="Times New Roman"/>
              </w:rPr>
              <w:t>Wednesday 6/10</w:t>
            </w:r>
          </w:p>
          <w:p w:rsidR="0029120F" w:rsidRDefault="0029120F" w:rsidP="00EF7DB1">
            <w:pPr>
              <w:rPr>
                <w:rFonts w:cs="Times New Roman"/>
              </w:rPr>
            </w:pPr>
          </w:p>
        </w:tc>
        <w:tc>
          <w:tcPr>
            <w:tcW w:w="6318" w:type="dxa"/>
            <w:tcBorders>
              <w:left w:val="single" w:sz="4" w:space="0" w:color="auto"/>
            </w:tcBorders>
          </w:tcPr>
          <w:p w:rsidR="0029120F" w:rsidRDefault="00D147D0" w:rsidP="004434BB">
            <w:pPr>
              <w:pStyle w:val="ListParagraph"/>
              <w:numPr>
                <w:ilvl w:val="0"/>
                <w:numId w:val="3"/>
              </w:numPr>
              <w:rPr>
                <w:rFonts w:cs="Times New Roman"/>
              </w:rPr>
            </w:pPr>
            <w:r>
              <w:rPr>
                <w:rFonts w:cs="Times New Roman"/>
                <w:i/>
              </w:rPr>
              <w:t xml:space="preserve">ARCS </w:t>
            </w:r>
            <w:r>
              <w:rPr>
                <w:rFonts w:cs="Times New Roman"/>
              </w:rPr>
              <w:t>Encomium/Invective (p. 189-198)</w:t>
            </w:r>
          </w:p>
          <w:p w:rsidR="005E678F" w:rsidRPr="004434BB" w:rsidRDefault="005E678F" w:rsidP="004434BB">
            <w:pPr>
              <w:pStyle w:val="ListParagraph"/>
              <w:numPr>
                <w:ilvl w:val="0"/>
                <w:numId w:val="3"/>
              </w:numPr>
              <w:rPr>
                <w:rFonts w:cs="Times New Roman"/>
              </w:rPr>
            </w:pPr>
            <w:r w:rsidRPr="004B18C5">
              <w:rPr>
                <w:rFonts w:cs="Times New Roman"/>
              </w:rPr>
              <w:t>Handout</w:t>
            </w:r>
            <w:r w:rsidR="004B18C5">
              <w:rPr>
                <w:rFonts w:cs="Times New Roman"/>
                <w:i/>
              </w:rPr>
              <w:t xml:space="preserve"> </w:t>
            </w:r>
            <w:r w:rsidR="004B18C5">
              <w:rPr>
                <w:rFonts w:cs="Times New Roman"/>
              </w:rPr>
              <w:t>– Campus Carry</w:t>
            </w:r>
          </w:p>
        </w:tc>
      </w:tr>
      <w:tr w:rsidR="0029120F" w:rsidRPr="00A71DF7" w:rsidTr="002F6C9A">
        <w:trPr>
          <w:trHeight w:val="270"/>
        </w:trPr>
        <w:tc>
          <w:tcPr>
            <w:tcW w:w="1278" w:type="dxa"/>
            <w:vMerge/>
            <w:tcBorders>
              <w:bottom w:val="single" w:sz="4" w:space="0" w:color="auto"/>
            </w:tcBorders>
          </w:tcPr>
          <w:p w:rsidR="0029120F" w:rsidRPr="00A71DF7" w:rsidRDefault="0029120F" w:rsidP="002F6C9A">
            <w:pPr>
              <w:rPr>
                <w:rFonts w:cs="Times New Roman"/>
                <w:b/>
                <w:smallCaps/>
                <w:color w:val="000000"/>
              </w:rPr>
            </w:pPr>
          </w:p>
        </w:tc>
        <w:tc>
          <w:tcPr>
            <w:tcW w:w="1980" w:type="dxa"/>
            <w:tcBorders>
              <w:right w:val="single" w:sz="4" w:space="0" w:color="auto"/>
            </w:tcBorders>
          </w:tcPr>
          <w:p w:rsidR="0029120F" w:rsidRDefault="0029120F" w:rsidP="00EF7DB1">
            <w:pPr>
              <w:rPr>
                <w:rFonts w:cs="Times New Roman"/>
              </w:rPr>
            </w:pPr>
            <w:r>
              <w:rPr>
                <w:rFonts w:cs="Times New Roman"/>
              </w:rPr>
              <w:t>Thursday 6/11</w:t>
            </w:r>
          </w:p>
        </w:tc>
        <w:tc>
          <w:tcPr>
            <w:tcW w:w="6318" w:type="dxa"/>
            <w:tcBorders>
              <w:left w:val="single" w:sz="4" w:space="0" w:color="auto"/>
            </w:tcBorders>
          </w:tcPr>
          <w:p w:rsidR="0029120F" w:rsidRDefault="00E02DEE" w:rsidP="00FE7329">
            <w:pPr>
              <w:pStyle w:val="ListParagraph"/>
              <w:numPr>
                <w:ilvl w:val="0"/>
                <w:numId w:val="3"/>
              </w:numPr>
              <w:rPr>
                <w:rFonts w:cs="Times New Roman"/>
                <w:i/>
              </w:rPr>
            </w:pPr>
            <w:r>
              <w:rPr>
                <w:rFonts w:cs="Times New Roman"/>
                <w:i/>
              </w:rPr>
              <w:t xml:space="preserve">Detroit </w:t>
            </w:r>
            <w:r>
              <w:rPr>
                <w:rFonts w:cs="Times New Roman"/>
              </w:rPr>
              <w:t>(Prologue – 85)</w:t>
            </w:r>
          </w:p>
        </w:tc>
      </w:tr>
      <w:tr w:rsidR="0020162A" w:rsidRPr="00A71DF7" w:rsidTr="0020162A">
        <w:trPr>
          <w:trHeight w:val="143"/>
        </w:trPr>
        <w:tc>
          <w:tcPr>
            <w:tcW w:w="1278" w:type="dxa"/>
            <w:vMerge w:val="restart"/>
          </w:tcPr>
          <w:p w:rsidR="0020162A" w:rsidRPr="00A71DF7" w:rsidRDefault="0020162A" w:rsidP="002F6C9A">
            <w:pPr>
              <w:rPr>
                <w:rFonts w:cs="Times New Roman"/>
                <w:b/>
                <w:smallCaps/>
                <w:color w:val="000000"/>
              </w:rPr>
            </w:pPr>
            <w:r>
              <w:rPr>
                <w:rFonts w:cs="Times New Roman"/>
                <w:b/>
                <w:smallCaps/>
                <w:color w:val="000000"/>
              </w:rPr>
              <w:t>Week 2</w:t>
            </w:r>
          </w:p>
        </w:tc>
        <w:tc>
          <w:tcPr>
            <w:tcW w:w="1980" w:type="dxa"/>
            <w:tcBorders>
              <w:right w:val="single" w:sz="4" w:space="0" w:color="auto"/>
            </w:tcBorders>
          </w:tcPr>
          <w:p w:rsidR="0020162A" w:rsidRDefault="0020162A" w:rsidP="00651EF9">
            <w:pPr>
              <w:rPr>
                <w:rFonts w:cs="Times New Roman"/>
              </w:rPr>
            </w:pPr>
            <w:r>
              <w:rPr>
                <w:rFonts w:cs="Times New Roman"/>
              </w:rPr>
              <w:t xml:space="preserve">Monday 6/15 </w:t>
            </w:r>
          </w:p>
        </w:tc>
        <w:tc>
          <w:tcPr>
            <w:tcW w:w="6318" w:type="dxa"/>
            <w:tcBorders>
              <w:left w:val="single" w:sz="4" w:space="0" w:color="auto"/>
            </w:tcBorders>
          </w:tcPr>
          <w:p w:rsidR="00634CD9" w:rsidRPr="004B18C5" w:rsidRDefault="00634CD9" w:rsidP="00930F10">
            <w:pPr>
              <w:pStyle w:val="ListParagraph"/>
              <w:numPr>
                <w:ilvl w:val="0"/>
                <w:numId w:val="3"/>
              </w:numPr>
              <w:rPr>
                <w:rFonts w:cs="Times New Roman"/>
              </w:rPr>
            </w:pPr>
            <w:r>
              <w:rPr>
                <w:rFonts w:cs="Times New Roman"/>
                <w:b/>
                <w:color w:val="000000"/>
              </w:rPr>
              <w:t xml:space="preserve">Due Today: PG 1 Draft: </w:t>
            </w:r>
            <w:r>
              <w:rPr>
                <w:rFonts w:cs="Times New Roman"/>
                <w:color w:val="000000"/>
              </w:rPr>
              <w:t>bring hard copy draft to class.</w:t>
            </w:r>
          </w:p>
          <w:p w:rsidR="0020162A" w:rsidRPr="004B18C5" w:rsidRDefault="004B18C5" w:rsidP="00634CD9">
            <w:pPr>
              <w:pStyle w:val="ListParagraph"/>
              <w:numPr>
                <w:ilvl w:val="0"/>
                <w:numId w:val="3"/>
              </w:numPr>
              <w:rPr>
                <w:rFonts w:cs="Times New Roman"/>
              </w:rPr>
            </w:pPr>
            <w:r>
              <w:rPr>
                <w:rFonts w:cs="Times New Roman"/>
              </w:rPr>
              <w:t>Handout</w:t>
            </w:r>
          </w:p>
        </w:tc>
      </w:tr>
      <w:tr w:rsidR="0020162A" w:rsidRPr="00A71DF7" w:rsidTr="00BA0643">
        <w:trPr>
          <w:trHeight w:val="142"/>
        </w:trPr>
        <w:tc>
          <w:tcPr>
            <w:tcW w:w="1278" w:type="dxa"/>
            <w:vMerge/>
          </w:tcPr>
          <w:p w:rsidR="0020162A" w:rsidRDefault="0020162A" w:rsidP="002F6C9A">
            <w:pPr>
              <w:rPr>
                <w:rFonts w:cs="Times New Roman"/>
                <w:b/>
                <w:smallCaps/>
                <w:color w:val="000000"/>
              </w:rPr>
            </w:pPr>
          </w:p>
        </w:tc>
        <w:tc>
          <w:tcPr>
            <w:tcW w:w="1980" w:type="dxa"/>
            <w:tcBorders>
              <w:right w:val="single" w:sz="4" w:space="0" w:color="auto"/>
            </w:tcBorders>
          </w:tcPr>
          <w:p w:rsidR="0020162A" w:rsidRDefault="0020162A" w:rsidP="00651EF9">
            <w:pPr>
              <w:rPr>
                <w:rFonts w:cs="Times New Roman"/>
              </w:rPr>
            </w:pPr>
            <w:r>
              <w:rPr>
                <w:rFonts w:cs="Times New Roman"/>
              </w:rPr>
              <w:t>Tuesday 6/16</w:t>
            </w:r>
          </w:p>
        </w:tc>
        <w:tc>
          <w:tcPr>
            <w:tcW w:w="6318" w:type="dxa"/>
            <w:tcBorders>
              <w:left w:val="single" w:sz="4" w:space="0" w:color="auto"/>
            </w:tcBorders>
          </w:tcPr>
          <w:p w:rsidR="007337A5" w:rsidRDefault="007337A5" w:rsidP="00634CD9">
            <w:pPr>
              <w:pStyle w:val="ListParagraph"/>
              <w:numPr>
                <w:ilvl w:val="0"/>
                <w:numId w:val="3"/>
              </w:numPr>
              <w:rPr>
                <w:rFonts w:cs="Times New Roman"/>
                <w:b/>
              </w:rPr>
            </w:pPr>
            <w:r w:rsidRPr="006F0E57">
              <w:rPr>
                <w:rFonts w:cs="Times New Roman"/>
                <w:b/>
              </w:rPr>
              <w:t>Library Day (Meet in Willis Library Computer Room, 1</w:t>
            </w:r>
            <w:r w:rsidRPr="006F0E57">
              <w:rPr>
                <w:rFonts w:cs="Times New Roman"/>
                <w:b/>
                <w:vertAlign w:val="superscript"/>
              </w:rPr>
              <w:t>st</w:t>
            </w:r>
            <w:r w:rsidRPr="006F0E57">
              <w:rPr>
                <w:rFonts w:cs="Times New Roman"/>
                <w:b/>
              </w:rPr>
              <w:t xml:space="preserve"> Floor)</w:t>
            </w:r>
          </w:p>
          <w:p w:rsidR="0020162A" w:rsidRPr="00634CD9" w:rsidRDefault="00634CD9" w:rsidP="00634CD9">
            <w:pPr>
              <w:pStyle w:val="ListParagraph"/>
              <w:numPr>
                <w:ilvl w:val="0"/>
                <w:numId w:val="3"/>
              </w:numPr>
              <w:rPr>
                <w:rFonts w:cs="Times New Roman"/>
                <w:b/>
              </w:rPr>
            </w:pPr>
            <w:r w:rsidRPr="00A71DF7">
              <w:rPr>
                <w:rFonts w:cs="Times New Roman"/>
                <w:b/>
              </w:rPr>
              <w:t>Due Today:</w:t>
            </w:r>
            <w:r>
              <w:rPr>
                <w:rFonts w:cs="Times New Roman"/>
                <w:b/>
              </w:rPr>
              <w:t xml:space="preserve"> PG1</w:t>
            </w:r>
            <w:r w:rsidRPr="00A71DF7">
              <w:rPr>
                <w:rFonts w:cs="Times New Roman"/>
                <w:b/>
                <w:i/>
              </w:rPr>
              <w:t>–</w:t>
            </w:r>
            <w:r w:rsidRPr="00A71DF7">
              <w:rPr>
                <w:rFonts w:cs="Times New Roman"/>
              </w:rPr>
              <w:t>submit to turnitin via blackboard before start of class</w:t>
            </w:r>
            <w:r>
              <w:rPr>
                <w:rFonts w:cs="Times New Roman"/>
              </w:rPr>
              <w:t>; print and turn in hard copy at the beginning of class</w:t>
            </w:r>
          </w:p>
        </w:tc>
      </w:tr>
      <w:tr w:rsidR="008F2B80" w:rsidRPr="00A71DF7" w:rsidTr="00D57BE1">
        <w:trPr>
          <w:trHeight w:val="413"/>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Wednesday 6/17</w:t>
            </w:r>
          </w:p>
        </w:tc>
        <w:tc>
          <w:tcPr>
            <w:tcW w:w="6318" w:type="dxa"/>
            <w:tcBorders>
              <w:left w:val="single" w:sz="4" w:space="0" w:color="auto"/>
            </w:tcBorders>
          </w:tcPr>
          <w:p w:rsidR="008F2B80" w:rsidRDefault="00115578" w:rsidP="00115578">
            <w:pPr>
              <w:pStyle w:val="ListParagraph"/>
              <w:numPr>
                <w:ilvl w:val="0"/>
                <w:numId w:val="3"/>
              </w:numPr>
              <w:rPr>
                <w:rFonts w:cs="Times New Roman"/>
              </w:rPr>
            </w:pPr>
            <w:r w:rsidRPr="00A71DF7">
              <w:rPr>
                <w:rFonts w:cs="Times New Roman"/>
                <w:i/>
              </w:rPr>
              <w:t>ARCS</w:t>
            </w:r>
            <w:r>
              <w:rPr>
                <w:rFonts w:cs="Times New Roman"/>
              </w:rPr>
              <w:t xml:space="preserve"> Chapter 5 (p. 118-142</w:t>
            </w:r>
            <w:r w:rsidRPr="00A71DF7">
              <w:rPr>
                <w:rFonts w:cs="Times New Roman"/>
              </w:rPr>
              <w:t>)</w:t>
            </w:r>
          </w:p>
          <w:p w:rsidR="004B18C5" w:rsidRPr="00115578" w:rsidRDefault="004B18C5" w:rsidP="00115578">
            <w:pPr>
              <w:pStyle w:val="ListParagraph"/>
              <w:numPr>
                <w:ilvl w:val="0"/>
                <w:numId w:val="3"/>
              </w:numPr>
              <w:rPr>
                <w:rFonts w:cs="Times New Roman"/>
              </w:rPr>
            </w:pPr>
            <w:r>
              <w:rPr>
                <w:rFonts w:cs="Times New Roman"/>
              </w:rPr>
              <w:t>Handout</w:t>
            </w:r>
          </w:p>
        </w:tc>
      </w:tr>
      <w:tr w:rsidR="008F2B80" w:rsidRPr="00A71DF7" w:rsidTr="002F6C9A">
        <w:trPr>
          <w:trHeight w:val="412"/>
        </w:trPr>
        <w:tc>
          <w:tcPr>
            <w:tcW w:w="1278" w:type="dxa"/>
            <w:vMerge/>
            <w:tcBorders>
              <w:bottom w:val="single" w:sz="4" w:space="0" w:color="auto"/>
            </w:tcBorders>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Thursday 6/18</w:t>
            </w:r>
          </w:p>
        </w:tc>
        <w:tc>
          <w:tcPr>
            <w:tcW w:w="6318" w:type="dxa"/>
            <w:tcBorders>
              <w:left w:val="single" w:sz="4" w:space="0" w:color="auto"/>
            </w:tcBorders>
          </w:tcPr>
          <w:p w:rsidR="008F2B80" w:rsidRDefault="008F2B80" w:rsidP="00CB6BAD">
            <w:pPr>
              <w:pStyle w:val="ListParagraph"/>
              <w:numPr>
                <w:ilvl w:val="0"/>
                <w:numId w:val="3"/>
              </w:numPr>
              <w:rPr>
                <w:rFonts w:cs="Times New Roman"/>
                <w:i/>
              </w:rPr>
            </w:pPr>
            <w:r>
              <w:rPr>
                <w:rFonts w:cs="Times New Roman"/>
                <w:i/>
              </w:rPr>
              <w:t xml:space="preserve">Detroit </w:t>
            </w:r>
            <w:r>
              <w:rPr>
                <w:rFonts w:cs="Times New Roman"/>
              </w:rPr>
              <w:t>(86-175)</w:t>
            </w:r>
          </w:p>
        </w:tc>
      </w:tr>
      <w:tr w:rsidR="008F2B80" w:rsidRPr="00A71DF7" w:rsidTr="0020162A">
        <w:trPr>
          <w:trHeight w:val="278"/>
        </w:trPr>
        <w:tc>
          <w:tcPr>
            <w:tcW w:w="1278" w:type="dxa"/>
            <w:vMerge w:val="restart"/>
            <w:tcBorders>
              <w:top w:val="single" w:sz="4" w:space="0" w:color="auto"/>
            </w:tcBorders>
          </w:tcPr>
          <w:p w:rsidR="008F2B80" w:rsidRPr="00A71DF7" w:rsidRDefault="008F2B80" w:rsidP="002F6C9A">
            <w:pPr>
              <w:rPr>
                <w:rFonts w:cs="Times New Roman"/>
                <w:b/>
                <w:smallCaps/>
                <w:color w:val="000000"/>
              </w:rPr>
            </w:pPr>
            <w:r>
              <w:rPr>
                <w:rFonts w:cs="Times New Roman"/>
                <w:b/>
                <w:smallCaps/>
                <w:color w:val="000000"/>
              </w:rPr>
              <w:t>Week 3</w:t>
            </w:r>
          </w:p>
        </w:tc>
        <w:tc>
          <w:tcPr>
            <w:tcW w:w="1980" w:type="dxa"/>
            <w:tcBorders>
              <w:right w:val="single" w:sz="4" w:space="0" w:color="auto"/>
            </w:tcBorders>
          </w:tcPr>
          <w:p w:rsidR="008F2B80" w:rsidRPr="00A71DF7" w:rsidRDefault="008F2B80" w:rsidP="006B0591">
            <w:pPr>
              <w:rPr>
                <w:rFonts w:cs="Times New Roman"/>
              </w:rPr>
            </w:pPr>
            <w:r>
              <w:rPr>
                <w:rFonts w:cs="Times New Roman"/>
              </w:rPr>
              <w:t>Monday</w:t>
            </w:r>
            <w:r w:rsidRPr="00A71DF7">
              <w:rPr>
                <w:rFonts w:cs="Times New Roman"/>
              </w:rPr>
              <w:t xml:space="preserve"> </w:t>
            </w:r>
            <w:r>
              <w:rPr>
                <w:rFonts w:cs="Times New Roman"/>
              </w:rPr>
              <w:t xml:space="preserve">6/22 </w:t>
            </w:r>
          </w:p>
        </w:tc>
        <w:tc>
          <w:tcPr>
            <w:tcW w:w="6318" w:type="dxa"/>
            <w:tcBorders>
              <w:left w:val="single" w:sz="4" w:space="0" w:color="auto"/>
            </w:tcBorders>
          </w:tcPr>
          <w:p w:rsidR="008F2B80" w:rsidRPr="004B18C5" w:rsidRDefault="008F2B80" w:rsidP="006B0591">
            <w:pPr>
              <w:pStyle w:val="ListParagraph"/>
              <w:numPr>
                <w:ilvl w:val="0"/>
                <w:numId w:val="25"/>
              </w:numPr>
              <w:ind w:left="342" w:hanging="342"/>
              <w:rPr>
                <w:rFonts w:cs="Times New Roman"/>
              </w:rPr>
            </w:pPr>
            <w:r>
              <w:rPr>
                <w:rFonts w:cs="Times New Roman"/>
                <w:b/>
              </w:rPr>
              <w:t xml:space="preserve">Due Today: PG2 Draft: </w:t>
            </w:r>
            <w:r>
              <w:rPr>
                <w:rFonts w:cs="Times New Roman"/>
                <w:color w:val="000000"/>
              </w:rPr>
              <w:t>bring hard copy draft to class.</w:t>
            </w:r>
          </w:p>
          <w:p w:rsidR="004B18C5" w:rsidRPr="004B18C5" w:rsidRDefault="004B18C5" w:rsidP="006B0591">
            <w:pPr>
              <w:pStyle w:val="ListParagraph"/>
              <w:numPr>
                <w:ilvl w:val="0"/>
                <w:numId w:val="25"/>
              </w:numPr>
              <w:ind w:left="342" w:hanging="342"/>
              <w:rPr>
                <w:rFonts w:cs="Times New Roman"/>
              </w:rPr>
            </w:pPr>
            <w:r>
              <w:rPr>
                <w:rFonts w:cs="Times New Roman"/>
              </w:rPr>
              <w:t>Handout</w:t>
            </w:r>
          </w:p>
        </w:tc>
      </w:tr>
      <w:tr w:rsidR="008F2B80" w:rsidRPr="00A71DF7" w:rsidTr="005B0EE7">
        <w:trPr>
          <w:trHeight w:val="277"/>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651EF9">
            <w:pPr>
              <w:rPr>
                <w:rFonts w:cs="Times New Roman"/>
              </w:rPr>
            </w:pPr>
            <w:r>
              <w:rPr>
                <w:rFonts w:cs="Times New Roman"/>
              </w:rPr>
              <w:t>Tuesday 6/23</w:t>
            </w:r>
          </w:p>
        </w:tc>
        <w:tc>
          <w:tcPr>
            <w:tcW w:w="6318" w:type="dxa"/>
            <w:tcBorders>
              <w:left w:val="single" w:sz="4" w:space="0" w:color="auto"/>
            </w:tcBorders>
          </w:tcPr>
          <w:p w:rsidR="00115578" w:rsidRPr="00115578" w:rsidRDefault="00115578" w:rsidP="00115578">
            <w:pPr>
              <w:pStyle w:val="ListParagraph"/>
              <w:numPr>
                <w:ilvl w:val="0"/>
                <w:numId w:val="25"/>
              </w:numPr>
              <w:ind w:left="342" w:hanging="342"/>
              <w:rPr>
                <w:rFonts w:cs="Times New Roman"/>
                <w:i/>
              </w:rPr>
            </w:pPr>
            <w:r w:rsidRPr="00A71DF7">
              <w:rPr>
                <w:rFonts w:cs="Times New Roman"/>
                <w:i/>
              </w:rPr>
              <w:t xml:space="preserve">ARCS </w:t>
            </w:r>
            <w:r>
              <w:rPr>
                <w:rFonts w:cs="Times New Roman"/>
              </w:rPr>
              <w:t>Ch</w:t>
            </w:r>
            <w:r w:rsidRPr="00A71DF7">
              <w:rPr>
                <w:rFonts w:cs="Times New Roman"/>
              </w:rPr>
              <w:t>apter 3 (56-7</w:t>
            </w:r>
            <w:r>
              <w:rPr>
                <w:rFonts w:cs="Times New Roman"/>
              </w:rPr>
              <w:t>9</w:t>
            </w:r>
            <w:r w:rsidRPr="00A71DF7">
              <w:rPr>
                <w:rFonts w:cs="Times New Roman"/>
              </w:rPr>
              <w:t>)</w:t>
            </w:r>
          </w:p>
          <w:p w:rsidR="008F2B80" w:rsidRDefault="008F2B80" w:rsidP="00115578">
            <w:pPr>
              <w:pStyle w:val="ListParagraph"/>
              <w:numPr>
                <w:ilvl w:val="0"/>
                <w:numId w:val="25"/>
              </w:numPr>
              <w:ind w:left="342" w:hanging="342"/>
              <w:rPr>
                <w:rFonts w:cs="Times New Roman"/>
                <w:i/>
              </w:rPr>
            </w:pPr>
            <w:r w:rsidRPr="00A71DF7">
              <w:rPr>
                <w:rFonts w:cs="Times New Roman"/>
                <w:b/>
              </w:rPr>
              <w:t>Due Today:</w:t>
            </w:r>
            <w:r>
              <w:rPr>
                <w:rFonts w:cs="Times New Roman"/>
                <w:b/>
              </w:rPr>
              <w:t xml:space="preserve"> PG2</w:t>
            </w:r>
            <w:r w:rsidRPr="00A71DF7">
              <w:rPr>
                <w:rFonts w:cs="Times New Roman"/>
                <w:b/>
                <w:i/>
              </w:rPr>
              <w:t>–</w:t>
            </w:r>
            <w:r w:rsidRPr="00A71DF7">
              <w:rPr>
                <w:rFonts w:cs="Times New Roman"/>
              </w:rPr>
              <w:t>submit to turnitin via blackboard before start of class</w:t>
            </w:r>
            <w:r>
              <w:rPr>
                <w:rFonts w:cs="Times New Roman"/>
              </w:rPr>
              <w:t>; print and turn in hard copy at the beginning of class</w:t>
            </w:r>
          </w:p>
        </w:tc>
      </w:tr>
      <w:tr w:rsidR="008F2B80" w:rsidRPr="00A71DF7" w:rsidTr="0020162A">
        <w:trPr>
          <w:trHeight w:val="278"/>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Wednesday 6/24</w:t>
            </w:r>
          </w:p>
        </w:tc>
        <w:tc>
          <w:tcPr>
            <w:tcW w:w="6318" w:type="dxa"/>
            <w:tcBorders>
              <w:left w:val="single" w:sz="4" w:space="0" w:color="auto"/>
            </w:tcBorders>
          </w:tcPr>
          <w:p w:rsidR="008F2B80" w:rsidRPr="006B0591" w:rsidRDefault="008F2B80" w:rsidP="00E02DEE">
            <w:pPr>
              <w:pStyle w:val="ListParagraph"/>
              <w:numPr>
                <w:ilvl w:val="0"/>
                <w:numId w:val="3"/>
              </w:numPr>
              <w:rPr>
                <w:rFonts w:cs="Times New Roman"/>
                <w:i/>
              </w:rPr>
            </w:pPr>
            <w:r>
              <w:rPr>
                <w:rFonts w:cs="Times New Roman"/>
              </w:rPr>
              <w:t xml:space="preserve">Movie Day – </w:t>
            </w:r>
            <w:r>
              <w:rPr>
                <w:rFonts w:cs="Times New Roman"/>
                <w:i/>
              </w:rPr>
              <w:t>Burn</w:t>
            </w:r>
          </w:p>
        </w:tc>
      </w:tr>
      <w:tr w:rsidR="008F2B80" w:rsidRPr="00A71DF7" w:rsidTr="00A903E4">
        <w:trPr>
          <w:trHeight w:val="277"/>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Thursday 6/25</w:t>
            </w:r>
          </w:p>
        </w:tc>
        <w:tc>
          <w:tcPr>
            <w:tcW w:w="6318" w:type="dxa"/>
            <w:tcBorders>
              <w:left w:val="single" w:sz="4" w:space="0" w:color="auto"/>
            </w:tcBorders>
          </w:tcPr>
          <w:p w:rsidR="008F2B80" w:rsidRPr="0046741C" w:rsidRDefault="008F2B80" w:rsidP="00CB6BAD">
            <w:pPr>
              <w:pStyle w:val="ListParagraph"/>
              <w:numPr>
                <w:ilvl w:val="0"/>
                <w:numId w:val="3"/>
              </w:numPr>
              <w:rPr>
                <w:rFonts w:cs="Times New Roman"/>
                <w:i/>
              </w:rPr>
            </w:pPr>
            <w:r>
              <w:rPr>
                <w:rFonts w:cs="Times New Roman"/>
                <w:i/>
              </w:rPr>
              <w:t xml:space="preserve">Detroit </w:t>
            </w:r>
            <w:r>
              <w:rPr>
                <w:rFonts w:cs="Times New Roman"/>
              </w:rPr>
              <w:t>(Finish Book)</w:t>
            </w:r>
          </w:p>
          <w:p w:rsidR="008F2B80" w:rsidRDefault="008F2B80" w:rsidP="00CB6BAD">
            <w:pPr>
              <w:pStyle w:val="ListParagraph"/>
              <w:numPr>
                <w:ilvl w:val="0"/>
                <w:numId w:val="3"/>
              </w:numPr>
              <w:rPr>
                <w:rFonts w:cs="Times New Roman"/>
                <w:i/>
              </w:rPr>
            </w:pPr>
            <w:r>
              <w:rPr>
                <w:rFonts w:cs="Times New Roman"/>
              </w:rPr>
              <w:t xml:space="preserve">Discussion of </w:t>
            </w:r>
            <w:r>
              <w:rPr>
                <w:rFonts w:cs="Times New Roman"/>
                <w:i/>
              </w:rPr>
              <w:t>Burn</w:t>
            </w:r>
          </w:p>
        </w:tc>
      </w:tr>
      <w:tr w:rsidR="008F2B80" w:rsidRPr="00A71DF7" w:rsidTr="006B0591">
        <w:trPr>
          <w:trHeight w:val="278"/>
        </w:trPr>
        <w:tc>
          <w:tcPr>
            <w:tcW w:w="1278" w:type="dxa"/>
            <w:vMerge w:val="restart"/>
            <w:tcBorders>
              <w:top w:val="single" w:sz="4" w:space="0" w:color="auto"/>
            </w:tcBorders>
          </w:tcPr>
          <w:p w:rsidR="008F2B80" w:rsidRPr="00386BD3" w:rsidRDefault="008F2B80" w:rsidP="002F6C9A">
            <w:pPr>
              <w:rPr>
                <w:rFonts w:cs="Times New Roman"/>
                <w:b/>
                <w:smallCaps/>
                <w:color w:val="000000"/>
              </w:rPr>
            </w:pPr>
            <w:r>
              <w:rPr>
                <w:rFonts w:cs="Times New Roman"/>
                <w:b/>
                <w:smallCaps/>
                <w:color w:val="000000"/>
              </w:rPr>
              <w:t>Week 4</w:t>
            </w:r>
          </w:p>
        </w:tc>
        <w:tc>
          <w:tcPr>
            <w:tcW w:w="1980" w:type="dxa"/>
            <w:tcBorders>
              <w:right w:val="single" w:sz="4" w:space="0" w:color="auto"/>
            </w:tcBorders>
          </w:tcPr>
          <w:p w:rsidR="008F2B80" w:rsidRPr="00A71DF7" w:rsidRDefault="008F2B80" w:rsidP="00651EF9">
            <w:pPr>
              <w:rPr>
                <w:rFonts w:cs="Times New Roman"/>
              </w:rPr>
            </w:pPr>
            <w:r>
              <w:rPr>
                <w:rFonts w:cs="Times New Roman"/>
              </w:rPr>
              <w:t xml:space="preserve"> Monday</w:t>
            </w:r>
            <w:r w:rsidRPr="00A71DF7">
              <w:rPr>
                <w:rFonts w:cs="Times New Roman"/>
              </w:rPr>
              <w:t xml:space="preserve"> </w:t>
            </w:r>
            <w:r>
              <w:rPr>
                <w:rFonts w:cs="Times New Roman"/>
              </w:rPr>
              <w:t>6/29</w:t>
            </w:r>
          </w:p>
        </w:tc>
        <w:tc>
          <w:tcPr>
            <w:tcW w:w="6318" w:type="dxa"/>
            <w:tcBorders>
              <w:left w:val="single" w:sz="4" w:space="0" w:color="auto"/>
            </w:tcBorders>
          </w:tcPr>
          <w:p w:rsidR="00115578" w:rsidRPr="00115578" w:rsidRDefault="00115578" w:rsidP="00115578">
            <w:pPr>
              <w:pStyle w:val="ListParagraph"/>
              <w:numPr>
                <w:ilvl w:val="0"/>
                <w:numId w:val="26"/>
              </w:numPr>
              <w:ind w:left="342" w:hanging="342"/>
              <w:rPr>
                <w:rFonts w:cs="Times New Roman"/>
              </w:rPr>
            </w:pPr>
            <w:r w:rsidRPr="00A71DF7">
              <w:rPr>
                <w:rFonts w:cs="Times New Roman"/>
                <w:i/>
                <w:color w:val="000000"/>
              </w:rPr>
              <w:t xml:space="preserve">ARCS </w:t>
            </w:r>
            <w:r w:rsidRPr="00A71DF7">
              <w:rPr>
                <w:rFonts w:cs="Times New Roman"/>
                <w:color w:val="000000"/>
              </w:rPr>
              <w:t>Chapter 8 (200-21</w:t>
            </w:r>
            <w:r>
              <w:rPr>
                <w:rFonts w:cs="Times New Roman"/>
                <w:color w:val="000000"/>
              </w:rPr>
              <w:t>6</w:t>
            </w:r>
            <w:r w:rsidRPr="00A71DF7">
              <w:rPr>
                <w:rFonts w:cs="Times New Roman"/>
                <w:color w:val="000000"/>
              </w:rPr>
              <w:t>)</w:t>
            </w:r>
          </w:p>
          <w:p w:rsidR="008F2B80" w:rsidRPr="00115578" w:rsidRDefault="008F2B80" w:rsidP="00115578">
            <w:pPr>
              <w:pStyle w:val="ListParagraph"/>
              <w:numPr>
                <w:ilvl w:val="0"/>
                <w:numId w:val="26"/>
              </w:numPr>
              <w:ind w:left="342" w:hanging="342"/>
              <w:rPr>
                <w:rFonts w:cs="Times New Roman"/>
              </w:rPr>
            </w:pPr>
            <w:r>
              <w:rPr>
                <w:rFonts w:cs="Times New Roman"/>
                <w:b/>
              </w:rPr>
              <w:t xml:space="preserve">Due Today: PG3 Draft: </w:t>
            </w:r>
            <w:r>
              <w:rPr>
                <w:rFonts w:cs="Times New Roman"/>
                <w:color w:val="000000"/>
              </w:rPr>
              <w:t>bring hard copy draft to class.</w:t>
            </w:r>
          </w:p>
        </w:tc>
      </w:tr>
      <w:tr w:rsidR="008F2B80" w:rsidRPr="00A71DF7" w:rsidTr="005C3734">
        <w:trPr>
          <w:trHeight w:val="277"/>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651EF9">
            <w:pPr>
              <w:rPr>
                <w:rFonts w:cs="Times New Roman"/>
              </w:rPr>
            </w:pPr>
            <w:r>
              <w:rPr>
                <w:rFonts w:cs="Times New Roman"/>
              </w:rPr>
              <w:t>Tuesday 6/30</w:t>
            </w:r>
          </w:p>
        </w:tc>
        <w:tc>
          <w:tcPr>
            <w:tcW w:w="6318" w:type="dxa"/>
            <w:tcBorders>
              <w:left w:val="single" w:sz="4" w:space="0" w:color="auto"/>
            </w:tcBorders>
          </w:tcPr>
          <w:p w:rsidR="004434BB" w:rsidRPr="004434BB" w:rsidRDefault="004434BB" w:rsidP="00691390">
            <w:pPr>
              <w:pStyle w:val="ListParagraph"/>
              <w:numPr>
                <w:ilvl w:val="0"/>
                <w:numId w:val="26"/>
              </w:numPr>
              <w:ind w:left="342" w:hanging="342"/>
              <w:rPr>
                <w:rFonts w:cs="Times New Roman"/>
                <w:b/>
                <w:color w:val="000000"/>
              </w:rPr>
            </w:pPr>
            <w:r>
              <w:rPr>
                <w:rFonts w:cs="Times New Roman"/>
                <w:b/>
                <w:color w:val="000000"/>
              </w:rPr>
              <w:t>Individual Conferences</w:t>
            </w:r>
          </w:p>
          <w:p w:rsidR="008F2B80" w:rsidRDefault="008F2B80" w:rsidP="00691390">
            <w:pPr>
              <w:pStyle w:val="ListParagraph"/>
              <w:numPr>
                <w:ilvl w:val="0"/>
                <w:numId w:val="26"/>
              </w:numPr>
              <w:ind w:left="342" w:hanging="342"/>
              <w:rPr>
                <w:rFonts w:cs="Times New Roman"/>
                <w:b/>
                <w:color w:val="000000"/>
              </w:rPr>
            </w:pPr>
            <w:r w:rsidRPr="00A71DF7">
              <w:rPr>
                <w:rFonts w:cs="Times New Roman"/>
                <w:b/>
              </w:rPr>
              <w:t>Due Today:</w:t>
            </w:r>
            <w:r>
              <w:rPr>
                <w:rFonts w:cs="Times New Roman"/>
                <w:b/>
              </w:rPr>
              <w:t xml:space="preserve"> PG3</w:t>
            </w:r>
            <w:r w:rsidRPr="00A71DF7">
              <w:rPr>
                <w:rFonts w:cs="Times New Roman"/>
                <w:b/>
                <w:i/>
              </w:rPr>
              <w:t>–</w:t>
            </w:r>
            <w:r w:rsidRPr="00A71DF7">
              <w:rPr>
                <w:rFonts w:cs="Times New Roman"/>
              </w:rPr>
              <w:t>submit to turnitin via blackboard before start of class</w:t>
            </w:r>
            <w:r>
              <w:rPr>
                <w:rFonts w:cs="Times New Roman"/>
              </w:rPr>
              <w:t>; print and turn in hard copy at the beginning of class</w:t>
            </w:r>
          </w:p>
        </w:tc>
      </w:tr>
      <w:tr w:rsidR="008F2B80" w:rsidRPr="00A71DF7" w:rsidTr="006B0591">
        <w:trPr>
          <w:trHeight w:val="548"/>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6B0591">
            <w:pPr>
              <w:rPr>
                <w:rFonts w:cs="Times New Roman"/>
              </w:rPr>
            </w:pPr>
            <w:r>
              <w:rPr>
                <w:rFonts w:cs="Times New Roman"/>
              </w:rPr>
              <w:t>Wednesday  7/1</w:t>
            </w:r>
          </w:p>
        </w:tc>
        <w:tc>
          <w:tcPr>
            <w:tcW w:w="6318" w:type="dxa"/>
            <w:tcBorders>
              <w:left w:val="single" w:sz="4" w:space="0" w:color="auto"/>
            </w:tcBorders>
          </w:tcPr>
          <w:p w:rsidR="008F2B80" w:rsidRPr="002C1378" w:rsidRDefault="004434BB" w:rsidP="004434BB">
            <w:pPr>
              <w:pStyle w:val="ListParagraph"/>
              <w:numPr>
                <w:ilvl w:val="0"/>
                <w:numId w:val="28"/>
              </w:numPr>
              <w:ind w:left="342"/>
              <w:rPr>
                <w:rFonts w:cs="Times New Roman"/>
                <w:b/>
              </w:rPr>
            </w:pPr>
            <w:r>
              <w:rPr>
                <w:rFonts w:cs="Times New Roman"/>
                <w:b/>
              </w:rPr>
              <w:t>Individual Conferences</w:t>
            </w:r>
          </w:p>
        </w:tc>
      </w:tr>
      <w:tr w:rsidR="008F2B80" w:rsidRPr="00A71DF7" w:rsidTr="001D46B2">
        <w:trPr>
          <w:trHeight w:val="547"/>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Thursday 7/2</w:t>
            </w:r>
          </w:p>
        </w:tc>
        <w:tc>
          <w:tcPr>
            <w:tcW w:w="6318" w:type="dxa"/>
            <w:tcBorders>
              <w:left w:val="single" w:sz="4" w:space="0" w:color="auto"/>
            </w:tcBorders>
          </w:tcPr>
          <w:p w:rsidR="00CE6D5A" w:rsidRPr="00CE6D5A" w:rsidRDefault="00CE6D5A" w:rsidP="00CE6D5A">
            <w:pPr>
              <w:pStyle w:val="ListParagraph"/>
              <w:numPr>
                <w:ilvl w:val="0"/>
                <w:numId w:val="3"/>
              </w:numPr>
              <w:rPr>
                <w:rFonts w:cs="Times New Roman"/>
              </w:rPr>
            </w:pPr>
            <w:r>
              <w:rPr>
                <w:rFonts w:cs="Times New Roman"/>
              </w:rPr>
              <w:t>TBA – Movie or Handout</w:t>
            </w:r>
          </w:p>
        </w:tc>
      </w:tr>
      <w:tr w:rsidR="008F2B80" w:rsidRPr="00A71DF7" w:rsidTr="006B0591">
        <w:trPr>
          <w:trHeight w:val="278"/>
        </w:trPr>
        <w:tc>
          <w:tcPr>
            <w:tcW w:w="1278" w:type="dxa"/>
            <w:vMerge w:val="restart"/>
          </w:tcPr>
          <w:p w:rsidR="008F2B80" w:rsidRDefault="008F2B80" w:rsidP="002F6C9A">
            <w:pPr>
              <w:rPr>
                <w:rFonts w:cs="Times New Roman"/>
                <w:b/>
                <w:smallCaps/>
                <w:color w:val="000000"/>
              </w:rPr>
            </w:pPr>
            <w:r>
              <w:rPr>
                <w:rFonts w:cs="Times New Roman"/>
                <w:b/>
                <w:smallCaps/>
                <w:color w:val="000000"/>
              </w:rPr>
              <w:t>Week 5</w:t>
            </w:r>
          </w:p>
        </w:tc>
        <w:tc>
          <w:tcPr>
            <w:tcW w:w="1980" w:type="dxa"/>
            <w:tcBorders>
              <w:right w:val="single" w:sz="4" w:space="0" w:color="auto"/>
            </w:tcBorders>
          </w:tcPr>
          <w:p w:rsidR="008F2B80" w:rsidRDefault="008F2B80" w:rsidP="00EF7DB1">
            <w:pPr>
              <w:rPr>
                <w:rFonts w:cs="Times New Roman"/>
              </w:rPr>
            </w:pPr>
            <w:r>
              <w:rPr>
                <w:rFonts w:cs="Times New Roman"/>
              </w:rPr>
              <w:t>Monday 7/6</w:t>
            </w:r>
          </w:p>
          <w:p w:rsidR="008F2B80" w:rsidRDefault="008F2B80" w:rsidP="00EF7DB1">
            <w:pPr>
              <w:rPr>
                <w:rFonts w:cs="Times New Roman"/>
              </w:rPr>
            </w:pPr>
          </w:p>
        </w:tc>
        <w:tc>
          <w:tcPr>
            <w:tcW w:w="6318" w:type="dxa"/>
            <w:tcBorders>
              <w:left w:val="single" w:sz="4" w:space="0" w:color="auto"/>
            </w:tcBorders>
          </w:tcPr>
          <w:p w:rsidR="008F2B80" w:rsidRPr="00CE6D5A" w:rsidRDefault="00CE6D5A" w:rsidP="00CE6D5A">
            <w:pPr>
              <w:pStyle w:val="ListParagraph"/>
              <w:numPr>
                <w:ilvl w:val="0"/>
                <w:numId w:val="28"/>
              </w:numPr>
              <w:ind w:left="342"/>
              <w:rPr>
                <w:rFonts w:cs="Times New Roman"/>
                <w:i/>
              </w:rPr>
            </w:pPr>
            <w:r>
              <w:rPr>
                <w:rFonts w:cs="Times New Roman"/>
              </w:rPr>
              <w:t>TBA – Movie or Handout</w:t>
            </w:r>
          </w:p>
        </w:tc>
      </w:tr>
      <w:tr w:rsidR="008F2B80" w:rsidRPr="00A71DF7" w:rsidTr="004253CA">
        <w:trPr>
          <w:trHeight w:val="277"/>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Tuesday 7/7</w:t>
            </w:r>
          </w:p>
        </w:tc>
        <w:tc>
          <w:tcPr>
            <w:tcW w:w="6318" w:type="dxa"/>
            <w:tcBorders>
              <w:left w:val="single" w:sz="4" w:space="0" w:color="auto"/>
            </w:tcBorders>
          </w:tcPr>
          <w:p w:rsidR="008F2B80" w:rsidRPr="00A71DF7" w:rsidRDefault="008F2B80" w:rsidP="002C1378">
            <w:pPr>
              <w:pStyle w:val="ListParagraph"/>
              <w:numPr>
                <w:ilvl w:val="0"/>
                <w:numId w:val="3"/>
              </w:numPr>
              <w:rPr>
                <w:rFonts w:cs="Times New Roman"/>
                <w:i/>
              </w:rPr>
            </w:pPr>
            <w:r w:rsidRPr="003B2410">
              <w:rPr>
                <w:rFonts w:cs="Times New Roman"/>
                <w:b/>
              </w:rPr>
              <w:t>Due Today:</w:t>
            </w:r>
            <w:r>
              <w:rPr>
                <w:rFonts w:cs="Times New Roman"/>
                <w:b/>
              </w:rPr>
              <w:t xml:space="preserve"> Hard Copy of Action Essay </w:t>
            </w:r>
            <w:r w:rsidRPr="003B2410">
              <w:rPr>
                <w:rFonts w:cs="Times New Roman"/>
                <w:b/>
              </w:rPr>
              <w:t xml:space="preserve">for </w:t>
            </w:r>
            <w:r>
              <w:rPr>
                <w:rFonts w:cs="Times New Roman"/>
                <w:b/>
              </w:rPr>
              <w:t>P</w:t>
            </w:r>
            <w:r w:rsidRPr="003B2410">
              <w:rPr>
                <w:rFonts w:cs="Times New Roman"/>
                <w:b/>
              </w:rPr>
              <w:t xml:space="preserve">eer </w:t>
            </w:r>
            <w:r>
              <w:rPr>
                <w:rFonts w:cs="Times New Roman"/>
                <w:b/>
              </w:rPr>
              <w:t>R</w:t>
            </w:r>
            <w:r w:rsidRPr="003B2410">
              <w:rPr>
                <w:rFonts w:cs="Times New Roman"/>
                <w:b/>
              </w:rPr>
              <w:t>eview</w:t>
            </w:r>
            <w:r>
              <w:rPr>
                <w:rFonts w:cs="Times New Roman"/>
                <w:b/>
              </w:rPr>
              <w:t xml:space="preserve"> </w:t>
            </w:r>
            <w:r w:rsidRPr="002331EA">
              <w:rPr>
                <w:rFonts w:cstheme="minorHAnsi"/>
                <w:color w:val="000000"/>
              </w:rPr>
              <w:t xml:space="preserve">– bring </w:t>
            </w:r>
            <w:r>
              <w:rPr>
                <w:rFonts w:cstheme="minorHAnsi"/>
                <w:color w:val="000000"/>
              </w:rPr>
              <w:t>a</w:t>
            </w:r>
            <w:r w:rsidRPr="002331EA">
              <w:rPr>
                <w:rFonts w:cstheme="minorHAnsi"/>
                <w:color w:val="000000"/>
              </w:rPr>
              <w:t xml:space="preserve"> hard cop</w:t>
            </w:r>
            <w:r>
              <w:rPr>
                <w:rFonts w:cstheme="minorHAnsi"/>
                <w:color w:val="000000"/>
              </w:rPr>
              <w:t>y</w:t>
            </w:r>
            <w:r w:rsidRPr="002331EA">
              <w:rPr>
                <w:rFonts w:cstheme="minorHAnsi"/>
                <w:color w:val="000000"/>
              </w:rPr>
              <w:t xml:space="preserve"> of Action Essay (if you fail to bring a completed </w:t>
            </w:r>
            <w:r>
              <w:rPr>
                <w:rFonts w:cstheme="minorHAnsi"/>
                <w:color w:val="000000"/>
              </w:rPr>
              <w:t>d</w:t>
            </w:r>
            <w:r w:rsidRPr="002331EA">
              <w:rPr>
                <w:rFonts w:cstheme="minorHAnsi"/>
                <w:color w:val="000000"/>
              </w:rPr>
              <w:t>raft, you will be asked to leave and counted absent)</w:t>
            </w:r>
          </w:p>
        </w:tc>
      </w:tr>
      <w:tr w:rsidR="008F2B80" w:rsidRPr="00A71DF7" w:rsidTr="006B0591">
        <w:trPr>
          <w:trHeight w:val="270"/>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Wednesday 7/8</w:t>
            </w:r>
          </w:p>
          <w:p w:rsidR="008F2B80" w:rsidRDefault="008F2B80" w:rsidP="00EF7DB1">
            <w:pPr>
              <w:rPr>
                <w:rFonts w:cs="Times New Roman"/>
              </w:rPr>
            </w:pPr>
          </w:p>
        </w:tc>
        <w:tc>
          <w:tcPr>
            <w:tcW w:w="6318" w:type="dxa"/>
            <w:tcBorders>
              <w:left w:val="single" w:sz="4" w:space="0" w:color="auto"/>
            </w:tcBorders>
          </w:tcPr>
          <w:p w:rsidR="008F2B80" w:rsidRPr="0046741C" w:rsidRDefault="008F2B80" w:rsidP="0046741C">
            <w:pPr>
              <w:pStyle w:val="ListParagraph"/>
              <w:numPr>
                <w:ilvl w:val="0"/>
                <w:numId w:val="26"/>
              </w:numPr>
              <w:ind w:left="342" w:hanging="342"/>
              <w:rPr>
                <w:rFonts w:cs="Times New Roman"/>
              </w:rPr>
            </w:pPr>
            <w:r>
              <w:rPr>
                <w:rFonts w:cs="Times New Roman"/>
              </w:rPr>
              <w:t>No Class –  Work on RBAE</w:t>
            </w:r>
          </w:p>
        </w:tc>
      </w:tr>
      <w:tr w:rsidR="008F2B80" w:rsidRPr="00A71DF7" w:rsidTr="001D46B2">
        <w:trPr>
          <w:trHeight w:val="270"/>
        </w:trPr>
        <w:tc>
          <w:tcPr>
            <w:tcW w:w="1278" w:type="dxa"/>
            <w:vMerge/>
          </w:tcPr>
          <w:p w:rsidR="008F2B80" w:rsidRDefault="008F2B80" w:rsidP="002F6C9A">
            <w:pPr>
              <w:rPr>
                <w:rFonts w:cs="Times New Roman"/>
                <w:b/>
                <w:smallCaps/>
                <w:color w:val="000000"/>
              </w:rPr>
            </w:pPr>
          </w:p>
        </w:tc>
        <w:tc>
          <w:tcPr>
            <w:tcW w:w="1980" w:type="dxa"/>
            <w:tcBorders>
              <w:right w:val="single" w:sz="4" w:space="0" w:color="auto"/>
            </w:tcBorders>
          </w:tcPr>
          <w:p w:rsidR="008F2B80" w:rsidRDefault="008F2B80" w:rsidP="00EF7DB1">
            <w:pPr>
              <w:rPr>
                <w:rFonts w:cs="Times New Roman"/>
              </w:rPr>
            </w:pPr>
            <w:r>
              <w:rPr>
                <w:rFonts w:cs="Times New Roman"/>
              </w:rPr>
              <w:t>Thursday 7/9</w:t>
            </w:r>
          </w:p>
        </w:tc>
        <w:tc>
          <w:tcPr>
            <w:tcW w:w="6318" w:type="dxa"/>
            <w:tcBorders>
              <w:left w:val="single" w:sz="4" w:space="0" w:color="auto"/>
            </w:tcBorders>
          </w:tcPr>
          <w:p w:rsidR="008F2B80" w:rsidRDefault="008F2B80" w:rsidP="0046741C">
            <w:pPr>
              <w:pStyle w:val="ListParagraph"/>
              <w:numPr>
                <w:ilvl w:val="0"/>
                <w:numId w:val="3"/>
              </w:numPr>
              <w:rPr>
                <w:rFonts w:cs="Times New Roman"/>
              </w:rPr>
            </w:pPr>
            <w:r>
              <w:rPr>
                <w:rFonts w:cs="Times New Roman"/>
                <w:b/>
              </w:rPr>
              <w:t xml:space="preserve">RBAE Due - </w:t>
            </w:r>
            <w:r w:rsidRPr="00A71DF7">
              <w:rPr>
                <w:rFonts w:cs="Times New Roman"/>
              </w:rPr>
              <w:t xml:space="preserve">submit to turnitin via blackboard before start of </w:t>
            </w:r>
            <w:r w:rsidRPr="00A71DF7">
              <w:rPr>
                <w:rFonts w:cs="Times New Roman"/>
              </w:rPr>
              <w:lastRenderedPageBreak/>
              <w:t>class</w:t>
            </w:r>
            <w:r>
              <w:rPr>
                <w:rFonts w:cs="Times New Roman"/>
              </w:rPr>
              <w:t>; print and turn in hard copy at the beginning of class</w:t>
            </w:r>
          </w:p>
          <w:p w:rsidR="00FA6C5D" w:rsidRPr="0046741C" w:rsidRDefault="00FA6C5D" w:rsidP="0046741C">
            <w:pPr>
              <w:pStyle w:val="ListParagraph"/>
              <w:numPr>
                <w:ilvl w:val="0"/>
                <w:numId w:val="3"/>
              </w:numPr>
              <w:rPr>
                <w:rFonts w:cs="Times New Roman"/>
              </w:rPr>
            </w:pPr>
            <w:r>
              <w:rPr>
                <w:rFonts w:cs="Times New Roman"/>
                <w:b/>
              </w:rPr>
              <w:t>Begin Critical Reflection in Class</w:t>
            </w:r>
          </w:p>
        </w:tc>
      </w:tr>
      <w:tr w:rsidR="008F2B80" w:rsidRPr="00A71DF7" w:rsidTr="004253CA">
        <w:trPr>
          <w:trHeight w:val="143"/>
        </w:trPr>
        <w:tc>
          <w:tcPr>
            <w:tcW w:w="1278" w:type="dxa"/>
          </w:tcPr>
          <w:p w:rsidR="008F2B80" w:rsidRDefault="008F2B80" w:rsidP="002F6C9A">
            <w:pPr>
              <w:rPr>
                <w:rFonts w:cs="Times New Roman"/>
                <w:b/>
                <w:smallCaps/>
                <w:color w:val="000000"/>
              </w:rPr>
            </w:pPr>
            <w:r>
              <w:rPr>
                <w:rFonts w:cs="Times New Roman"/>
                <w:b/>
                <w:smallCaps/>
                <w:color w:val="000000"/>
              </w:rPr>
              <w:lastRenderedPageBreak/>
              <w:t>Final</w:t>
            </w:r>
          </w:p>
        </w:tc>
        <w:tc>
          <w:tcPr>
            <w:tcW w:w="1980" w:type="dxa"/>
            <w:tcBorders>
              <w:right w:val="single" w:sz="4" w:space="0" w:color="auto"/>
            </w:tcBorders>
          </w:tcPr>
          <w:p w:rsidR="008F2B80" w:rsidRDefault="008F2B80" w:rsidP="00EF7DB1">
            <w:pPr>
              <w:rPr>
                <w:rFonts w:cs="Times New Roman"/>
              </w:rPr>
            </w:pPr>
            <w:r>
              <w:rPr>
                <w:rFonts w:cs="Times New Roman"/>
              </w:rPr>
              <w:t>Friday 7/10</w:t>
            </w:r>
          </w:p>
        </w:tc>
        <w:tc>
          <w:tcPr>
            <w:tcW w:w="6318" w:type="dxa"/>
            <w:tcBorders>
              <w:left w:val="single" w:sz="4" w:space="0" w:color="auto"/>
            </w:tcBorders>
          </w:tcPr>
          <w:p w:rsidR="008F2B80" w:rsidRPr="00A423C3" w:rsidRDefault="008F2B80" w:rsidP="00701DB8">
            <w:pPr>
              <w:pStyle w:val="ListParagraph"/>
              <w:ind w:left="360"/>
              <w:rPr>
                <w:rFonts w:cs="Times New Roman"/>
              </w:rPr>
            </w:pPr>
            <w:r>
              <w:rPr>
                <w:rFonts w:cs="Times New Roman"/>
              </w:rPr>
              <w:t>TBA</w:t>
            </w:r>
          </w:p>
        </w:tc>
      </w:tr>
    </w:tbl>
    <w:p w:rsidR="002F059B" w:rsidRDefault="002F059B" w:rsidP="00571ACA">
      <w:pPr>
        <w:spacing w:after="0" w:line="240" w:lineRule="auto"/>
        <w:rPr>
          <w:rFonts w:cstheme="minorHAnsi"/>
          <w:b/>
          <w:i/>
        </w:rPr>
      </w:pPr>
    </w:p>
    <w:p w:rsidR="008E2FAC" w:rsidRDefault="008E2FAC" w:rsidP="00571ACA">
      <w:pPr>
        <w:spacing w:after="0" w:line="240" w:lineRule="auto"/>
        <w:rPr>
          <w:rFonts w:cstheme="minorHAnsi"/>
          <w:b/>
          <w:i/>
        </w:rPr>
      </w:pPr>
      <w:bookmarkStart w:id="0" w:name="_GoBack"/>
      <w:bookmarkEnd w:id="0"/>
    </w:p>
    <w:p w:rsidR="008E2FAC" w:rsidRDefault="008E2FAC" w:rsidP="00571ACA">
      <w:pPr>
        <w:spacing w:after="0" w:line="240" w:lineRule="auto"/>
        <w:rPr>
          <w:rFonts w:cstheme="minorHAnsi"/>
          <w:b/>
          <w:i/>
        </w:rPr>
      </w:pPr>
    </w:p>
    <w:p w:rsidR="008E2FAC" w:rsidRDefault="008E2FAC" w:rsidP="00571ACA">
      <w:pPr>
        <w:spacing w:after="0" w:line="240" w:lineRule="auto"/>
        <w:rPr>
          <w:rFonts w:cstheme="minorHAnsi"/>
          <w:b/>
          <w:i/>
        </w:rPr>
      </w:pPr>
    </w:p>
    <w:p w:rsidR="008E2FAC" w:rsidRDefault="008E2FAC" w:rsidP="00571ACA">
      <w:pPr>
        <w:spacing w:after="0" w:line="240" w:lineRule="auto"/>
        <w:rPr>
          <w:rFonts w:cstheme="minorHAnsi"/>
          <w:b/>
          <w:i/>
        </w:rPr>
      </w:pPr>
    </w:p>
    <w:p w:rsidR="008E2FAC" w:rsidRDefault="008E2FAC" w:rsidP="00571ACA">
      <w:pPr>
        <w:spacing w:after="0" w:line="240" w:lineRule="auto"/>
        <w:rPr>
          <w:rFonts w:cstheme="minorHAnsi"/>
          <w:b/>
          <w:i/>
        </w:rPr>
      </w:pPr>
    </w:p>
    <w:p w:rsidR="008E2FAC" w:rsidRDefault="008E2FAC" w:rsidP="00571ACA">
      <w:pPr>
        <w:spacing w:after="0" w:line="240" w:lineRule="auto"/>
        <w:rPr>
          <w:rFonts w:cstheme="minorHAnsi"/>
          <w:b/>
          <w:i/>
        </w:rPr>
      </w:pPr>
    </w:p>
    <w:p w:rsidR="00F55A0F" w:rsidRPr="00BD196B" w:rsidRDefault="00F55A0F" w:rsidP="00F55A0F">
      <w:pPr>
        <w:pStyle w:val="Title"/>
        <w:jc w:val="left"/>
        <w:rPr>
          <w:b w:val="0"/>
        </w:rPr>
      </w:pPr>
      <w:r w:rsidRPr="00BD196B">
        <w:t>SYLLABUS and POLICIES Contract</w:t>
      </w:r>
    </w:p>
    <w:p w:rsidR="00F55A0F" w:rsidRDefault="00F55A0F" w:rsidP="00F55A0F"/>
    <w:p w:rsidR="00F55A0F" w:rsidRDefault="00F55A0F" w:rsidP="00F55A0F">
      <w:pPr>
        <w:spacing w:line="360" w:lineRule="auto"/>
        <w:contextualSpacing/>
      </w:pPr>
      <w:r>
        <w:t>I, _______________________________________________________, have read and understand the Course Syllabus and Course Policies for 1320, in addition to all relevant university policies about classroom disruption, absences and plagiarism. By signing this paper, I recognize that I’m taking full responsibility for the information. Additionally, I will not contact Prof. Riccardelli concerning any questions that are answered in the syllabus.  Furthermore, if I have any questions about classes I missed or other basic information, I know ____________________________________________ email address, so I can contact him or her before asking my professor.</w:t>
      </w:r>
    </w:p>
    <w:p w:rsidR="00F55A0F" w:rsidRDefault="00F55A0F" w:rsidP="00F55A0F">
      <w:pPr>
        <w:spacing w:line="360" w:lineRule="auto"/>
        <w:contextualSpacing/>
      </w:pPr>
    </w:p>
    <w:p w:rsidR="00F55A0F" w:rsidRDefault="00F55A0F" w:rsidP="00F55A0F">
      <w:pPr>
        <w:spacing w:line="360" w:lineRule="auto"/>
        <w:contextualSpacing/>
      </w:pPr>
      <w:r>
        <w:t>Signature: _______________________________________________________________</w:t>
      </w:r>
    </w:p>
    <w:p w:rsidR="00F55A0F" w:rsidRDefault="00F55A0F" w:rsidP="00F55A0F"/>
    <w:p w:rsidR="008E2FAC" w:rsidRPr="008E2FAC" w:rsidRDefault="008E2FAC" w:rsidP="00571ACA">
      <w:pPr>
        <w:spacing w:after="0" w:line="240" w:lineRule="auto"/>
        <w:rPr>
          <w:rFonts w:cstheme="minorHAnsi"/>
        </w:rPr>
      </w:pPr>
    </w:p>
    <w:sectPr w:rsidR="008E2FAC" w:rsidRPr="008E2FAC" w:rsidSect="006D3B83">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17" w:rsidRDefault="00371017" w:rsidP="0047166C">
      <w:pPr>
        <w:spacing w:after="0" w:line="240" w:lineRule="auto"/>
      </w:pPr>
      <w:r>
        <w:separator/>
      </w:r>
    </w:p>
  </w:endnote>
  <w:endnote w:type="continuationSeparator" w:id="0">
    <w:p w:rsidR="00371017" w:rsidRDefault="00371017" w:rsidP="0047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aur">
    <w:altName w:val="Nyala"/>
    <w:panose1 w:val="020305040502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w Cen MT">
    <w:altName w:val="Lucida Sans Unico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ouse Deco">
    <w:altName w:val="Times New Roman"/>
    <w:charset w:val="00"/>
    <w:family w:val="auto"/>
    <w:pitch w:val="variable"/>
    <w:sig w:usb0="00000001" w:usb1="500078FB" w:usb2="00000000" w:usb3="00000000" w:csb0="0000019F" w:csb1="00000000"/>
  </w:font>
  <w:font w:name="Modern No. 20">
    <w:altName w:val="Nyala"/>
    <w:panose1 w:val="0207070407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17" w:rsidRDefault="00371017" w:rsidP="0047166C">
      <w:pPr>
        <w:spacing w:after="0" w:line="240" w:lineRule="auto"/>
      </w:pPr>
      <w:r>
        <w:separator/>
      </w:r>
    </w:p>
  </w:footnote>
  <w:footnote w:type="continuationSeparator" w:id="0">
    <w:p w:rsidR="00371017" w:rsidRDefault="00371017" w:rsidP="00471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DB" w:rsidRDefault="00F55A0F">
    <w:pPr>
      <w:pStyle w:val="Header"/>
      <w:jc w:val="right"/>
    </w:pPr>
    <w:r>
      <w:t>Riccardelli</w:t>
    </w:r>
    <w:r w:rsidR="00DD0ADB">
      <w:t xml:space="preserve"> </w:t>
    </w:r>
    <w:sdt>
      <w:sdtPr>
        <w:id w:val="-1717511041"/>
        <w:docPartObj>
          <w:docPartGallery w:val="Page Numbers (Top of Page)"/>
          <w:docPartUnique/>
        </w:docPartObj>
      </w:sdtPr>
      <w:sdtEndPr/>
      <w:sdtContent>
        <w:r w:rsidR="00DD0ADB">
          <w:fldChar w:fldCharType="begin"/>
        </w:r>
        <w:r w:rsidR="00DD0ADB">
          <w:instrText xml:space="preserve"> PAGE   \* MERGEFORMAT </w:instrText>
        </w:r>
        <w:r w:rsidR="00DD0ADB">
          <w:fldChar w:fldCharType="separate"/>
        </w:r>
        <w:r w:rsidR="00FA6C5D">
          <w:rPr>
            <w:noProof/>
          </w:rPr>
          <w:t>7</w:t>
        </w:r>
        <w:r w:rsidR="00DD0ADB">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30" w:rsidRDefault="00F17530" w:rsidP="00C06F0A">
    <w:pPr>
      <w:pStyle w:val="Title"/>
      <w:jc w:val="left"/>
      <w:rPr>
        <w:rFonts w:asciiTheme="minorHAnsi" w:hAnsiTheme="minorHAnsi"/>
        <w:sz w:val="32"/>
      </w:rPr>
    </w:pPr>
    <w:r>
      <w:rPr>
        <w:rFonts w:asciiTheme="minorHAnsi" w:hAnsiTheme="minorHAnsi"/>
        <w:sz w:val="32"/>
      </w:rPr>
      <w:t>ENGL 1320: College Writing II</w:t>
    </w:r>
  </w:p>
  <w:p w:rsidR="00F17530" w:rsidRDefault="00F17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7232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F6C25"/>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E44030"/>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BC43E3"/>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730BDA"/>
    <w:multiLevelType w:val="hybridMultilevel"/>
    <w:tmpl w:val="CA1ACADA"/>
    <w:lvl w:ilvl="0" w:tplc="FFFFFFFF">
      <w:start w:val="1"/>
      <w:numFmt w:val="bullet"/>
      <w:lvlText w:val=""/>
      <w:lvlJc w:val="left"/>
      <w:pPr>
        <w:ind w:left="360" w:hanging="360"/>
      </w:pPr>
      <w:rPr>
        <w:rFonts w:ascii="Symbol" w:hAnsi="Symbol"/>
      </w:rPr>
    </w:lvl>
    <w:lvl w:ilvl="1" w:tplc="FFFFFFFF" w:tentative="1">
      <w:start w:val="1"/>
      <w:numFmt w:val="bullet"/>
      <w:lvlText w:val="o"/>
      <w:lvlJc w:val="left"/>
      <w:pPr>
        <w:ind w:left="1080" w:hanging="360"/>
      </w:pPr>
      <w:rPr>
        <w:rFonts w:ascii="Courier New" w:hAnsi="Courier New" w:cs="Tw Cen MT"/>
      </w:rPr>
    </w:lvl>
    <w:lvl w:ilvl="2" w:tplc="FFFFFFFF" w:tentative="1">
      <w:start w:val="1"/>
      <w:numFmt w:val="bullet"/>
      <w:lvlText w:val=""/>
      <w:lvlJc w:val="left"/>
      <w:pPr>
        <w:ind w:left="1800" w:hanging="360"/>
      </w:pPr>
      <w:rPr>
        <w:rFonts w:ascii="Wingdings" w:hAnsi="Wingdings"/>
      </w:rPr>
    </w:lvl>
    <w:lvl w:ilvl="3" w:tplc="FFFFFFFF" w:tentative="1">
      <w:start w:val="1"/>
      <w:numFmt w:val="bullet"/>
      <w:lvlText w:val=""/>
      <w:lvlJc w:val="left"/>
      <w:pPr>
        <w:ind w:left="2520" w:hanging="360"/>
      </w:pPr>
      <w:rPr>
        <w:rFonts w:ascii="Symbol" w:hAnsi="Symbol"/>
      </w:rPr>
    </w:lvl>
    <w:lvl w:ilvl="4" w:tplc="FFFFFFFF" w:tentative="1">
      <w:start w:val="1"/>
      <w:numFmt w:val="bullet"/>
      <w:lvlText w:val="o"/>
      <w:lvlJc w:val="left"/>
      <w:pPr>
        <w:ind w:left="3240" w:hanging="360"/>
      </w:pPr>
      <w:rPr>
        <w:rFonts w:ascii="Courier New" w:hAnsi="Courier New" w:cs="Tw Cen MT"/>
      </w:rPr>
    </w:lvl>
    <w:lvl w:ilvl="5" w:tplc="FFFFFFFF" w:tentative="1">
      <w:start w:val="1"/>
      <w:numFmt w:val="bullet"/>
      <w:lvlText w:val=""/>
      <w:lvlJc w:val="left"/>
      <w:pPr>
        <w:ind w:left="3960" w:hanging="360"/>
      </w:pPr>
      <w:rPr>
        <w:rFonts w:ascii="Wingdings" w:hAnsi="Wingdings"/>
      </w:rPr>
    </w:lvl>
    <w:lvl w:ilvl="6" w:tplc="FFFFFFFF" w:tentative="1">
      <w:start w:val="1"/>
      <w:numFmt w:val="bullet"/>
      <w:lvlText w:val=""/>
      <w:lvlJc w:val="left"/>
      <w:pPr>
        <w:ind w:left="4680" w:hanging="360"/>
      </w:pPr>
      <w:rPr>
        <w:rFonts w:ascii="Symbol" w:hAnsi="Symbol"/>
      </w:rPr>
    </w:lvl>
    <w:lvl w:ilvl="7" w:tplc="FFFFFFFF" w:tentative="1">
      <w:start w:val="1"/>
      <w:numFmt w:val="bullet"/>
      <w:lvlText w:val="o"/>
      <w:lvlJc w:val="left"/>
      <w:pPr>
        <w:ind w:left="5400" w:hanging="360"/>
      </w:pPr>
      <w:rPr>
        <w:rFonts w:ascii="Courier New" w:hAnsi="Courier New" w:cs="Tw Cen MT"/>
      </w:rPr>
    </w:lvl>
    <w:lvl w:ilvl="8" w:tplc="FFFFFFFF" w:tentative="1">
      <w:start w:val="1"/>
      <w:numFmt w:val="bullet"/>
      <w:lvlText w:val=""/>
      <w:lvlJc w:val="left"/>
      <w:pPr>
        <w:ind w:left="6120" w:hanging="360"/>
      </w:pPr>
      <w:rPr>
        <w:rFonts w:ascii="Wingdings" w:hAnsi="Wingdings"/>
      </w:rPr>
    </w:lvl>
  </w:abstractNum>
  <w:abstractNum w:abstractNumId="5">
    <w:nsid w:val="1D1557B6"/>
    <w:multiLevelType w:val="hybridMultilevel"/>
    <w:tmpl w:val="557CF8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1DBF71CE"/>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3E77B02"/>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5042C9"/>
    <w:multiLevelType w:val="multilevel"/>
    <w:tmpl w:val="B72A42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A70A7D"/>
    <w:multiLevelType w:val="singleLevel"/>
    <w:tmpl w:val="8A40340A"/>
    <w:lvl w:ilvl="0">
      <w:start w:val="1"/>
      <w:numFmt w:val="bullet"/>
      <w:lvlText w:val=""/>
      <w:lvlJc w:val="left"/>
      <w:pPr>
        <w:ind w:left="720" w:hanging="360"/>
      </w:pPr>
      <w:rPr>
        <w:rFonts w:ascii="Symbol" w:hAnsi="Symbol" w:hint="default"/>
      </w:rPr>
    </w:lvl>
  </w:abstractNum>
  <w:abstractNum w:abstractNumId="10">
    <w:nsid w:val="324C4536"/>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AC716C"/>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FC70E5"/>
    <w:multiLevelType w:val="hybridMultilevel"/>
    <w:tmpl w:val="CB448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540CAC"/>
    <w:multiLevelType w:val="hybridMultilevel"/>
    <w:tmpl w:val="EEFCF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6650A5"/>
    <w:multiLevelType w:val="hybridMultilevel"/>
    <w:tmpl w:val="B2B680A4"/>
    <w:lvl w:ilvl="0" w:tplc="4908187A">
      <w:start w:val="1"/>
      <w:numFmt w:val="bullet"/>
      <w:lvlText w:val=""/>
      <w:lvlJc w:val="left"/>
      <w:pPr>
        <w:ind w:left="360" w:hanging="360"/>
      </w:pPr>
      <w:rPr>
        <w:rFonts w:ascii="Symbol" w:hAnsi="Symbol"/>
      </w:rPr>
    </w:lvl>
    <w:lvl w:ilvl="1" w:tplc="7AF0AA52">
      <w:numFmt w:val="none"/>
      <w:lvlText w:val=""/>
      <w:lvlJc w:val="left"/>
      <w:pPr>
        <w:tabs>
          <w:tab w:val="num" w:pos="360"/>
        </w:tabs>
      </w:pPr>
    </w:lvl>
    <w:lvl w:ilvl="2" w:tplc="A4EA42E8">
      <w:start w:val="1"/>
      <w:numFmt w:val="bullet"/>
      <w:lvlText w:val=""/>
      <w:lvlJc w:val="left"/>
      <w:pPr>
        <w:ind w:left="1080" w:hanging="360"/>
      </w:pPr>
      <w:rPr>
        <w:rFonts w:ascii="Symbol" w:hAnsi="Symbol"/>
        <w:color w:val="auto"/>
      </w:rPr>
    </w:lvl>
    <w:lvl w:ilvl="3" w:tplc="2730B0EE">
      <w:start w:val="1"/>
      <w:numFmt w:val="lowerLetter"/>
      <w:lvlText w:val="(%4)"/>
      <w:lvlJc w:val="left"/>
      <w:pPr>
        <w:ind w:left="1440" w:hanging="360"/>
      </w:pPr>
      <w:rPr>
        <w:rFonts w:ascii="Centaur" w:hAnsi="Centaur"/>
      </w:rPr>
    </w:lvl>
    <w:lvl w:ilvl="4" w:tplc="161EC086">
      <w:start w:val="1"/>
      <w:numFmt w:val="lowerRoman"/>
      <w:lvlText w:val="(%5)"/>
      <w:lvlJc w:val="left"/>
      <w:pPr>
        <w:ind w:left="1800" w:hanging="360"/>
      </w:pPr>
    </w:lvl>
    <w:lvl w:ilvl="5" w:tplc="8926FF28">
      <w:start w:val="1"/>
      <w:numFmt w:val="upperLetter"/>
      <w:lvlText w:val="%6. "/>
      <w:lvlJc w:val="left"/>
      <w:pPr>
        <w:ind w:left="2160" w:hanging="360"/>
      </w:pPr>
    </w:lvl>
    <w:lvl w:ilvl="6" w:tplc="440E34AE">
      <w:numFmt w:val="none"/>
      <w:lvlText w:val=""/>
      <w:lvlJc w:val="left"/>
      <w:pPr>
        <w:tabs>
          <w:tab w:val="num" w:pos="360"/>
        </w:tabs>
      </w:pPr>
    </w:lvl>
    <w:lvl w:ilvl="7" w:tplc="548C0580">
      <w:start w:val="1"/>
      <w:numFmt w:val="lowerLetter"/>
      <w:lvlText w:val="%8."/>
      <w:lvlJc w:val="left"/>
      <w:pPr>
        <w:ind w:left="2880" w:hanging="360"/>
      </w:pPr>
    </w:lvl>
    <w:lvl w:ilvl="8" w:tplc="8098C19A">
      <w:start w:val="1"/>
      <w:numFmt w:val="lowerRoman"/>
      <w:lvlText w:val="%9."/>
      <w:lvlJc w:val="left"/>
      <w:pPr>
        <w:ind w:left="3240" w:hanging="360"/>
      </w:pPr>
    </w:lvl>
  </w:abstractNum>
  <w:abstractNum w:abstractNumId="15">
    <w:nsid w:val="43A00AB0"/>
    <w:multiLevelType w:val="hybridMultilevel"/>
    <w:tmpl w:val="57CCC8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41405B0"/>
    <w:multiLevelType w:val="hybridMultilevel"/>
    <w:tmpl w:val="A62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21110"/>
    <w:multiLevelType w:val="multilevel"/>
    <w:tmpl w:val="1F16EA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9643719"/>
    <w:multiLevelType w:val="multilevel"/>
    <w:tmpl w:val="1F16EAB2"/>
    <w:styleLink w:val="MattsNEWList"/>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B76B2B"/>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FDC03CD"/>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FD1FCC"/>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9356909"/>
    <w:multiLevelType w:val="hybridMultilevel"/>
    <w:tmpl w:val="AEEAC35A"/>
    <w:lvl w:ilvl="0" w:tplc="6A662AE2">
      <w:start w:val="1"/>
      <w:numFmt w:val="bullet"/>
      <w:lvlText w:val=""/>
      <w:lvlJc w:val="left"/>
      <w:pPr>
        <w:ind w:left="360" w:hanging="360"/>
      </w:pPr>
      <w:rPr>
        <w:rFonts w:ascii="Symbol" w:hAnsi="Symbol"/>
      </w:rPr>
    </w:lvl>
    <w:lvl w:ilvl="1" w:tplc="A0CE6650">
      <w:numFmt w:val="none"/>
      <w:lvlText w:val=""/>
      <w:lvlJc w:val="left"/>
      <w:pPr>
        <w:tabs>
          <w:tab w:val="num" w:pos="360"/>
        </w:tabs>
      </w:pPr>
    </w:lvl>
    <w:lvl w:ilvl="2" w:tplc="82347CEA">
      <w:start w:val="1"/>
      <w:numFmt w:val="bullet"/>
      <w:lvlText w:val=""/>
      <w:lvlJc w:val="left"/>
      <w:pPr>
        <w:ind w:left="1080" w:hanging="360"/>
      </w:pPr>
      <w:rPr>
        <w:rFonts w:ascii="Symbol" w:hAnsi="Symbol"/>
        <w:color w:val="auto"/>
      </w:rPr>
    </w:lvl>
    <w:lvl w:ilvl="3" w:tplc="93D84512">
      <w:start w:val="1"/>
      <w:numFmt w:val="lowerLetter"/>
      <w:lvlText w:val="(%4)"/>
      <w:lvlJc w:val="left"/>
      <w:pPr>
        <w:ind w:left="1440" w:hanging="360"/>
      </w:pPr>
      <w:rPr>
        <w:rFonts w:ascii="Centaur" w:hAnsi="Centaur"/>
      </w:rPr>
    </w:lvl>
    <w:lvl w:ilvl="4" w:tplc="3232122E">
      <w:start w:val="1"/>
      <w:numFmt w:val="lowerRoman"/>
      <w:lvlText w:val="(%5)"/>
      <w:lvlJc w:val="left"/>
      <w:pPr>
        <w:ind w:left="1800" w:hanging="360"/>
      </w:pPr>
    </w:lvl>
    <w:lvl w:ilvl="5" w:tplc="ABB4BF2C">
      <w:start w:val="1"/>
      <w:numFmt w:val="upperLetter"/>
      <w:lvlText w:val="%6. "/>
      <w:lvlJc w:val="left"/>
      <w:pPr>
        <w:ind w:left="2160" w:hanging="360"/>
      </w:pPr>
    </w:lvl>
    <w:lvl w:ilvl="6" w:tplc="ADC25D40">
      <w:numFmt w:val="none"/>
      <w:lvlText w:val=""/>
      <w:lvlJc w:val="left"/>
      <w:pPr>
        <w:tabs>
          <w:tab w:val="num" w:pos="360"/>
        </w:tabs>
      </w:pPr>
    </w:lvl>
    <w:lvl w:ilvl="7" w:tplc="B9CEB656">
      <w:start w:val="1"/>
      <w:numFmt w:val="lowerLetter"/>
      <w:lvlText w:val="%8."/>
      <w:lvlJc w:val="left"/>
      <w:pPr>
        <w:ind w:left="2880" w:hanging="360"/>
      </w:pPr>
    </w:lvl>
    <w:lvl w:ilvl="8" w:tplc="82B86178">
      <w:start w:val="1"/>
      <w:numFmt w:val="lowerRoman"/>
      <w:lvlText w:val="%9."/>
      <w:lvlJc w:val="left"/>
      <w:pPr>
        <w:ind w:left="3240" w:hanging="360"/>
      </w:pPr>
    </w:lvl>
  </w:abstractNum>
  <w:abstractNum w:abstractNumId="23">
    <w:nsid w:val="6CB95236"/>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0537103"/>
    <w:multiLevelType w:val="hybridMultilevel"/>
    <w:tmpl w:val="AED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90A6A"/>
    <w:multiLevelType w:val="hybridMultilevel"/>
    <w:tmpl w:val="B42EDC0E"/>
    <w:lvl w:ilvl="0" w:tplc="6812DE0A">
      <w:start w:val="1"/>
      <w:numFmt w:val="bullet"/>
      <w:lvlText w:val=""/>
      <w:lvlJc w:val="left"/>
      <w:pPr>
        <w:ind w:left="360" w:hanging="360"/>
      </w:pPr>
      <w:rPr>
        <w:rFonts w:ascii="Symbol" w:hAnsi="Symbol"/>
      </w:rPr>
    </w:lvl>
    <w:lvl w:ilvl="1" w:tplc="BAACFF3A">
      <w:numFmt w:val="none"/>
      <w:lvlText w:val=""/>
      <w:lvlJc w:val="left"/>
      <w:pPr>
        <w:tabs>
          <w:tab w:val="num" w:pos="360"/>
        </w:tabs>
      </w:pPr>
    </w:lvl>
    <w:lvl w:ilvl="2" w:tplc="E310964C">
      <w:start w:val="1"/>
      <w:numFmt w:val="bullet"/>
      <w:lvlText w:val=""/>
      <w:lvlJc w:val="left"/>
      <w:pPr>
        <w:ind w:left="1080" w:hanging="360"/>
      </w:pPr>
      <w:rPr>
        <w:rFonts w:ascii="Symbol" w:hAnsi="Symbol"/>
        <w:color w:val="auto"/>
      </w:rPr>
    </w:lvl>
    <w:lvl w:ilvl="3" w:tplc="83B09634">
      <w:start w:val="1"/>
      <w:numFmt w:val="lowerLetter"/>
      <w:lvlText w:val="(%4)"/>
      <w:lvlJc w:val="left"/>
      <w:pPr>
        <w:ind w:left="1440" w:hanging="360"/>
      </w:pPr>
      <w:rPr>
        <w:rFonts w:ascii="Centaur" w:hAnsi="Centaur"/>
      </w:rPr>
    </w:lvl>
    <w:lvl w:ilvl="4" w:tplc="CCEADEC4">
      <w:start w:val="1"/>
      <w:numFmt w:val="lowerRoman"/>
      <w:lvlText w:val="(%5)"/>
      <w:lvlJc w:val="left"/>
      <w:pPr>
        <w:ind w:left="1800" w:hanging="360"/>
      </w:pPr>
    </w:lvl>
    <w:lvl w:ilvl="5" w:tplc="9B7C8EC6">
      <w:start w:val="1"/>
      <w:numFmt w:val="upperLetter"/>
      <w:lvlText w:val="%6. "/>
      <w:lvlJc w:val="left"/>
      <w:pPr>
        <w:ind w:left="2160" w:hanging="360"/>
      </w:pPr>
    </w:lvl>
    <w:lvl w:ilvl="6" w:tplc="EBF6C69C">
      <w:numFmt w:val="none"/>
      <w:lvlText w:val=""/>
      <w:lvlJc w:val="left"/>
      <w:pPr>
        <w:tabs>
          <w:tab w:val="num" w:pos="360"/>
        </w:tabs>
      </w:pPr>
    </w:lvl>
    <w:lvl w:ilvl="7" w:tplc="D55CC69A">
      <w:start w:val="1"/>
      <w:numFmt w:val="lowerLetter"/>
      <w:lvlText w:val="%8."/>
      <w:lvlJc w:val="left"/>
      <w:pPr>
        <w:ind w:left="2880" w:hanging="360"/>
      </w:pPr>
    </w:lvl>
    <w:lvl w:ilvl="8" w:tplc="B886954E">
      <w:start w:val="1"/>
      <w:numFmt w:val="lowerRoman"/>
      <w:lvlText w:val="%9."/>
      <w:lvlJc w:val="left"/>
      <w:pPr>
        <w:ind w:left="3240" w:hanging="360"/>
      </w:pPr>
    </w:lvl>
  </w:abstractNum>
  <w:abstractNum w:abstractNumId="26">
    <w:nsid w:val="71AD47AF"/>
    <w:multiLevelType w:val="multilevel"/>
    <w:tmpl w:val="88D0F648"/>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ascii="Centaur" w:hAnsi="Centaur" w:hint="default"/>
      </w:rPr>
    </w:lvl>
    <w:lvl w:ilvl="4">
      <w:start w:val="1"/>
      <w:numFmt w:val="lowerRoman"/>
      <w:lvlText w:val="(%5)"/>
      <w:lvlJc w:val="left"/>
      <w:pPr>
        <w:ind w:left="1800" w:hanging="360"/>
      </w:pPr>
      <w:rPr>
        <w:rFonts w:hint="default"/>
      </w:rPr>
    </w:lvl>
    <w:lvl w:ilvl="5">
      <w:start w:val="1"/>
      <w:numFmt w:val="upperLetter"/>
      <w:lvlText w:val="%6. "/>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33C20FF"/>
    <w:multiLevelType w:val="hybridMultilevel"/>
    <w:tmpl w:val="F8628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19"/>
  </w:num>
  <w:num w:numId="4">
    <w:abstractNumId w:val="6"/>
  </w:num>
  <w:num w:numId="5">
    <w:abstractNumId w:val="3"/>
  </w:num>
  <w:num w:numId="6">
    <w:abstractNumId w:val="11"/>
  </w:num>
  <w:num w:numId="7">
    <w:abstractNumId w:val="10"/>
  </w:num>
  <w:num w:numId="8">
    <w:abstractNumId w:val="7"/>
  </w:num>
  <w:num w:numId="9">
    <w:abstractNumId w:val="2"/>
  </w:num>
  <w:num w:numId="10">
    <w:abstractNumId w:val="26"/>
  </w:num>
  <w:num w:numId="11">
    <w:abstractNumId w:val="21"/>
  </w:num>
  <w:num w:numId="12">
    <w:abstractNumId w:val="23"/>
  </w:num>
  <w:num w:numId="13">
    <w:abstractNumId w:val="0"/>
  </w:num>
  <w:num w:numId="14">
    <w:abstractNumId w:val="22"/>
  </w:num>
  <w:num w:numId="15">
    <w:abstractNumId w:val="4"/>
  </w:num>
  <w:num w:numId="16">
    <w:abstractNumId w:val="14"/>
  </w:num>
  <w:num w:numId="17">
    <w:abstractNumId w:val="25"/>
  </w:num>
  <w:num w:numId="18">
    <w:abstractNumId w:val="18"/>
  </w:num>
  <w:num w:numId="19">
    <w:abstractNumId w:val="17"/>
  </w:num>
  <w:num w:numId="20">
    <w:abstractNumId w:val="8"/>
  </w:num>
  <w:num w:numId="21">
    <w:abstractNumId w:val="5"/>
  </w:num>
  <w:num w:numId="22">
    <w:abstractNumId w:val="9"/>
  </w:num>
  <w:num w:numId="23">
    <w:abstractNumId w:val="16"/>
  </w:num>
  <w:num w:numId="24">
    <w:abstractNumId w:val="27"/>
  </w:num>
  <w:num w:numId="25">
    <w:abstractNumId w:val="15"/>
  </w:num>
  <w:num w:numId="26">
    <w:abstractNumId w:val="12"/>
  </w:num>
  <w:num w:numId="27">
    <w:abstractNumId w:val="24"/>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70"/>
    <w:rsid w:val="00005721"/>
    <w:rsid w:val="000108F4"/>
    <w:rsid w:val="000172CE"/>
    <w:rsid w:val="00023D12"/>
    <w:rsid w:val="00025F0B"/>
    <w:rsid w:val="000300BC"/>
    <w:rsid w:val="00031592"/>
    <w:rsid w:val="000408A7"/>
    <w:rsid w:val="00042308"/>
    <w:rsid w:val="00046C03"/>
    <w:rsid w:val="00052702"/>
    <w:rsid w:val="00055F56"/>
    <w:rsid w:val="00077C1F"/>
    <w:rsid w:val="00084604"/>
    <w:rsid w:val="000B56EF"/>
    <w:rsid w:val="000C18D1"/>
    <w:rsid w:val="000D2EEB"/>
    <w:rsid w:val="000D628D"/>
    <w:rsid w:val="000E2F64"/>
    <w:rsid w:val="000F31C6"/>
    <w:rsid w:val="000F5253"/>
    <w:rsid w:val="00107386"/>
    <w:rsid w:val="00115578"/>
    <w:rsid w:val="0011564A"/>
    <w:rsid w:val="00123EBB"/>
    <w:rsid w:val="00127147"/>
    <w:rsid w:val="00137352"/>
    <w:rsid w:val="00144F94"/>
    <w:rsid w:val="00147FB7"/>
    <w:rsid w:val="00154375"/>
    <w:rsid w:val="001562A6"/>
    <w:rsid w:val="001603E7"/>
    <w:rsid w:val="00182451"/>
    <w:rsid w:val="001825D5"/>
    <w:rsid w:val="001848BA"/>
    <w:rsid w:val="00184FC5"/>
    <w:rsid w:val="001C14F4"/>
    <w:rsid w:val="001C7C73"/>
    <w:rsid w:val="001D1424"/>
    <w:rsid w:val="001D24A6"/>
    <w:rsid w:val="001E1691"/>
    <w:rsid w:val="001E1A05"/>
    <w:rsid w:val="001E5525"/>
    <w:rsid w:val="0020162A"/>
    <w:rsid w:val="00205B03"/>
    <w:rsid w:val="00212A1C"/>
    <w:rsid w:val="00220666"/>
    <w:rsid w:val="00222D27"/>
    <w:rsid w:val="002231E5"/>
    <w:rsid w:val="002266F9"/>
    <w:rsid w:val="002331EA"/>
    <w:rsid w:val="00234E30"/>
    <w:rsid w:val="00236511"/>
    <w:rsid w:val="0027215D"/>
    <w:rsid w:val="0029120F"/>
    <w:rsid w:val="002A0BD0"/>
    <w:rsid w:val="002A19C1"/>
    <w:rsid w:val="002A7508"/>
    <w:rsid w:val="002C1378"/>
    <w:rsid w:val="002D2993"/>
    <w:rsid w:val="002E2761"/>
    <w:rsid w:val="002F059B"/>
    <w:rsid w:val="002F0EE8"/>
    <w:rsid w:val="00300CFB"/>
    <w:rsid w:val="00331A8F"/>
    <w:rsid w:val="0034635C"/>
    <w:rsid w:val="00371017"/>
    <w:rsid w:val="0038077B"/>
    <w:rsid w:val="00384A00"/>
    <w:rsid w:val="00396008"/>
    <w:rsid w:val="003C2EEB"/>
    <w:rsid w:val="003D1599"/>
    <w:rsid w:val="003D33D9"/>
    <w:rsid w:val="003E1014"/>
    <w:rsid w:val="003F60C7"/>
    <w:rsid w:val="00420D19"/>
    <w:rsid w:val="004253CA"/>
    <w:rsid w:val="004434BB"/>
    <w:rsid w:val="00453FE9"/>
    <w:rsid w:val="00454B99"/>
    <w:rsid w:val="00461955"/>
    <w:rsid w:val="0046741C"/>
    <w:rsid w:val="00467947"/>
    <w:rsid w:val="004713DF"/>
    <w:rsid w:val="0047166C"/>
    <w:rsid w:val="00476DD7"/>
    <w:rsid w:val="00485D75"/>
    <w:rsid w:val="0049009A"/>
    <w:rsid w:val="00496D5B"/>
    <w:rsid w:val="004A0DD2"/>
    <w:rsid w:val="004A4083"/>
    <w:rsid w:val="004B18C5"/>
    <w:rsid w:val="004C352E"/>
    <w:rsid w:val="004C3565"/>
    <w:rsid w:val="004C5F1F"/>
    <w:rsid w:val="004C6E70"/>
    <w:rsid w:val="004D29A8"/>
    <w:rsid w:val="004E0A9F"/>
    <w:rsid w:val="004E593A"/>
    <w:rsid w:val="004F0E44"/>
    <w:rsid w:val="00571ACA"/>
    <w:rsid w:val="0057498B"/>
    <w:rsid w:val="0057721A"/>
    <w:rsid w:val="00585470"/>
    <w:rsid w:val="00596AF4"/>
    <w:rsid w:val="005A51B2"/>
    <w:rsid w:val="005D0BA0"/>
    <w:rsid w:val="005D3B50"/>
    <w:rsid w:val="005E1009"/>
    <w:rsid w:val="005E678F"/>
    <w:rsid w:val="005F1706"/>
    <w:rsid w:val="005F5998"/>
    <w:rsid w:val="00606509"/>
    <w:rsid w:val="00613F56"/>
    <w:rsid w:val="0061420A"/>
    <w:rsid w:val="00634CD9"/>
    <w:rsid w:val="00651EF9"/>
    <w:rsid w:val="00660E2C"/>
    <w:rsid w:val="00681F92"/>
    <w:rsid w:val="0068642F"/>
    <w:rsid w:val="00691390"/>
    <w:rsid w:val="006A6B09"/>
    <w:rsid w:val="006B0591"/>
    <w:rsid w:val="006B3912"/>
    <w:rsid w:val="006D3B83"/>
    <w:rsid w:val="006E55C5"/>
    <w:rsid w:val="006E75D1"/>
    <w:rsid w:val="006F0C1F"/>
    <w:rsid w:val="006F0E57"/>
    <w:rsid w:val="006F1448"/>
    <w:rsid w:val="006F1AB0"/>
    <w:rsid w:val="00701DB8"/>
    <w:rsid w:val="007069B1"/>
    <w:rsid w:val="00717CE8"/>
    <w:rsid w:val="007337A5"/>
    <w:rsid w:val="007452C8"/>
    <w:rsid w:val="007460BE"/>
    <w:rsid w:val="00751146"/>
    <w:rsid w:val="00754EE9"/>
    <w:rsid w:val="00764052"/>
    <w:rsid w:val="00771036"/>
    <w:rsid w:val="00775059"/>
    <w:rsid w:val="0077630D"/>
    <w:rsid w:val="00780AA1"/>
    <w:rsid w:val="00794E29"/>
    <w:rsid w:val="007A05E2"/>
    <w:rsid w:val="007A4D41"/>
    <w:rsid w:val="007B500F"/>
    <w:rsid w:val="007C0029"/>
    <w:rsid w:val="007C66F6"/>
    <w:rsid w:val="00801DF5"/>
    <w:rsid w:val="008077F2"/>
    <w:rsid w:val="00810D75"/>
    <w:rsid w:val="00816342"/>
    <w:rsid w:val="00816FA8"/>
    <w:rsid w:val="0082191C"/>
    <w:rsid w:val="008263C8"/>
    <w:rsid w:val="00833C8E"/>
    <w:rsid w:val="00843BD9"/>
    <w:rsid w:val="00850BAD"/>
    <w:rsid w:val="008530E2"/>
    <w:rsid w:val="00853383"/>
    <w:rsid w:val="00854E33"/>
    <w:rsid w:val="008655CA"/>
    <w:rsid w:val="00865B0A"/>
    <w:rsid w:val="0088470D"/>
    <w:rsid w:val="008A0564"/>
    <w:rsid w:val="008A50DD"/>
    <w:rsid w:val="008B0954"/>
    <w:rsid w:val="008C484A"/>
    <w:rsid w:val="008D61C5"/>
    <w:rsid w:val="008D7A8A"/>
    <w:rsid w:val="008E2FAC"/>
    <w:rsid w:val="008F2B80"/>
    <w:rsid w:val="0092082D"/>
    <w:rsid w:val="00930F10"/>
    <w:rsid w:val="00934D9E"/>
    <w:rsid w:val="0093770B"/>
    <w:rsid w:val="009448AC"/>
    <w:rsid w:val="00953238"/>
    <w:rsid w:val="009536B3"/>
    <w:rsid w:val="00957BE9"/>
    <w:rsid w:val="00984649"/>
    <w:rsid w:val="009B2336"/>
    <w:rsid w:val="009C0746"/>
    <w:rsid w:val="009C17BC"/>
    <w:rsid w:val="009C6521"/>
    <w:rsid w:val="009D6311"/>
    <w:rsid w:val="009E04AA"/>
    <w:rsid w:val="009F6D6B"/>
    <w:rsid w:val="00A108C9"/>
    <w:rsid w:val="00A15C73"/>
    <w:rsid w:val="00A17FBD"/>
    <w:rsid w:val="00A30946"/>
    <w:rsid w:val="00A41E26"/>
    <w:rsid w:val="00A423C3"/>
    <w:rsid w:val="00A43B64"/>
    <w:rsid w:val="00A4599B"/>
    <w:rsid w:val="00A54E86"/>
    <w:rsid w:val="00A577E6"/>
    <w:rsid w:val="00A65CA9"/>
    <w:rsid w:val="00A84F0A"/>
    <w:rsid w:val="00A86C04"/>
    <w:rsid w:val="00AB0641"/>
    <w:rsid w:val="00AE713C"/>
    <w:rsid w:val="00AF6D72"/>
    <w:rsid w:val="00B3757E"/>
    <w:rsid w:val="00B4173D"/>
    <w:rsid w:val="00B54CBC"/>
    <w:rsid w:val="00B57E61"/>
    <w:rsid w:val="00B6483A"/>
    <w:rsid w:val="00B66F4B"/>
    <w:rsid w:val="00B76398"/>
    <w:rsid w:val="00B83C02"/>
    <w:rsid w:val="00B87D7E"/>
    <w:rsid w:val="00BA00E5"/>
    <w:rsid w:val="00BA5573"/>
    <w:rsid w:val="00BB7B4D"/>
    <w:rsid w:val="00BC0B2E"/>
    <w:rsid w:val="00BC383B"/>
    <w:rsid w:val="00BC53A1"/>
    <w:rsid w:val="00BC6D6B"/>
    <w:rsid w:val="00BC7408"/>
    <w:rsid w:val="00BE2F44"/>
    <w:rsid w:val="00BF4751"/>
    <w:rsid w:val="00BF49DD"/>
    <w:rsid w:val="00C06F0A"/>
    <w:rsid w:val="00C075BE"/>
    <w:rsid w:val="00C148D5"/>
    <w:rsid w:val="00C14A9E"/>
    <w:rsid w:val="00C25623"/>
    <w:rsid w:val="00C325CA"/>
    <w:rsid w:val="00C36E4A"/>
    <w:rsid w:val="00C36F4F"/>
    <w:rsid w:val="00C44C31"/>
    <w:rsid w:val="00C4550B"/>
    <w:rsid w:val="00C5618E"/>
    <w:rsid w:val="00C8766C"/>
    <w:rsid w:val="00C921B6"/>
    <w:rsid w:val="00C956D1"/>
    <w:rsid w:val="00CA3D0D"/>
    <w:rsid w:val="00CB3541"/>
    <w:rsid w:val="00CB5F4E"/>
    <w:rsid w:val="00CB6BAD"/>
    <w:rsid w:val="00CE36BC"/>
    <w:rsid w:val="00CE3A67"/>
    <w:rsid w:val="00CE3EFF"/>
    <w:rsid w:val="00CE6D5A"/>
    <w:rsid w:val="00D073AA"/>
    <w:rsid w:val="00D147D0"/>
    <w:rsid w:val="00D206F8"/>
    <w:rsid w:val="00D2342F"/>
    <w:rsid w:val="00D312BA"/>
    <w:rsid w:val="00D31BCD"/>
    <w:rsid w:val="00D34CBC"/>
    <w:rsid w:val="00D546A6"/>
    <w:rsid w:val="00D6073C"/>
    <w:rsid w:val="00D64E3F"/>
    <w:rsid w:val="00D83189"/>
    <w:rsid w:val="00D928AA"/>
    <w:rsid w:val="00DC1A81"/>
    <w:rsid w:val="00DC6826"/>
    <w:rsid w:val="00DD0ADB"/>
    <w:rsid w:val="00DD0E77"/>
    <w:rsid w:val="00DE1000"/>
    <w:rsid w:val="00DF2636"/>
    <w:rsid w:val="00DF2959"/>
    <w:rsid w:val="00E021F2"/>
    <w:rsid w:val="00E026FE"/>
    <w:rsid w:val="00E02DEE"/>
    <w:rsid w:val="00E02DFD"/>
    <w:rsid w:val="00E103A0"/>
    <w:rsid w:val="00E20EF8"/>
    <w:rsid w:val="00E24C52"/>
    <w:rsid w:val="00E27C35"/>
    <w:rsid w:val="00E27C97"/>
    <w:rsid w:val="00E3385B"/>
    <w:rsid w:val="00E35275"/>
    <w:rsid w:val="00E43E25"/>
    <w:rsid w:val="00E470C5"/>
    <w:rsid w:val="00E65672"/>
    <w:rsid w:val="00E80C75"/>
    <w:rsid w:val="00E8360C"/>
    <w:rsid w:val="00EA4BAA"/>
    <w:rsid w:val="00EE4165"/>
    <w:rsid w:val="00EE5F43"/>
    <w:rsid w:val="00EF2CDE"/>
    <w:rsid w:val="00EF75B9"/>
    <w:rsid w:val="00EF7DB1"/>
    <w:rsid w:val="00F03687"/>
    <w:rsid w:val="00F1198B"/>
    <w:rsid w:val="00F135CC"/>
    <w:rsid w:val="00F17530"/>
    <w:rsid w:val="00F24345"/>
    <w:rsid w:val="00F3288D"/>
    <w:rsid w:val="00F420C7"/>
    <w:rsid w:val="00F534E4"/>
    <w:rsid w:val="00F55A0F"/>
    <w:rsid w:val="00F638F5"/>
    <w:rsid w:val="00F83E16"/>
    <w:rsid w:val="00FA0A8B"/>
    <w:rsid w:val="00FA11F5"/>
    <w:rsid w:val="00FA61D8"/>
    <w:rsid w:val="00FA6C5D"/>
    <w:rsid w:val="00FB4D59"/>
    <w:rsid w:val="00FE0C30"/>
    <w:rsid w:val="00FE374C"/>
    <w:rsid w:val="00FE5105"/>
    <w:rsid w:val="00FE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3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80AA1"/>
    <w:pPr>
      <w:spacing w:after="120" w:line="252" w:lineRule="auto"/>
      <w:jc w:val="center"/>
      <w:outlineLvl w:val="5"/>
    </w:pPr>
    <w:rPr>
      <w:rFonts w:asciiTheme="majorHAnsi" w:eastAsiaTheme="majorEastAsia" w:hAnsiTheme="majorHAnsi" w:cstheme="majorBidi"/>
      <w:caps/>
      <w:color w:val="943634" w:themeColor="accent2" w:themeShade="B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4C6E7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4C6E70"/>
    <w:rPr>
      <w:rFonts w:ascii="Times New Roman" w:eastAsia="Times New Roman" w:hAnsi="Times New Roman" w:cs="Times New Roman"/>
      <w:b/>
      <w:sz w:val="28"/>
      <w:szCs w:val="20"/>
    </w:rPr>
  </w:style>
  <w:style w:type="paragraph" w:styleId="ListParagraph">
    <w:name w:val="List Paragraph"/>
    <w:basedOn w:val="Normal"/>
    <w:uiPriority w:val="34"/>
    <w:qFormat/>
    <w:rsid w:val="0077630D"/>
    <w:pPr>
      <w:ind w:left="720"/>
      <w:contextualSpacing/>
    </w:pPr>
  </w:style>
  <w:style w:type="character" w:styleId="Hyperlink">
    <w:name w:val="Hyperlink"/>
    <w:basedOn w:val="DefaultParagraphFont"/>
    <w:rsid w:val="002F059B"/>
    <w:rPr>
      <w:color w:val="0000FF"/>
      <w:u w:val="single"/>
    </w:rPr>
  </w:style>
  <w:style w:type="paragraph" w:customStyle="1" w:styleId="xmsonormal">
    <w:name w:val="x_msonormal"/>
    <w:basedOn w:val="Normal"/>
    <w:rsid w:val="00E02D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66C"/>
  </w:style>
  <w:style w:type="paragraph" w:styleId="Footer">
    <w:name w:val="footer"/>
    <w:basedOn w:val="Normal"/>
    <w:link w:val="FooterChar"/>
    <w:uiPriority w:val="99"/>
    <w:unhideWhenUsed/>
    <w:rsid w:val="0047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66C"/>
  </w:style>
  <w:style w:type="paragraph" w:styleId="BalloonText">
    <w:name w:val="Balloon Text"/>
    <w:basedOn w:val="Normal"/>
    <w:link w:val="BalloonTextChar"/>
    <w:uiPriority w:val="99"/>
    <w:semiHidden/>
    <w:unhideWhenUsed/>
    <w:rsid w:val="0047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6C"/>
    <w:rPr>
      <w:rFonts w:ascii="Tahoma" w:hAnsi="Tahoma" w:cs="Tahoma"/>
      <w:sz w:val="16"/>
      <w:szCs w:val="16"/>
    </w:rPr>
  </w:style>
  <w:style w:type="paragraph" w:styleId="NormalWeb">
    <w:name w:val="Normal (Web)"/>
    <w:basedOn w:val="Normal"/>
    <w:uiPriority w:val="99"/>
    <w:unhideWhenUsed/>
    <w:rsid w:val="00052702"/>
    <w:pPr>
      <w:spacing w:before="100" w:beforeAutospacing="1" w:after="115" w:line="240" w:lineRule="auto"/>
    </w:pPr>
    <w:rPr>
      <w:rFonts w:ascii="Times New Roman" w:eastAsia="Times New Roman" w:hAnsi="Times New Roman" w:cs="Times New Roman"/>
      <w:sz w:val="24"/>
      <w:szCs w:val="24"/>
    </w:rPr>
  </w:style>
  <w:style w:type="paragraph" w:customStyle="1" w:styleId="MattL1">
    <w:name w:val="Matt_L1"/>
    <w:qFormat/>
    <w:rsid w:val="001D1424"/>
    <w:pPr>
      <w:keepNext/>
      <w:spacing w:before="40"/>
      <w:outlineLvl w:val="0"/>
    </w:pPr>
    <w:rPr>
      <w:rFonts w:ascii="Candara" w:eastAsia="Times New Roman" w:hAnsi="Candara" w:cs="Times New Roman"/>
      <w:b/>
      <w:bCs/>
      <w:color w:val="984806"/>
      <w:kern w:val="32"/>
      <w:sz w:val="24"/>
      <w:szCs w:val="26"/>
    </w:rPr>
  </w:style>
  <w:style w:type="table" w:styleId="ColorfulList-Accent1">
    <w:name w:val="Colorful List Accent 1"/>
    <w:basedOn w:val="TableNormal"/>
    <w:uiPriority w:val="72"/>
    <w:rsid w:val="001D14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MattL2">
    <w:name w:val="Matt_L2"/>
    <w:qFormat/>
    <w:rsid w:val="001D1424"/>
    <w:pPr>
      <w:keepNext/>
      <w:outlineLvl w:val="1"/>
    </w:pPr>
    <w:rPr>
      <w:rFonts w:ascii="Candara" w:eastAsia="Times New Roman" w:hAnsi="Candara" w:cs="Times New Roman"/>
      <w:bCs/>
      <w:iCs/>
      <w:sz w:val="24"/>
      <w:szCs w:val="28"/>
    </w:rPr>
  </w:style>
  <w:style w:type="character" w:customStyle="1" w:styleId="BodySyllabus">
    <w:name w:val="Body_Syllabus"/>
    <w:uiPriority w:val="1"/>
    <w:qFormat/>
    <w:rsid w:val="001D1424"/>
    <w:rPr>
      <w:rFonts w:ascii="Tw Cen MT" w:hAnsi="Tw Cen MT" w:cs="Arial"/>
      <w:sz w:val="22"/>
      <w:szCs w:val="22"/>
    </w:rPr>
  </w:style>
  <w:style w:type="paragraph" w:styleId="PlainText">
    <w:name w:val="Plain Text"/>
    <w:basedOn w:val="Normal"/>
    <w:link w:val="PlainTextChar"/>
    <w:uiPriority w:val="99"/>
    <w:unhideWhenUsed/>
    <w:rsid w:val="00F83E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83E16"/>
    <w:rPr>
      <w:rFonts w:ascii="Consolas" w:hAnsi="Consolas" w:cs="Consolas"/>
      <w:sz w:val="21"/>
      <w:szCs w:val="21"/>
    </w:rPr>
  </w:style>
  <w:style w:type="paragraph" w:customStyle="1" w:styleId="Subhead">
    <w:name w:val="Subhead"/>
    <w:basedOn w:val="Normal"/>
    <w:link w:val="SubheadChar"/>
    <w:qFormat/>
    <w:rsid w:val="00E103A0"/>
    <w:pPr>
      <w:widowControl w:val="0"/>
      <w:spacing w:before="120" w:after="60" w:line="240" w:lineRule="auto"/>
    </w:pPr>
    <w:rPr>
      <w:rFonts w:ascii="Mouse Deco" w:eastAsia="Times New Roman" w:hAnsi="Mouse Deco" w:cs="Times New Roman"/>
      <w:b/>
      <w:bCs/>
      <w:i/>
      <w:color w:val="632423"/>
      <w:lang w:val="x-none" w:eastAsia="x-none"/>
    </w:rPr>
  </w:style>
  <w:style w:type="character" w:customStyle="1" w:styleId="SubheadChar">
    <w:name w:val="Subhead Char"/>
    <w:link w:val="Subhead"/>
    <w:rsid w:val="00E103A0"/>
    <w:rPr>
      <w:rFonts w:ascii="Mouse Deco" w:eastAsia="Times New Roman" w:hAnsi="Mouse Deco" w:cs="Times New Roman"/>
      <w:b/>
      <w:bCs/>
      <w:i/>
      <w:color w:val="632423"/>
      <w:lang w:val="x-none" w:eastAsia="x-none"/>
    </w:rPr>
  </w:style>
  <w:style w:type="character" w:customStyle="1" w:styleId="Sidebartextsyllabus">
    <w:name w:val="Sidebar_text_syllabus"/>
    <w:uiPriority w:val="1"/>
    <w:qFormat/>
    <w:rsid w:val="00E103A0"/>
    <w:rPr>
      <w:rFonts w:ascii="Modern No. 20" w:hAnsi="Modern No. 20" w:cs="Courier New"/>
      <w:sz w:val="20"/>
      <w:szCs w:val="20"/>
    </w:rPr>
  </w:style>
  <w:style w:type="character" w:customStyle="1" w:styleId="Heading6Char">
    <w:name w:val="Heading 6 Char"/>
    <w:basedOn w:val="DefaultParagraphFont"/>
    <w:link w:val="Heading6"/>
    <w:uiPriority w:val="9"/>
    <w:rsid w:val="00780AA1"/>
    <w:rPr>
      <w:rFonts w:asciiTheme="majorHAnsi" w:eastAsiaTheme="majorEastAsia" w:hAnsiTheme="majorHAnsi" w:cstheme="majorBidi"/>
      <w:caps/>
      <w:color w:val="943634" w:themeColor="accent2" w:themeShade="BF"/>
      <w:spacing w:val="10"/>
      <w:lang w:bidi="en-US"/>
    </w:rPr>
  </w:style>
  <w:style w:type="character" w:styleId="Strong">
    <w:name w:val="Strong"/>
    <w:uiPriority w:val="22"/>
    <w:qFormat/>
    <w:rsid w:val="00780AA1"/>
    <w:rPr>
      <w:b/>
      <w:bCs/>
      <w:color w:val="943634" w:themeColor="accent2" w:themeShade="BF"/>
      <w:spacing w:val="5"/>
    </w:rPr>
  </w:style>
  <w:style w:type="paragraph" w:styleId="ListBullet">
    <w:name w:val="List Bullet"/>
    <w:basedOn w:val="Normal"/>
    <w:uiPriority w:val="99"/>
    <w:unhideWhenUsed/>
    <w:rsid w:val="00775059"/>
    <w:pPr>
      <w:numPr>
        <w:numId w:val="13"/>
      </w:numPr>
      <w:spacing w:after="0" w:line="240" w:lineRule="auto"/>
      <w:contextualSpacing/>
    </w:pPr>
    <w:rPr>
      <w:rFonts w:ascii="Times New Roman" w:eastAsia="Calibri" w:hAnsi="Times New Roman" w:cs="Times New Roman"/>
      <w:sz w:val="24"/>
      <w:szCs w:val="24"/>
    </w:rPr>
  </w:style>
  <w:style w:type="paragraph" w:customStyle="1" w:styleId="BigHead1">
    <w:name w:val="BigHead1"/>
    <w:basedOn w:val="Normal"/>
    <w:link w:val="BigHead1Char"/>
    <w:qFormat/>
    <w:rsid w:val="00775059"/>
    <w:pPr>
      <w:widowControl w:val="0"/>
      <w:spacing w:before="120" w:after="60" w:line="240" w:lineRule="auto"/>
    </w:pPr>
    <w:rPr>
      <w:rFonts w:ascii="Tw Cen MT" w:eastAsia="Times New Roman" w:hAnsi="Tw Cen MT" w:cs="Times New Roman"/>
      <w:b/>
      <w:bCs/>
      <w:caps/>
      <w:color w:val="3E625F"/>
      <w:sz w:val="28"/>
      <w:u w:val="single"/>
      <w:lang w:val="x-none" w:eastAsia="x-none"/>
    </w:rPr>
  </w:style>
  <w:style w:type="character" w:customStyle="1" w:styleId="BigHead1Char">
    <w:name w:val="BigHead1 Char"/>
    <w:link w:val="BigHead1"/>
    <w:rsid w:val="00775059"/>
    <w:rPr>
      <w:rFonts w:ascii="Tw Cen MT" w:eastAsia="Times New Roman" w:hAnsi="Tw Cen MT" w:cs="Times New Roman"/>
      <w:b/>
      <w:bCs/>
      <w:caps/>
      <w:color w:val="3E625F"/>
      <w:sz w:val="28"/>
      <w:u w:val="single"/>
      <w:lang w:val="x-none" w:eastAsia="x-none"/>
    </w:rPr>
  </w:style>
  <w:style w:type="paragraph" w:customStyle="1" w:styleId="MattL3">
    <w:name w:val="Matt_L3"/>
    <w:basedOn w:val="Normal"/>
    <w:qFormat/>
    <w:rsid w:val="00BB7B4D"/>
    <w:pPr>
      <w:spacing w:after="0" w:line="240" w:lineRule="auto"/>
      <w:ind w:left="1080" w:hanging="360"/>
      <w:outlineLvl w:val="2"/>
    </w:pPr>
    <w:rPr>
      <w:rFonts w:ascii="Centaur" w:eastAsia="Calibri" w:hAnsi="Centaur" w:cs="Times New Roman"/>
      <w:sz w:val="24"/>
      <w:szCs w:val="24"/>
    </w:rPr>
  </w:style>
  <w:style w:type="paragraph" w:customStyle="1" w:styleId="MattL4">
    <w:name w:val="Matt_L4"/>
    <w:basedOn w:val="Normal"/>
    <w:qFormat/>
    <w:rsid w:val="00BB7B4D"/>
    <w:pPr>
      <w:spacing w:after="0" w:line="240" w:lineRule="auto"/>
      <w:ind w:left="1440" w:hanging="360"/>
      <w:outlineLvl w:val="3"/>
    </w:pPr>
    <w:rPr>
      <w:rFonts w:ascii="Centaur" w:eastAsia="Calibri" w:hAnsi="Centaur" w:cs="Times New Roman"/>
      <w:sz w:val="20"/>
      <w:szCs w:val="20"/>
    </w:rPr>
  </w:style>
  <w:style w:type="paragraph" w:customStyle="1" w:styleId="MattL5">
    <w:name w:val="Matt_L5"/>
    <w:basedOn w:val="MattL4"/>
    <w:qFormat/>
    <w:rsid w:val="00BB7B4D"/>
    <w:pPr>
      <w:ind w:left="1800"/>
      <w:outlineLvl w:val="4"/>
    </w:pPr>
  </w:style>
  <w:style w:type="numbering" w:customStyle="1" w:styleId="MattsNEWList">
    <w:name w:val="Matts_NEWList"/>
    <w:uiPriority w:val="99"/>
    <w:rsid w:val="00BB7B4D"/>
    <w:pPr>
      <w:numPr>
        <w:numId w:val="18"/>
      </w:numPr>
    </w:pPr>
  </w:style>
  <w:style w:type="paragraph" w:customStyle="1" w:styleId="Sub-SUbhead">
    <w:name w:val="Sub-SUbhead"/>
    <w:basedOn w:val="Subhead"/>
    <w:link w:val="Sub-SUbheadChar"/>
    <w:qFormat/>
    <w:rsid w:val="00A30946"/>
    <w:rPr>
      <w:rFonts w:ascii="Tw Cen MT" w:hAnsi="Tw Cen MT"/>
      <w:b w:val="0"/>
      <w:caps/>
      <w:color w:val="3E625F"/>
    </w:rPr>
  </w:style>
  <w:style w:type="character" w:customStyle="1" w:styleId="Sub-SUbheadChar">
    <w:name w:val="Sub-SUbhead Char"/>
    <w:link w:val="Sub-SUbhead"/>
    <w:rsid w:val="00A30946"/>
    <w:rPr>
      <w:rFonts w:ascii="Tw Cen MT" w:eastAsia="Times New Roman" w:hAnsi="Tw Cen MT" w:cs="Times New Roman"/>
      <w:bCs/>
      <w:i/>
      <w:caps/>
      <w:color w:val="3E625F"/>
      <w:lang w:val="x-none" w:eastAsia="x-none"/>
    </w:rPr>
  </w:style>
  <w:style w:type="character" w:customStyle="1" w:styleId="Heading2Char">
    <w:name w:val="Heading 2 Char"/>
    <w:basedOn w:val="DefaultParagraphFont"/>
    <w:link w:val="Heading2"/>
    <w:uiPriority w:val="9"/>
    <w:semiHidden/>
    <w:rsid w:val="00FE37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3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80AA1"/>
    <w:pPr>
      <w:spacing w:after="120" w:line="252" w:lineRule="auto"/>
      <w:jc w:val="center"/>
      <w:outlineLvl w:val="5"/>
    </w:pPr>
    <w:rPr>
      <w:rFonts w:asciiTheme="majorHAnsi" w:eastAsiaTheme="majorEastAsia" w:hAnsiTheme="majorHAnsi" w:cstheme="majorBidi"/>
      <w:caps/>
      <w:color w:val="943634" w:themeColor="accent2" w:themeShade="B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4C6E7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4C6E70"/>
    <w:rPr>
      <w:rFonts w:ascii="Times New Roman" w:eastAsia="Times New Roman" w:hAnsi="Times New Roman" w:cs="Times New Roman"/>
      <w:b/>
      <w:sz w:val="28"/>
      <w:szCs w:val="20"/>
    </w:rPr>
  </w:style>
  <w:style w:type="paragraph" w:styleId="ListParagraph">
    <w:name w:val="List Paragraph"/>
    <w:basedOn w:val="Normal"/>
    <w:uiPriority w:val="34"/>
    <w:qFormat/>
    <w:rsid w:val="0077630D"/>
    <w:pPr>
      <w:ind w:left="720"/>
      <w:contextualSpacing/>
    </w:pPr>
  </w:style>
  <w:style w:type="character" w:styleId="Hyperlink">
    <w:name w:val="Hyperlink"/>
    <w:basedOn w:val="DefaultParagraphFont"/>
    <w:rsid w:val="002F059B"/>
    <w:rPr>
      <w:color w:val="0000FF"/>
      <w:u w:val="single"/>
    </w:rPr>
  </w:style>
  <w:style w:type="paragraph" w:customStyle="1" w:styleId="xmsonormal">
    <w:name w:val="x_msonormal"/>
    <w:basedOn w:val="Normal"/>
    <w:rsid w:val="00E02D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66C"/>
  </w:style>
  <w:style w:type="paragraph" w:styleId="Footer">
    <w:name w:val="footer"/>
    <w:basedOn w:val="Normal"/>
    <w:link w:val="FooterChar"/>
    <w:uiPriority w:val="99"/>
    <w:unhideWhenUsed/>
    <w:rsid w:val="0047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66C"/>
  </w:style>
  <w:style w:type="paragraph" w:styleId="BalloonText">
    <w:name w:val="Balloon Text"/>
    <w:basedOn w:val="Normal"/>
    <w:link w:val="BalloonTextChar"/>
    <w:uiPriority w:val="99"/>
    <w:semiHidden/>
    <w:unhideWhenUsed/>
    <w:rsid w:val="0047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6C"/>
    <w:rPr>
      <w:rFonts w:ascii="Tahoma" w:hAnsi="Tahoma" w:cs="Tahoma"/>
      <w:sz w:val="16"/>
      <w:szCs w:val="16"/>
    </w:rPr>
  </w:style>
  <w:style w:type="paragraph" w:styleId="NormalWeb">
    <w:name w:val="Normal (Web)"/>
    <w:basedOn w:val="Normal"/>
    <w:uiPriority w:val="99"/>
    <w:unhideWhenUsed/>
    <w:rsid w:val="00052702"/>
    <w:pPr>
      <w:spacing w:before="100" w:beforeAutospacing="1" w:after="115" w:line="240" w:lineRule="auto"/>
    </w:pPr>
    <w:rPr>
      <w:rFonts w:ascii="Times New Roman" w:eastAsia="Times New Roman" w:hAnsi="Times New Roman" w:cs="Times New Roman"/>
      <w:sz w:val="24"/>
      <w:szCs w:val="24"/>
    </w:rPr>
  </w:style>
  <w:style w:type="paragraph" w:customStyle="1" w:styleId="MattL1">
    <w:name w:val="Matt_L1"/>
    <w:qFormat/>
    <w:rsid w:val="001D1424"/>
    <w:pPr>
      <w:keepNext/>
      <w:spacing w:before="40"/>
      <w:outlineLvl w:val="0"/>
    </w:pPr>
    <w:rPr>
      <w:rFonts w:ascii="Candara" w:eastAsia="Times New Roman" w:hAnsi="Candara" w:cs="Times New Roman"/>
      <w:b/>
      <w:bCs/>
      <w:color w:val="984806"/>
      <w:kern w:val="32"/>
      <w:sz w:val="24"/>
      <w:szCs w:val="26"/>
    </w:rPr>
  </w:style>
  <w:style w:type="table" w:styleId="ColorfulList-Accent1">
    <w:name w:val="Colorful List Accent 1"/>
    <w:basedOn w:val="TableNormal"/>
    <w:uiPriority w:val="72"/>
    <w:rsid w:val="001D14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MattL2">
    <w:name w:val="Matt_L2"/>
    <w:qFormat/>
    <w:rsid w:val="001D1424"/>
    <w:pPr>
      <w:keepNext/>
      <w:outlineLvl w:val="1"/>
    </w:pPr>
    <w:rPr>
      <w:rFonts w:ascii="Candara" w:eastAsia="Times New Roman" w:hAnsi="Candara" w:cs="Times New Roman"/>
      <w:bCs/>
      <w:iCs/>
      <w:sz w:val="24"/>
      <w:szCs w:val="28"/>
    </w:rPr>
  </w:style>
  <w:style w:type="character" w:customStyle="1" w:styleId="BodySyllabus">
    <w:name w:val="Body_Syllabus"/>
    <w:uiPriority w:val="1"/>
    <w:qFormat/>
    <w:rsid w:val="001D1424"/>
    <w:rPr>
      <w:rFonts w:ascii="Tw Cen MT" w:hAnsi="Tw Cen MT" w:cs="Arial"/>
      <w:sz w:val="22"/>
      <w:szCs w:val="22"/>
    </w:rPr>
  </w:style>
  <w:style w:type="paragraph" w:styleId="PlainText">
    <w:name w:val="Plain Text"/>
    <w:basedOn w:val="Normal"/>
    <w:link w:val="PlainTextChar"/>
    <w:uiPriority w:val="99"/>
    <w:unhideWhenUsed/>
    <w:rsid w:val="00F83E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83E16"/>
    <w:rPr>
      <w:rFonts w:ascii="Consolas" w:hAnsi="Consolas" w:cs="Consolas"/>
      <w:sz w:val="21"/>
      <w:szCs w:val="21"/>
    </w:rPr>
  </w:style>
  <w:style w:type="paragraph" w:customStyle="1" w:styleId="Subhead">
    <w:name w:val="Subhead"/>
    <w:basedOn w:val="Normal"/>
    <w:link w:val="SubheadChar"/>
    <w:qFormat/>
    <w:rsid w:val="00E103A0"/>
    <w:pPr>
      <w:widowControl w:val="0"/>
      <w:spacing w:before="120" w:after="60" w:line="240" w:lineRule="auto"/>
    </w:pPr>
    <w:rPr>
      <w:rFonts w:ascii="Mouse Deco" w:eastAsia="Times New Roman" w:hAnsi="Mouse Deco" w:cs="Times New Roman"/>
      <w:b/>
      <w:bCs/>
      <w:i/>
      <w:color w:val="632423"/>
      <w:lang w:val="x-none" w:eastAsia="x-none"/>
    </w:rPr>
  </w:style>
  <w:style w:type="character" w:customStyle="1" w:styleId="SubheadChar">
    <w:name w:val="Subhead Char"/>
    <w:link w:val="Subhead"/>
    <w:rsid w:val="00E103A0"/>
    <w:rPr>
      <w:rFonts w:ascii="Mouse Deco" w:eastAsia="Times New Roman" w:hAnsi="Mouse Deco" w:cs="Times New Roman"/>
      <w:b/>
      <w:bCs/>
      <w:i/>
      <w:color w:val="632423"/>
      <w:lang w:val="x-none" w:eastAsia="x-none"/>
    </w:rPr>
  </w:style>
  <w:style w:type="character" w:customStyle="1" w:styleId="Sidebartextsyllabus">
    <w:name w:val="Sidebar_text_syllabus"/>
    <w:uiPriority w:val="1"/>
    <w:qFormat/>
    <w:rsid w:val="00E103A0"/>
    <w:rPr>
      <w:rFonts w:ascii="Modern No. 20" w:hAnsi="Modern No. 20" w:cs="Courier New"/>
      <w:sz w:val="20"/>
      <w:szCs w:val="20"/>
    </w:rPr>
  </w:style>
  <w:style w:type="character" w:customStyle="1" w:styleId="Heading6Char">
    <w:name w:val="Heading 6 Char"/>
    <w:basedOn w:val="DefaultParagraphFont"/>
    <w:link w:val="Heading6"/>
    <w:uiPriority w:val="9"/>
    <w:rsid w:val="00780AA1"/>
    <w:rPr>
      <w:rFonts w:asciiTheme="majorHAnsi" w:eastAsiaTheme="majorEastAsia" w:hAnsiTheme="majorHAnsi" w:cstheme="majorBidi"/>
      <w:caps/>
      <w:color w:val="943634" w:themeColor="accent2" w:themeShade="BF"/>
      <w:spacing w:val="10"/>
      <w:lang w:bidi="en-US"/>
    </w:rPr>
  </w:style>
  <w:style w:type="character" w:styleId="Strong">
    <w:name w:val="Strong"/>
    <w:uiPriority w:val="22"/>
    <w:qFormat/>
    <w:rsid w:val="00780AA1"/>
    <w:rPr>
      <w:b/>
      <w:bCs/>
      <w:color w:val="943634" w:themeColor="accent2" w:themeShade="BF"/>
      <w:spacing w:val="5"/>
    </w:rPr>
  </w:style>
  <w:style w:type="paragraph" w:styleId="ListBullet">
    <w:name w:val="List Bullet"/>
    <w:basedOn w:val="Normal"/>
    <w:uiPriority w:val="99"/>
    <w:unhideWhenUsed/>
    <w:rsid w:val="00775059"/>
    <w:pPr>
      <w:numPr>
        <w:numId w:val="13"/>
      </w:numPr>
      <w:spacing w:after="0" w:line="240" w:lineRule="auto"/>
      <w:contextualSpacing/>
    </w:pPr>
    <w:rPr>
      <w:rFonts w:ascii="Times New Roman" w:eastAsia="Calibri" w:hAnsi="Times New Roman" w:cs="Times New Roman"/>
      <w:sz w:val="24"/>
      <w:szCs w:val="24"/>
    </w:rPr>
  </w:style>
  <w:style w:type="paragraph" w:customStyle="1" w:styleId="BigHead1">
    <w:name w:val="BigHead1"/>
    <w:basedOn w:val="Normal"/>
    <w:link w:val="BigHead1Char"/>
    <w:qFormat/>
    <w:rsid w:val="00775059"/>
    <w:pPr>
      <w:widowControl w:val="0"/>
      <w:spacing w:before="120" w:after="60" w:line="240" w:lineRule="auto"/>
    </w:pPr>
    <w:rPr>
      <w:rFonts w:ascii="Tw Cen MT" w:eastAsia="Times New Roman" w:hAnsi="Tw Cen MT" w:cs="Times New Roman"/>
      <w:b/>
      <w:bCs/>
      <w:caps/>
      <w:color w:val="3E625F"/>
      <w:sz w:val="28"/>
      <w:u w:val="single"/>
      <w:lang w:val="x-none" w:eastAsia="x-none"/>
    </w:rPr>
  </w:style>
  <w:style w:type="character" w:customStyle="1" w:styleId="BigHead1Char">
    <w:name w:val="BigHead1 Char"/>
    <w:link w:val="BigHead1"/>
    <w:rsid w:val="00775059"/>
    <w:rPr>
      <w:rFonts w:ascii="Tw Cen MT" w:eastAsia="Times New Roman" w:hAnsi="Tw Cen MT" w:cs="Times New Roman"/>
      <w:b/>
      <w:bCs/>
      <w:caps/>
      <w:color w:val="3E625F"/>
      <w:sz w:val="28"/>
      <w:u w:val="single"/>
      <w:lang w:val="x-none" w:eastAsia="x-none"/>
    </w:rPr>
  </w:style>
  <w:style w:type="paragraph" w:customStyle="1" w:styleId="MattL3">
    <w:name w:val="Matt_L3"/>
    <w:basedOn w:val="Normal"/>
    <w:qFormat/>
    <w:rsid w:val="00BB7B4D"/>
    <w:pPr>
      <w:spacing w:after="0" w:line="240" w:lineRule="auto"/>
      <w:ind w:left="1080" w:hanging="360"/>
      <w:outlineLvl w:val="2"/>
    </w:pPr>
    <w:rPr>
      <w:rFonts w:ascii="Centaur" w:eastAsia="Calibri" w:hAnsi="Centaur" w:cs="Times New Roman"/>
      <w:sz w:val="24"/>
      <w:szCs w:val="24"/>
    </w:rPr>
  </w:style>
  <w:style w:type="paragraph" w:customStyle="1" w:styleId="MattL4">
    <w:name w:val="Matt_L4"/>
    <w:basedOn w:val="Normal"/>
    <w:qFormat/>
    <w:rsid w:val="00BB7B4D"/>
    <w:pPr>
      <w:spacing w:after="0" w:line="240" w:lineRule="auto"/>
      <w:ind w:left="1440" w:hanging="360"/>
      <w:outlineLvl w:val="3"/>
    </w:pPr>
    <w:rPr>
      <w:rFonts w:ascii="Centaur" w:eastAsia="Calibri" w:hAnsi="Centaur" w:cs="Times New Roman"/>
      <w:sz w:val="20"/>
      <w:szCs w:val="20"/>
    </w:rPr>
  </w:style>
  <w:style w:type="paragraph" w:customStyle="1" w:styleId="MattL5">
    <w:name w:val="Matt_L5"/>
    <w:basedOn w:val="MattL4"/>
    <w:qFormat/>
    <w:rsid w:val="00BB7B4D"/>
    <w:pPr>
      <w:ind w:left="1800"/>
      <w:outlineLvl w:val="4"/>
    </w:pPr>
  </w:style>
  <w:style w:type="numbering" w:customStyle="1" w:styleId="MattsNEWList">
    <w:name w:val="Matts_NEWList"/>
    <w:uiPriority w:val="99"/>
    <w:rsid w:val="00BB7B4D"/>
    <w:pPr>
      <w:numPr>
        <w:numId w:val="18"/>
      </w:numPr>
    </w:pPr>
  </w:style>
  <w:style w:type="paragraph" w:customStyle="1" w:styleId="Sub-SUbhead">
    <w:name w:val="Sub-SUbhead"/>
    <w:basedOn w:val="Subhead"/>
    <w:link w:val="Sub-SUbheadChar"/>
    <w:qFormat/>
    <w:rsid w:val="00A30946"/>
    <w:rPr>
      <w:rFonts w:ascii="Tw Cen MT" w:hAnsi="Tw Cen MT"/>
      <w:b w:val="0"/>
      <w:caps/>
      <w:color w:val="3E625F"/>
    </w:rPr>
  </w:style>
  <w:style w:type="character" w:customStyle="1" w:styleId="Sub-SUbheadChar">
    <w:name w:val="Sub-SUbhead Char"/>
    <w:link w:val="Sub-SUbhead"/>
    <w:rsid w:val="00A30946"/>
    <w:rPr>
      <w:rFonts w:ascii="Tw Cen MT" w:eastAsia="Times New Roman" w:hAnsi="Tw Cen MT" w:cs="Times New Roman"/>
      <w:bCs/>
      <w:i/>
      <w:caps/>
      <w:color w:val="3E625F"/>
      <w:lang w:val="x-none" w:eastAsia="x-none"/>
    </w:rPr>
  </w:style>
  <w:style w:type="character" w:customStyle="1" w:styleId="Heading2Char">
    <w:name w:val="Heading 2 Char"/>
    <w:basedOn w:val="DefaultParagraphFont"/>
    <w:link w:val="Heading2"/>
    <w:uiPriority w:val="9"/>
    <w:semiHidden/>
    <w:rsid w:val="00FE37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5291">
      <w:bodyDiv w:val="1"/>
      <w:marLeft w:val="0"/>
      <w:marRight w:val="0"/>
      <w:marTop w:val="0"/>
      <w:marBottom w:val="0"/>
      <w:divBdr>
        <w:top w:val="none" w:sz="0" w:space="0" w:color="auto"/>
        <w:left w:val="none" w:sz="0" w:space="0" w:color="auto"/>
        <w:bottom w:val="none" w:sz="0" w:space="0" w:color="auto"/>
        <w:right w:val="none" w:sz="0" w:space="0" w:color="auto"/>
      </w:divBdr>
    </w:div>
    <w:div w:id="1393693475">
      <w:bodyDiv w:val="1"/>
      <w:marLeft w:val="0"/>
      <w:marRight w:val="0"/>
      <w:marTop w:val="0"/>
      <w:marBottom w:val="0"/>
      <w:divBdr>
        <w:top w:val="none" w:sz="0" w:space="0" w:color="auto"/>
        <w:left w:val="none" w:sz="0" w:space="0" w:color="auto"/>
        <w:bottom w:val="none" w:sz="0" w:space="0" w:color="auto"/>
        <w:right w:val="none" w:sz="0" w:space="0" w:color="auto"/>
      </w:divBdr>
      <w:divsChild>
        <w:div w:id="766003344">
          <w:marLeft w:val="0"/>
          <w:marRight w:val="0"/>
          <w:marTop w:val="0"/>
          <w:marBottom w:val="0"/>
          <w:divBdr>
            <w:top w:val="none" w:sz="0" w:space="0" w:color="auto"/>
            <w:left w:val="none" w:sz="0" w:space="0" w:color="auto"/>
            <w:bottom w:val="none" w:sz="0" w:space="0" w:color="auto"/>
            <w:right w:val="none" w:sz="0" w:space="0" w:color="auto"/>
          </w:divBdr>
          <w:divsChild>
            <w:div w:id="1957177545">
              <w:marLeft w:val="0"/>
              <w:marRight w:val="0"/>
              <w:marTop w:val="0"/>
              <w:marBottom w:val="0"/>
              <w:divBdr>
                <w:top w:val="none" w:sz="0" w:space="0" w:color="auto"/>
                <w:left w:val="none" w:sz="0" w:space="0" w:color="auto"/>
                <w:bottom w:val="none" w:sz="0" w:space="0" w:color="auto"/>
                <w:right w:val="none" w:sz="0" w:space="0" w:color="auto"/>
              </w:divBdr>
              <w:divsChild>
                <w:div w:id="1334575924">
                  <w:marLeft w:val="0"/>
                  <w:marRight w:val="0"/>
                  <w:marTop w:val="0"/>
                  <w:marBottom w:val="0"/>
                  <w:divBdr>
                    <w:top w:val="none" w:sz="0" w:space="0" w:color="auto"/>
                    <w:left w:val="none" w:sz="0" w:space="0" w:color="auto"/>
                    <w:bottom w:val="none" w:sz="0" w:space="0" w:color="auto"/>
                    <w:right w:val="none" w:sz="0" w:space="0" w:color="auto"/>
                  </w:divBdr>
                  <w:divsChild>
                    <w:div w:id="799422550">
                      <w:marLeft w:val="0"/>
                      <w:marRight w:val="0"/>
                      <w:marTop w:val="0"/>
                      <w:marBottom w:val="0"/>
                      <w:divBdr>
                        <w:top w:val="none" w:sz="0" w:space="0" w:color="auto"/>
                        <w:left w:val="none" w:sz="0" w:space="0" w:color="auto"/>
                        <w:bottom w:val="none" w:sz="0" w:space="0" w:color="auto"/>
                        <w:right w:val="none" w:sz="0" w:space="0" w:color="auto"/>
                      </w:divBdr>
                      <w:divsChild>
                        <w:div w:id="802112885">
                          <w:marLeft w:val="0"/>
                          <w:marRight w:val="0"/>
                          <w:marTop w:val="0"/>
                          <w:marBottom w:val="0"/>
                          <w:divBdr>
                            <w:top w:val="none" w:sz="0" w:space="0" w:color="auto"/>
                            <w:left w:val="none" w:sz="0" w:space="0" w:color="auto"/>
                            <w:bottom w:val="none" w:sz="0" w:space="0" w:color="auto"/>
                            <w:right w:val="none" w:sz="0" w:space="0" w:color="auto"/>
                          </w:divBdr>
                          <w:divsChild>
                            <w:div w:id="1381131466">
                              <w:marLeft w:val="0"/>
                              <w:marRight w:val="0"/>
                              <w:marTop w:val="0"/>
                              <w:marBottom w:val="0"/>
                              <w:divBdr>
                                <w:top w:val="none" w:sz="0" w:space="0" w:color="auto"/>
                                <w:left w:val="none" w:sz="0" w:space="0" w:color="auto"/>
                                <w:bottom w:val="none" w:sz="0" w:space="0" w:color="auto"/>
                                <w:right w:val="none" w:sz="0" w:space="0" w:color="auto"/>
                              </w:divBdr>
                              <w:divsChild>
                                <w:div w:id="806819477">
                                  <w:marLeft w:val="0"/>
                                  <w:marRight w:val="0"/>
                                  <w:marTop w:val="0"/>
                                  <w:marBottom w:val="0"/>
                                  <w:divBdr>
                                    <w:top w:val="none" w:sz="0" w:space="0" w:color="auto"/>
                                    <w:left w:val="none" w:sz="0" w:space="0" w:color="auto"/>
                                    <w:bottom w:val="none" w:sz="0" w:space="0" w:color="auto"/>
                                    <w:right w:val="none" w:sz="0" w:space="0" w:color="auto"/>
                                  </w:divBdr>
                                  <w:divsChild>
                                    <w:div w:id="1858418776">
                                      <w:marLeft w:val="0"/>
                                      <w:marRight w:val="0"/>
                                      <w:marTop w:val="0"/>
                                      <w:marBottom w:val="0"/>
                                      <w:divBdr>
                                        <w:top w:val="none" w:sz="0" w:space="0" w:color="auto"/>
                                        <w:left w:val="none" w:sz="0" w:space="0" w:color="auto"/>
                                        <w:bottom w:val="none" w:sz="0" w:space="0" w:color="auto"/>
                                        <w:right w:val="none" w:sz="0" w:space="0" w:color="auto"/>
                                      </w:divBdr>
                                      <w:divsChild>
                                        <w:div w:id="1875851608">
                                          <w:marLeft w:val="0"/>
                                          <w:marRight w:val="0"/>
                                          <w:marTop w:val="0"/>
                                          <w:marBottom w:val="0"/>
                                          <w:divBdr>
                                            <w:top w:val="none" w:sz="0" w:space="0" w:color="auto"/>
                                            <w:left w:val="none" w:sz="0" w:space="0" w:color="auto"/>
                                            <w:bottom w:val="none" w:sz="0" w:space="0" w:color="auto"/>
                                            <w:right w:val="none" w:sz="0" w:space="0" w:color="auto"/>
                                          </w:divBdr>
                                          <w:divsChild>
                                            <w:div w:id="1150514380">
                                              <w:marLeft w:val="0"/>
                                              <w:marRight w:val="0"/>
                                              <w:marTop w:val="0"/>
                                              <w:marBottom w:val="0"/>
                                              <w:divBdr>
                                                <w:top w:val="none" w:sz="0" w:space="0" w:color="auto"/>
                                                <w:left w:val="none" w:sz="0" w:space="0" w:color="auto"/>
                                                <w:bottom w:val="none" w:sz="0" w:space="0" w:color="auto"/>
                                                <w:right w:val="none" w:sz="0" w:space="0" w:color="auto"/>
                                              </w:divBdr>
                                              <w:divsChild>
                                                <w:div w:id="1904875540">
                                                  <w:marLeft w:val="0"/>
                                                  <w:marRight w:val="0"/>
                                                  <w:marTop w:val="0"/>
                                                  <w:marBottom w:val="0"/>
                                                  <w:divBdr>
                                                    <w:top w:val="none" w:sz="0" w:space="0" w:color="auto"/>
                                                    <w:left w:val="none" w:sz="0" w:space="0" w:color="auto"/>
                                                    <w:bottom w:val="none" w:sz="0" w:space="0" w:color="auto"/>
                                                    <w:right w:val="none" w:sz="0" w:space="0" w:color="auto"/>
                                                  </w:divBdr>
                                                  <w:divsChild>
                                                    <w:div w:id="1437482825">
                                                      <w:marLeft w:val="0"/>
                                                      <w:marRight w:val="0"/>
                                                      <w:marTop w:val="0"/>
                                                      <w:marBottom w:val="0"/>
                                                      <w:divBdr>
                                                        <w:top w:val="none" w:sz="0" w:space="0" w:color="auto"/>
                                                        <w:left w:val="none" w:sz="0" w:space="0" w:color="auto"/>
                                                        <w:bottom w:val="none" w:sz="0" w:space="0" w:color="auto"/>
                                                        <w:right w:val="none" w:sz="0" w:space="0" w:color="auto"/>
                                                      </w:divBdr>
                                                      <w:divsChild>
                                                        <w:div w:id="897207537">
                                                          <w:marLeft w:val="0"/>
                                                          <w:marRight w:val="0"/>
                                                          <w:marTop w:val="0"/>
                                                          <w:marBottom w:val="0"/>
                                                          <w:divBdr>
                                                            <w:top w:val="none" w:sz="0" w:space="0" w:color="auto"/>
                                                            <w:left w:val="none" w:sz="0" w:space="0" w:color="auto"/>
                                                            <w:bottom w:val="none" w:sz="0" w:space="0" w:color="auto"/>
                                                            <w:right w:val="none" w:sz="0" w:space="0" w:color="auto"/>
                                                          </w:divBdr>
                                                          <w:divsChild>
                                                            <w:div w:id="1985892749">
                                                              <w:marLeft w:val="0"/>
                                                              <w:marRight w:val="150"/>
                                                              <w:marTop w:val="0"/>
                                                              <w:marBottom w:val="150"/>
                                                              <w:divBdr>
                                                                <w:top w:val="none" w:sz="0" w:space="0" w:color="auto"/>
                                                                <w:left w:val="none" w:sz="0" w:space="0" w:color="auto"/>
                                                                <w:bottom w:val="none" w:sz="0" w:space="0" w:color="auto"/>
                                                                <w:right w:val="none" w:sz="0" w:space="0" w:color="auto"/>
                                                              </w:divBdr>
                                                              <w:divsChild>
                                                                <w:div w:id="1126850193">
                                                                  <w:marLeft w:val="0"/>
                                                                  <w:marRight w:val="0"/>
                                                                  <w:marTop w:val="0"/>
                                                                  <w:marBottom w:val="0"/>
                                                                  <w:divBdr>
                                                                    <w:top w:val="none" w:sz="0" w:space="0" w:color="auto"/>
                                                                    <w:left w:val="none" w:sz="0" w:space="0" w:color="auto"/>
                                                                    <w:bottom w:val="none" w:sz="0" w:space="0" w:color="auto"/>
                                                                    <w:right w:val="none" w:sz="0" w:space="0" w:color="auto"/>
                                                                  </w:divBdr>
                                                                  <w:divsChild>
                                                                    <w:div w:id="805195032">
                                                                      <w:marLeft w:val="0"/>
                                                                      <w:marRight w:val="0"/>
                                                                      <w:marTop w:val="0"/>
                                                                      <w:marBottom w:val="0"/>
                                                                      <w:divBdr>
                                                                        <w:top w:val="none" w:sz="0" w:space="0" w:color="auto"/>
                                                                        <w:left w:val="none" w:sz="0" w:space="0" w:color="auto"/>
                                                                        <w:bottom w:val="none" w:sz="0" w:space="0" w:color="auto"/>
                                                                        <w:right w:val="none" w:sz="0" w:space="0" w:color="auto"/>
                                                                      </w:divBdr>
                                                                      <w:divsChild>
                                                                        <w:div w:id="609631137">
                                                                          <w:marLeft w:val="0"/>
                                                                          <w:marRight w:val="0"/>
                                                                          <w:marTop w:val="0"/>
                                                                          <w:marBottom w:val="0"/>
                                                                          <w:divBdr>
                                                                            <w:top w:val="none" w:sz="0" w:space="0" w:color="auto"/>
                                                                            <w:left w:val="none" w:sz="0" w:space="0" w:color="auto"/>
                                                                            <w:bottom w:val="none" w:sz="0" w:space="0" w:color="auto"/>
                                                                            <w:right w:val="none" w:sz="0" w:space="0" w:color="auto"/>
                                                                          </w:divBdr>
                                                                          <w:divsChild>
                                                                            <w:div w:id="1886941907">
                                                                              <w:marLeft w:val="0"/>
                                                                              <w:marRight w:val="0"/>
                                                                              <w:marTop w:val="0"/>
                                                                              <w:marBottom w:val="0"/>
                                                                              <w:divBdr>
                                                                                <w:top w:val="none" w:sz="0" w:space="0" w:color="auto"/>
                                                                                <w:left w:val="none" w:sz="0" w:space="0" w:color="auto"/>
                                                                                <w:bottom w:val="none" w:sz="0" w:space="0" w:color="auto"/>
                                                                                <w:right w:val="none" w:sz="0" w:space="0" w:color="auto"/>
                                                                              </w:divBdr>
                                                                              <w:divsChild>
                                                                                <w:div w:id="1776822431">
                                                                                  <w:marLeft w:val="0"/>
                                                                                  <w:marRight w:val="0"/>
                                                                                  <w:marTop w:val="0"/>
                                                                                  <w:marBottom w:val="0"/>
                                                                                  <w:divBdr>
                                                                                    <w:top w:val="none" w:sz="0" w:space="0" w:color="auto"/>
                                                                                    <w:left w:val="none" w:sz="0" w:space="0" w:color="auto"/>
                                                                                    <w:bottom w:val="none" w:sz="0" w:space="0" w:color="auto"/>
                                                                                    <w:right w:val="none" w:sz="0" w:space="0" w:color="auto"/>
                                                                                  </w:divBdr>
                                                                                  <w:divsChild>
                                                                                    <w:div w:id="1693189363">
                                                                                      <w:marLeft w:val="0"/>
                                                                                      <w:marRight w:val="0"/>
                                                                                      <w:marTop w:val="0"/>
                                                                                      <w:marBottom w:val="0"/>
                                                                                      <w:divBdr>
                                                                                        <w:top w:val="none" w:sz="0" w:space="0" w:color="auto"/>
                                                                                        <w:left w:val="none" w:sz="0" w:space="0" w:color="auto"/>
                                                                                        <w:bottom w:val="none" w:sz="0" w:space="0" w:color="auto"/>
                                                                                        <w:right w:val="none" w:sz="0" w:space="0" w:color="auto"/>
                                                                                      </w:divBdr>
                                                                                      <w:divsChild>
                                                                                        <w:div w:id="1055542273">
                                                                                          <w:marLeft w:val="0"/>
                                                                                          <w:marRight w:val="0"/>
                                                                                          <w:marTop w:val="0"/>
                                                                                          <w:marBottom w:val="0"/>
                                                                                          <w:divBdr>
                                                                                            <w:top w:val="none" w:sz="0" w:space="0" w:color="auto"/>
                                                                                            <w:left w:val="none" w:sz="0" w:space="0" w:color="auto"/>
                                                                                            <w:bottom w:val="none" w:sz="0" w:space="0" w:color="auto"/>
                                                                                            <w:right w:val="none" w:sz="0" w:space="0" w:color="auto"/>
                                                                                          </w:divBdr>
                                                                                          <w:divsChild>
                                                                                            <w:div w:id="1350372501">
                                                                                              <w:marLeft w:val="0"/>
                                                                                              <w:marRight w:val="0"/>
                                                                                              <w:marTop w:val="0"/>
                                                                                              <w:marBottom w:val="0"/>
                                                                                              <w:divBdr>
                                                                                                <w:top w:val="none" w:sz="0" w:space="0" w:color="auto"/>
                                                                                                <w:left w:val="none" w:sz="0" w:space="0" w:color="auto"/>
                                                                                                <w:bottom w:val="none" w:sz="0" w:space="0" w:color="auto"/>
                                                                                                <w:right w:val="none" w:sz="0" w:space="0" w:color="auto"/>
                                                                                              </w:divBdr>
                                                                                              <w:divsChild>
                                                                                                <w:div w:id="998997276">
                                                                                                  <w:marLeft w:val="0"/>
                                                                                                  <w:marRight w:val="0"/>
                                                                                                  <w:marTop w:val="0"/>
                                                                                                  <w:marBottom w:val="0"/>
                                                                                                  <w:divBdr>
                                                                                                    <w:top w:val="none" w:sz="0" w:space="0" w:color="auto"/>
                                                                                                    <w:left w:val="none" w:sz="0" w:space="0" w:color="auto"/>
                                                                                                    <w:bottom w:val="none" w:sz="0" w:space="0" w:color="auto"/>
                                                                                                    <w:right w:val="none" w:sz="0" w:space="0" w:color="auto"/>
                                                                                                  </w:divBdr>
                                                                                                  <w:divsChild>
                                                                                                    <w:div w:id="16207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288170">
      <w:bodyDiv w:val="1"/>
      <w:marLeft w:val="0"/>
      <w:marRight w:val="0"/>
      <w:marTop w:val="0"/>
      <w:marBottom w:val="0"/>
      <w:divBdr>
        <w:top w:val="none" w:sz="0" w:space="0" w:color="auto"/>
        <w:left w:val="none" w:sz="0" w:space="0" w:color="auto"/>
        <w:bottom w:val="none" w:sz="0" w:space="0" w:color="auto"/>
        <w:right w:val="none" w:sz="0" w:space="0" w:color="auto"/>
      </w:divBdr>
    </w:div>
    <w:div w:id="1905136256">
      <w:bodyDiv w:val="1"/>
      <w:marLeft w:val="0"/>
      <w:marRight w:val="0"/>
      <w:marTop w:val="0"/>
      <w:marBottom w:val="0"/>
      <w:divBdr>
        <w:top w:val="none" w:sz="0" w:space="0" w:color="auto"/>
        <w:left w:val="none" w:sz="0" w:space="0" w:color="auto"/>
        <w:bottom w:val="none" w:sz="0" w:space="0" w:color="auto"/>
        <w:right w:val="none" w:sz="0" w:space="0" w:color="auto"/>
      </w:divBdr>
      <w:divsChild>
        <w:div w:id="1517622456">
          <w:marLeft w:val="0"/>
          <w:marRight w:val="0"/>
          <w:marTop w:val="0"/>
          <w:marBottom w:val="0"/>
          <w:divBdr>
            <w:top w:val="none" w:sz="0" w:space="0" w:color="auto"/>
            <w:left w:val="none" w:sz="0" w:space="0" w:color="auto"/>
            <w:bottom w:val="none" w:sz="0" w:space="0" w:color="auto"/>
            <w:right w:val="none" w:sz="0" w:space="0" w:color="auto"/>
          </w:divBdr>
          <w:divsChild>
            <w:div w:id="1657299744">
              <w:marLeft w:val="0"/>
              <w:marRight w:val="0"/>
              <w:marTop w:val="0"/>
              <w:marBottom w:val="0"/>
              <w:divBdr>
                <w:top w:val="none" w:sz="0" w:space="0" w:color="auto"/>
                <w:left w:val="none" w:sz="0" w:space="0" w:color="auto"/>
                <w:bottom w:val="none" w:sz="0" w:space="0" w:color="auto"/>
                <w:right w:val="none" w:sz="0" w:space="0" w:color="auto"/>
              </w:divBdr>
              <w:divsChild>
                <w:div w:id="971714566">
                  <w:marLeft w:val="0"/>
                  <w:marRight w:val="0"/>
                  <w:marTop w:val="0"/>
                  <w:marBottom w:val="0"/>
                  <w:divBdr>
                    <w:top w:val="none" w:sz="0" w:space="0" w:color="auto"/>
                    <w:left w:val="none" w:sz="0" w:space="0" w:color="auto"/>
                    <w:bottom w:val="none" w:sz="0" w:space="0" w:color="auto"/>
                    <w:right w:val="none" w:sz="0" w:space="0" w:color="auto"/>
                  </w:divBdr>
                  <w:divsChild>
                    <w:div w:id="1998918695">
                      <w:marLeft w:val="0"/>
                      <w:marRight w:val="0"/>
                      <w:marTop w:val="0"/>
                      <w:marBottom w:val="0"/>
                      <w:divBdr>
                        <w:top w:val="none" w:sz="0" w:space="0" w:color="auto"/>
                        <w:left w:val="none" w:sz="0" w:space="0" w:color="auto"/>
                        <w:bottom w:val="none" w:sz="0" w:space="0" w:color="auto"/>
                        <w:right w:val="none" w:sz="0" w:space="0" w:color="auto"/>
                      </w:divBdr>
                      <w:divsChild>
                        <w:div w:id="1747067255">
                          <w:marLeft w:val="0"/>
                          <w:marRight w:val="0"/>
                          <w:marTop w:val="0"/>
                          <w:marBottom w:val="0"/>
                          <w:divBdr>
                            <w:top w:val="none" w:sz="0" w:space="0" w:color="auto"/>
                            <w:left w:val="none" w:sz="0" w:space="0" w:color="auto"/>
                            <w:bottom w:val="none" w:sz="0" w:space="0" w:color="auto"/>
                            <w:right w:val="none" w:sz="0" w:space="0" w:color="auto"/>
                          </w:divBdr>
                          <w:divsChild>
                            <w:div w:id="1500466094">
                              <w:marLeft w:val="0"/>
                              <w:marRight w:val="0"/>
                              <w:marTop w:val="0"/>
                              <w:marBottom w:val="0"/>
                              <w:divBdr>
                                <w:top w:val="none" w:sz="0" w:space="0" w:color="auto"/>
                                <w:left w:val="none" w:sz="0" w:space="0" w:color="auto"/>
                                <w:bottom w:val="none" w:sz="0" w:space="0" w:color="auto"/>
                                <w:right w:val="none" w:sz="0" w:space="0" w:color="auto"/>
                              </w:divBdr>
                              <w:divsChild>
                                <w:div w:id="1404067255">
                                  <w:marLeft w:val="0"/>
                                  <w:marRight w:val="0"/>
                                  <w:marTop w:val="0"/>
                                  <w:marBottom w:val="0"/>
                                  <w:divBdr>
                                    <w:top w:val="none" w:sz="0" w:space="0" w:color="auto"/>
                                    <w:left w:val="none" w:sz="0" w:space="0" w:color="auto"/>
                                    <w:bottom w:val="none" w:sz="0" w:space="0" w:color="auto"/>
                                    <w:right w:val="none" w:sz="0" w:space="0" w:color="auto"/>
                                  </w:divBdr>
                                  <w:divsChild>
                                    <w:div w:id="1244073730">
                                      <w:marLeft w:val="0"/>
                                      <w:marRight w:val="0"/>
                                      <w:marTop w:val="0"/>
                                      <w:marBottom w:val="0"/>
                                      <w:divBdr>
                                        <w:top w:val="none" w:sz="0" w:space="0" w:color="auto"/>
                                        <w:left w:val="none" w:sz="0" w:space="0" w:color="auto"/>
                                        <w:bottom w:val="none" w:sz="0" w:space="0" w:color="auto"/>
                                        <w:right w:val="none" w:sz="0" w:space="0" w:color="auto"/>
                                      </w:divBdr>
                                      <w:divsChild>
                                        <w:div w:id="637029964">
                                          <w:marLeft w:val="0"/>
                                          <w:marRight w:val="0"/>
                                          <w:marTop w:val="0"/>
                                          <w:marBottom w:val="0"/>
                                          <w:divBdr>
                                            <w:top w:val="none" w:sz="0" w:space="0" w:color="auto"/>
                                            <w:left w:val="none" w:sz="0" w:space="0" w:color="auto"/>
                                            <w:bottom w:val="none" w:sz="0" w:space="0" w:color="auto"/>
                                            <w:right w:val="none" w:sz="0" w:space="0" w:color="auto"/>
                                          </w:divBdr>
                                          <w:divsChild>
                                            <w:div w:id="1228226208">
                                              <w:marLeft w:val="0"/>
                                              <w:marRight w:val="0"/>
                                              <w:marTop w:val="0"/>
                                              <w:marBottom w:val="0"/>
                                              <w:divBdr>
                                                <w:top w:val="none" w:sz="0" w:space="0" w:color="auto"/>
                                                <w:left w:val="none" w:sz="0" w:space="0" w:color="auto"/>
                                                <w:bottom w:val="none" w:sz="0" w:space="0" w:color="auto"/>
                                                <w:right w:val="none" w:sz="0" w:space="0" w:color="auto"/>
                                              </w:divBdr>
                                              <w:divsChild>
                                                <w:div w:id="1977642677">
                                                  <w:marLeft w:val="0"/>
                                                  <w:marRight w:val="0"/>
                                                  <w:marTop w:val="0"/>
                                                  <w:marBottom w:val="0"/>
                                                  <w:divBdr>
                                                    <w:top w:val="none" w:sz="0" w:space="0" w:color="auto"/>
                                                    <w:left w:val="none" w:sz="0" w:space="0" w:color="auto"/>
                                                    <w:bottom w:val="none" w:sz="0" w:space="0" w:color="auto"/>
                                                    <w:right w:val="none" w:sz="0" w:space="0" w:color="auto"/>
                                                  </w:divBdr>
                                                  <w:divsChild>
                                                    <w:div w:id="913665538">
                                                      <w:marLeft w:val="0"/>
                                                      <w:marRight w:val="0"/>
                                                      <w:marTop w:val="0"/>
                                                      <w:marBottom w:val="0"/>
                                                      <w:divBdr>
                                                        <w:top w:val="none" w:sz="0" w:space="0" w:color="auto"/>
                                                        <w:left w:val="none" w:sz="0" w:space="0" w:color="auto"/>
                                                        <w:bottom w:val="none" w:sz="0" w:space="0" w:color="auto"/>
                                                        <w:right w:val="none" w:sz="0" w:space="0" w:color="auto"/>
                                                      </w:divBdr>
                                                      <w:divsChild>
                                                        <w:div w:id="2072345223">
                                                          <w:marLeft w:val="0"/>
                                                          <w:marRight w:val="0"/>
                                                          <w:marTop w:val="0"/>
                                                          <w:marBottom w:val="0"/>
                                                          <w:divBdr>
                                                            <w:top w:val="none" w:sz="0" w:space="0" w:color="auto"/>
                                                            <w:left w:val="none" w:sz="0" w:space="0" w:color="auto"/>
                                                            <w:bottom w:val="none" w:sz="0" w:space="0" w:color="auto"/>
                                                            <w:right w:val="none" w:sz="0" w:space="0" w:color="auto"/>
                                                          </w:divBdr>
                                                          <w:divsChild>
                                                            <w:div w:id="707146915">
                                                              <w:marLeft w:val="0"/>
                                                              <w:marRight w:val="150"/>
                                                              <w:marTop w:val="0"/>
                                                              <w:marBottom w:val="150"/>
                                                              <w:divBdr>
                                                                <w:top w:val="none" w:sz="0" w:space="0" w:color="auto"/>
                                                                <w:left w:val="none" w:sz="0" w:space="0" w:color="auto"/>
                                                                <w:bottom w:val="none" w:sz="0" w:space="0" w:color="auto"/>
                                                                <w:right w:val="none" w:sz="0" w:space="0" w:color="auto"/>
                                                              </w:divBdr>
                                                              <w:divsChild>
                                                                <w:div w:id="45883866">
                                                                  <w:marLeft w:val="0"/>
                                                                  <w:marRight w:val="0"/>
                                                                  <w:marTop w:val="0"/>
                                                                  <w:marBottom w:val="0"/>
                                                                  <w:divBdr>
                                                                    <w:top w:val="none" w:sz="0" w:space="0" w:color="auto"/>
                                                                    <w:left w:val="none" w:sz="0" w:space="0" w:color="auto"/>
                                                                    <w:bottom w:val="none" w:sz="0" w:space="0" w:color="auto"/>
                                                                    <w:right w:val="none" w:sz="0" w:space="0" w:color="auto"/>
                                                                  </w:divBdr>
                                                                  <w:divsChild>
                                                                    <w:div w:id="220024814">
                                                                      <w:marLeft w:val="0"/>
                                                                      <w:marRight w:val="0"/>
                                                                      <w:marTop w:val="0"/>
                                                                      <w:marBottom w:val="0"/>
                                                                      <w:divBdr>
                                                                        <w:top w:val="none" w:sz="0" w:space="0" w:color="auto"/>
                                                                        <w:left w:val="none" w:sz="0" w:space="0" w:color="auto"/>
                                                                        <w:bottom w:val="none" w:sz="0" w:space="0" w:color="auto"/>
                                                                        <w:right w:val="none" w:sz="0" w:space="0" w:color="auto"/>
                                                                      </w:divBdr>
                                                                      <w:divsChild>
                                                                        <w:div w:id="1480002494">
                                                                          <w:marLeft w:val="0"/>
                                                                          <w:marRight w:val="0"/>
                                                                          <w:marTop w:val="0"/>
                                                                          <w:marBottom w:val="0"/>
                                                                          <w:divBdr>
                                                                            <w:top w:val="none" w:sz="0" w:space="0" w:color="auto"/>
                                                                            <w:left w:val="none" w:sz="0" w:space="0" w:color="auto"/>
                                                                            <w:bottom w:val="none" w:sz="0" w:space="0" w:color="auto"/>
                                                                            <w:right w:val="none" w:sz="0" w:space="0" w:color="auto"/>
                                                                          </w:divBdr>
                                                                          <w:divsChild>
                                                                            <w:div w:id="2107538433">
                                                                              <w:marLeft w:val="0"/>
                                                                              <w:marRight w:val="0"/>
                                                                              <w:marTop w:val="0"/>
                                                                              <w:marBottom w:val="0"/>
                                                                              <w:divBdr>
                                                                                <w:top w:val="none" w:sz="0" w:space="0" w:color="auto"/>
                                                                                <w:left w:val="none" w:sz="0" w:space="0" w:color="auto"/>
                                                                                <w:bottom w:val="none" w:sz="0" w:space="0" w:color="auto"/>
                                                                                <w:right w:val="none" w:sz="0" w:space="0" w:color="auto"/>
                                                                              </w:divBdr>
                                                                              <w:divsChild>
                                                                                <w:div w:id="1675918164">
                                                                                  <w:marLeft w:val="0"/>
                                                                                  <w:marRight w:val="0"/>
                                                                                  <w:marTop w:val="0"/>
                                                                                  <w:marBottom w:val="0"/>
                                                                                  <w:divBdr>
                                                                                    <w:top w:val="none" w:sz="0" w:space="0" w:color="auto"/>
                                                                                    <w:left w:val="none" w:sz="0" w:space="0" w:color="auto"/>
                                                                                    <w:bottom w:val="none" w:sz="0" w:space="0" w:color="auto"/>
                                                                                    <w:right w:val="none" w:sz="0" w:space="0" w:color="auto"/>
                                                                                  </w:divBdr>
                                                                                  <w:divsChild>
                                                                                    <w:div w:id="35080346">
                                                                                      <w:marLeft w:val="0"/>
                                                                                      <w:marRight w:val="0"/>
                                                                                      <w:marTop w:val="0"/>
                                                                                      <w:marBottom w:val="0"/>
                                                                                      <w:divBdr>
                                                                                        <w:top w:val="none" w:sz="0" w:space="0" w:color="auto"/>
                                                                                        <w:left w:val="none" w:sz="0" w:space="0" w:color="auto"/>
                                                                                        <w:bottom w:val="none" w:sz="0" w:space="0" w:color="auto"/>
                                                                                        <w:right w:val="none" w:sz="0" w:space="0" w:color="auto"/>
                                                                                      </w:divBdr>
                                                                                      <w:divsChild>
                                                                                        <w:div w:id="1530869477">
                                                                                          <w:marLeft w:val="0"/>
                                                                                          <w:marRight w:val="0"/>
                                                                                          <w:marTop w:val="0"/>
                                                                                          <w:marBottom w:val="0"/>
                                                                                          <w:divBdr>
                                                                                            <w:top w:val="none" w:sz="0" w:space="0" w:color="auto"/>
                                                                                            <w:left w:val="none" w:sz="0" w:space="0" w:color="auto"/>
                                                                                            <w:bottom w:val="none" w:sz="0" w:space="0" w:color="auto"/>
                                                                                            <w:right w:val="none" w:sz="0" w:space="0" w:color="auto"/>
                                                                                          </w:divBdr>
                                                                                          <w:divsChild>
                                                                                            <w:div w:id="986862560">
                                                                                              <w:marLeft w:val="0"/>
                                                                                              <w:marRight w:val="0"/>
                                                                                              <w:marTop w:val="0"/>
                                                                                              <w:marBottom w:val="0"/>
                                                                                              <w:divBdr>
                                                                                                <w:top w:val="none" w:sz="0" w:space="0" w:color="auto"/>
                                                                                                <w:left w:val="none" w:sz="0" w:space="0" w:color="auto"/>
                                                                                                <w:bottom w:val="none" w:sz="0" w:space="0" w:color="auto"/>
                                                                                                <w:right w:val="none" w:sz="0" w:space="0" w:color="auto"/>
                                                                                              </w:divBdr>
                                                                                              <w:divsChild>
                                                                                                <w:div w:id="1077164845">
                                                                                                  <w:marLeft w:val="0"/>
                                                                                                  <w:marRight w:val="0"/>
                                                                                                  <w:marTop w:val="0"/>
                                                                                                  <w:marBottom w:val="0"/>
                                                                                                  <w:divBdr>
                                                                                                    <w:top w:val="none" w:sz="0" w:space="0" w:color="auto"/>
                                                                                                    <w:left w:val="none" w:sz="0" w:space="0" w:color="auto"/>
                                                                                                    <w:bottom w:val="none" w:sz="0" w:space="0" w:color="auto"/>
                                                                                                    <w:right w:val="none" w:sz="0" w:space="0" w:color="auto"/>
                                                                                                  </w:divBdr>
                                                                                                  <w:divsChild>
                                                                                                    <w:div w:id="20946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paa.unt.edu/academic-integrit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paa.unt.edu/academic-integrity.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1prd0106.outlook.com/owa/redir.aspx?C=9YpJ6GaZtkqBC8gFskDje9_XO0aUsc8IEgLYU2IIJPUJxXZK3U66PpdXL2jFMfALyvbfCRyknfQ.&amp;URL=http%3a%2f%2fwww.unt.edu%2foda" TargetMode="External"/><Relationship Id="rId4" Type="http://schemas.microsoft.com/office/2007/relationships/stylesWithEffects" Target="stylesWithEffects.xml"/><Relationship Id="rId9" Type="http://schemas.openxmlformats.org/officeDocument/2006/relationships/hyperlink" Target="https://ch1prd0106.outlook.com/owa/redir.aspx?C=9YpJ6GaZtkqBC8gFskDje9_XO0aUsc8IEgLYU2IIJPUJxXZK3U66PpdXL2jFMfALyvbfCRyknfQ.&amp;URL=http%3a%2f%2fwww.unt.edu%2fod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8F43-C941-419F-AC1F-D19207A3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7</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Charlie</cp:lastModifiedBy>
  <cp:revision>9</cp:revision>
  <cp:lastPrinted>2014-08-19T05:39:00Z</cp:lastPrinted>
  <dcterms:created xsi:type="dcterms:W3CDTF">2015-06-02T04:09:00Z</dcterms:created>
  <dcterms:modified xsi:type="dcterms:W3CDTF">2015-06-07T21:07:00Z</dcterms:modified>
</cp:coreProperties>
</file>