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24" w:rsidRPr="005E3943" w:rsidRDefault="002B7B15" w:rsidP="00157924">
      <w:pPr>
        <w:rPr>
          <w:rFonts w:ascii="Arial" w:hAnsi="Arial"/>
          <w:b/>
          <w:sz w:val="20"/>
          <w:szCs w:val="20"/>
        </w:rPr>
      </w:pPr>
      <w:bookmarkStart w:id="0" w:name="_GoBack"/>
      <w:bookmarkEnd w:id="0"/>
      <w:r w:rsidRPr="005E3943">
        <w:rPr>
          <w:rFonts w:ascii="Arial" w:hAnsi="Arial"/>
          <w:b/>
          <w:sz w:val="20"/>
          <w:szCs w:val="20"/>
        </w:rPr>
        <w:t>Math 1650.62</w:t>
      </w:r>
      <w:r w:rsidR="00776109">
        <w:rPr>
          <w:rFonts w:ascii="Arial" w:hAnsi="Arial"/>
          <w:b/>
          <w:sz w:val="20"/>
          <w:szCs w:val="20"/>
        </w:rPr>
        <w:t>3</w:t>
      </w:r>
    </w:p>
    <w:p w:rsidR="00776109" w:rsidRDefault="006D5E00" w:rsidP="00157924">
      <w:pPr>
        <w:rPr>
          <w:rFonts w:ascii="Arial" w:hAnsi="Arial"/>
          <w:sz w:val="20"/>
          <w:szCs w:val="20"/>
        </w:rPr>
      </w:pPr>
      <w:r>
        <w:rPr>
          <w:rFonts w:ascii="Arial" w:hAnsi="Arial"/>
          <w:sz w:val="20"/>
          <w:szCs w:val="20"/>
        </w:rPr>
        <w:t>This</w:t>
      </w:r>
      <w:r w:rsidR="00776109">
        <w:rPr>
          <w:rFonts w:ascii="Arial" w:hAnsi="Arial"/>
          <w:sz w:val="20"/>
          <w:szCs w:val="20"/>
        </w:rPr>
        <w:t xml:space="preserve"> class meets at</w:t>
      </w:r>
      <w:r w:rsidR="00250FE7">
        <w:rPr>
          <w:rFonts w:ascii="Arial" w:hAnsi="Arial"/>
          <w:sz w:val="20"/>
          <w:szCs w:val="20"/>
        </w:rPr>
        <w:t xml:space="preserve"> 10:00 on MWF and at 9:30 on</w:t>
      </w:r>
      <w:r w:rsidR="00F011AF">
        <w:rPr>
          <w:rFonts w:ascii="Arial" w:hAnsi="Arial"/>
          <w:sz w:val="20"/>
          <w:szCs w:val="20"/>
        </w:rPr>
        <w:t xml:space="preserve"> TR</w:t>
      </w:r>
      <w:r w:rsidR="00250FE7">
        <w:rPr>
          <w:rFonts w:ascii="Arial" w:hAnsi="Arial"/>
          <w:sz w:val="20"/>
          <w:szCs w:val="20"/>
        </w:rPr>
        <w:t>.</w:t>
      </w:r>
      <w:r w:rsidR="00776109">
        <w:rPr>
          <w:rFonts w:ascii="Arial" w:hAnsi="Arial"/>
          <w:sz w:val="20"/>
          <w:szCs w:val="20"/>
        </w:rPr>
        <w:t xml:space="preserve">  </w:t>
      </w:r>
    </w:p>
    <w:p w:rsidR="006D5E00" w:rsidRDefault="00157924" w:rsidP="00157924">
      <w:pPr>
        <w:rPr>
          <w:rFonts w:ascii="Arial" w:hAnsi="Arial"/>
          <w:sz w:val="20"/>
          <w:szCs w:val="20"/>
        </w:rPr>
      </w:pPr>
      <w:r w:rsidRPr="008D367E">
        <w:rPr>
          <w:rFonts w:ascii="Arial" w:hAnsi="Arial"/>
          <w:sz w:val="20"/>
          <w:szCs w:val="20"/>
        </w:rPr>
        <w:t xml:space="preserve">Instructor: </w:t>
      </w:r>
      <w:r w:rsidR="0097638B">
        <w:rPr>
          <w:rFonts w:ascii="Arial" w:hAnsi="Arial"/>
          <w:sz w:val="20"/>
          <w:szCs w:val="20"/>
        </w:rPr>
        <w:t xml:space="preserve">Dr. </w:t>
      </w:r>
      <w:r w:rsidR="002B7B15">
        <w:rPr>
          <w:rFonts w:ascii="Arial" w:hAnsi="Arial"/>
          <w:sz w:val="20"/>
          <w:szCs w:val="20"/>
        </w:rPr>
        <w:t>John Ed Allen</w:t>
      </w:r>
      <w:r w:rsidR="006D5E00">
        <w:rPr>
          <w:rFonts w:ascii="Arial" w:hAnsi="Arial"/>
          <w:sz w:val="20"/>
          <w:szCs w:val="20"/>
        </w:rPr>
        <w:t xml:space="preserve"> – </w:t>
      </w:r>
      <w:hyperlink r:id="rId5" w:history="1">
        <w:r w:rsidR="006D5E00" w:rsidRPr="00BB4257">
          <w:rPr>
            <w:rStyle w:val="Hyperlink"/>
            <w:rFonts w:ascii="Arial" w:hAnsi="Arial"/>
            <w:sz w:val="20"/>
            <w:szCs w:val="20"/>
          </w:rPr>
          <w:t>allen@unt.edu</w:t>
        </w:r>
      </w:hyperlink>
      <w:r w:rsidR="006D5E00">
        <w:rPr>
          <w:rFonts w:ascii="Arial" w:hAnsi="Arial"/>
          <w:sz w:val="20"/>
          <w:szCs w:val="20"/>
        </w:rPr>
        <w:t xml:space="preserve"> </w:t>
      </w:r>
    </w:p>
    <w:p w:rsidR="00A511D0" w:rsidRDefault="006D5E00" w:rsidP="00157924">
      <w:pPr>
        <w:rPr>
          <w:rFonts w:ascii="Arial" w:hAnsi="Arial"/>
          <w:sz w:val="20"/>
          <w:szCs w:val="20"/>
        </w:rPr>
      </w:pPr>
      <w:r>
        <w:rPr>
          <w:rFonts w:ascii="Arial" w:hAnsi="Arial"/>
          <w:sz w:val="20"/>
          <w:szCs w:val="20"/>
        </w:rPr>
        <w:t>Office Hours</w:t>
      </w:r>
      <w:r w:rsidR="00F011AF">
        <w:rPr>
          <w:rFonts w:ascii="Arial" w:hAnsi="Arial"/>
          <w:sz w:val="20"/>
          <w:szCs w:val="20"/>
        </w:rPr>
        <w:t xml:space="preserve"> - 7:00 – 7:45 MTWRF or by appointment </w:t>
      </w:r>
      <w:r w:rsidR="00A511D0">
        <w:rPr>
          <w:rFonts w:ascii="Arial" w:hAnsi="Arial"/>
          <w:sz w:val="20"/>
          <w:szCs w:val="20"/>
        </w:rPr>
        <w:t>(</w:t>
      </w:r>
      <w:r w:rsidR="00F011AF">
        <w:rPr>
          <w:rFonts w:ascii="Arial" w:hAnsi="Arial"/>
          <w:sz w:val="20"/>
          <w:szCs w:val="20"/>
        </w:rPr>
        <w:t xml:space="preserve">see me after class or </w:t>
      </w:r>
      <w:r w:rsidR="00A511D0">
        <w:rPr>
          <w:rFonts w:ascii="Arial" w:hAnsi="Arial"/>
          <w:sz w:val="20"/>
          <w:szCs w:val="20"/>
        </w:rPr>
        <w:t>send me an email)</w:t>
      </w:r>
    </w:p>
    <w:p w:rsidR="00A511D0" w:rsidRDefault="00A511D0" w:rsidP="00157924">
      <w:pPr>
        <w:rPr>
          <w:rFonts w:ascii="Arial" w:hAnsi="Arial"/>
          <w:sz w:val="20"/>
          <w:szCs w:val="20"/>
        </w:rPr>
      </w:pPr>
      <w:r>
        <w:rPr>
          <w:rFonts w:ascii="Arial" w:hAnsi="Arial"/>
          <w:sz w:val="20"/>
          <w:szCs w:val="20"/>
        </w:rPr>
        <w:t xml:space="preserve">Note:  The best students are those who use the teacher’s office hours at least once or twice during the semester.  The purpose of going to office hours may be simply to get acquainted.  Who knows – you may need a reference letter some day from a teacher who knows you!  If I see you in my office, we will have a better relationship in class.  </w:t>
      </w:r>
    </w:p>
    <w:p w:rsidR="005E4714" w:rsidRDefault="005E4714" w:rsidP="00157924">
      <w:pPr>
        <w:rPr>
          <w:rFonts w:ascii="Arial" w:hAnsi="Arial"/>
          <w:sz w:val="20"/>
          <w:szCs w:val="20"/>
        </w:rPr>
      </w:pPr>
    </w:p>
    <w:p w:rsidR="005E4714" w:rsidRDefault="005E4714" w:rsidP="005E4714">
      <w:pPr>
        <w:rPr>
          <w:rFonts w:ascii="Arial" w:hAnsi="Arial"/>
          <w:sz w:val="20"/>
          <w:szCs w:val="20"/>
        </w:rPr>
      </w:pPr>
      <w:r>
        <w:rPr>
          <w:rFonts w:ascii="Arial" w:hAnsi="Arial"/>
          <w:b/>
          <w:sz w:val="20"/>
          <w:szCs w:val="20"/>
        </w:rPr>
        <w:t>Textbook:</w:t>
      </w:r>
    </w:p>
    <w:p w:rsidR="005E4714" w:rsidRDefault="005E4714" w:rsidP="005E4714">
      <w:pPr>
        <w:rPr>
          <w:rFonts w:ascii="Arial" w:hAnsi="Arial"/>
          <w:sz w:val="20"/>
          <w:szCs w:val="20"/>
        </w:rPr>
      </w:pPr>
      <w:r>
        <w:rPr>
          <w:rFonts w:ascii="Arial" w:hAnsi="Arial"/>
          <w:i/>
          <w:sz w:val="20"/>
          <w:szCs w:val="20"/>
        </w:rPr>
        <w:t xml:space="preserve">Pre-calculus </w:t>
      </w:r>
      <w:r>
        <w:rPr>
          <w:rFonts w:ascii="Arial" w:hAnsi="Arial"/>
          <w:sz w:val="20"/>
          <w:szCs w:val="20"/>
        </w:rPr>
        <w:t xml:space="preserve">by Stewart, </w:t>
      </w:r>
      <w:proofErr w:type="spellStart"/>
      <w:r>
        <w:rPr>
          <w:rFonts w:ascii="Arial" w:hAnsi="Arial"/>
          <w:sz w:val="20"/>
          <w:szCs w:val="20"/>
        </w:rPr>
        <w:t>Redlin</w:t>
      </w:r>
      <w:proofErr w:type="spellEnd"/>
      <w:r>
        <w:rPr>
          <w:rFonts w:ascii="Arial" w:hAnsi="Arial"/>
          <w:sz w:val="20"/>
          <w:szCs w:val="20"/>
        </w:rPr>
        <w:t>, Watson –– (Brooks/Cole Publishing Company)</w:t>
      </w:r>
    </w:p>
    <w:p w:rsidR="00A511D0" w:rsidRDefault="00A511D0" w:rsidP="00157924">
      <w:pPr>
        <w:rPr>
          <w:rFonts w:ascii="Arial" w:hAnsi="Arial"/>
          <w:sz w:val="20"/>
          <w:szCs w:val="20"/>
        </w:rPr>
      </w:pPr>
    </w:p>
    <w:p w:rsidR="00157924" w:rsidRDefault="00157924" w:rsidP="00157924">
      <w:pPr>
        <w:rPr>
          <w:rFonts w:ascii="Arial" w:hAnsi="Arial"/>
          <w:sz w:val="20"/>
          <w:szCs w:val="20"/>
        </w:rPr>
      </w:pPr>
      <w:r w:rsidRPr="00592BD6">
        <w:rPr>
          <w:rFonts w:ascii="Arial" w:hAnsi="Arial"/>
          <w:b/>
          <w:sz w:val="20"/>
          <w:szCs w:val="20"/>
        </w:rPr>
        <w:t>Course Description</w:t>
      </w:r>
      <w:r w:rsidRPr="008D367E">
        <w:rPr>
          <w:rFonts w:ascii="Arial" w:hAnsi="Arial"/>
          <w:sz w:val="20"/>
          <w:szCs w:val="20"/>
        </w:rPr>
        <w:t xml:space="preserve">: </w:t>
      </w:r>
    </w:p>
    <w:p w:rsidR="00157924" w:rsidRDefault="005E3943" w:rsidP="00157924">
      <w:pPr>
        <w:rPr>
          <w:rFonts w:ascii="Arial" w:hAnsi="Arial"/>
          <w:sz w:val="20"/>
          <w:szCs w:val="20"/>
        </w:rPr>
      </w:pPr>
      <w:r>
        <w:rPr>
          <w:rFonts w:ascii="Arial" w:hAnsi="Arial"/>
          <w:sz w:val="20"/>
          <w:szCs w:val="20"/>
        </w:rPr>
        <w:t xml:space="preserve">This is a course called “pre-calculus” because its purpose is to prepare students for calculus.  It is designed around the notion of functions and their graphs, and includes polynomial and rational functions, exponential and logarithmic functions, and trigonometric functions.  In addition, students will learn a variety of ways to represent functions.  In addition to using functions in the standard Cartesian </w:t>
      </w:r>
      <w:proofErr w:type="gramStart"/>
      <w:r>
        <w:rPr>
          <w:rFonts w:ascii="Arial" w:hAnsi="Arial"/>
          <w:sz w:val="20"/>
          <w:szCs w:val="20"/>
        </w:rPr>
        <w:t>Coordinate System</w:t>
      </w:r>
      <w:proofErr w:type="gramEnd"/>
      <w:r>
        <w:rPr>
          <w:rFonts w:ascii="Arial" w:hAnsi="Arial"/>
          <w:sz w:val="20"/>
          <w:szCs w:val="20"/>
        </w:rPr>
        <w:t xml:space="preserve">, students learn about polar coordinates and parametric equations.  </w:t>
      </w:r>
      <w:r w:rsidR="00842133">
        <w:rPr>
          <w:rFonts w:ascii="Arial" w:hAnsi="Arial"/>
          <w:sz w:val="20"/>
          <w:szCs w:val="20"/>
        </w:rPr>
        <w:t xml:space="preserve">Many real-world problems can be solved using what we learn in the course.  Applications are made to problems in physics, engineering, economics, geometry, and finance.  </w:t>
      </w:r>
    </w:p>
    <w:p w:rsidR="001B28C7" w:rsidRDefault="001B28C7" w:rsidP="00157924">
      <w:pPr>
        <w:rPr>
          <w:rFonts w:ascii="Arial" w:hAnsi="Arial"/>
          <w:sz w:val="20"/>
          <w:szCs w:val="20"/>
        </w:rPr>
      </w:pPr>
    </w:p>
    <w:p w:rsidR="001B28C7" w:rsidRDefault="001B28C7" w:rsidP="00157924">
      <w:pPr>
        <w:rPr>
          <w:rFonts w:ascii="Arial" w:hAnsi="Arial"/>
          <w:b/>
          <w:sz w:val="20"/>
          <w:szCs w:val="20"/>
        </w:rPr>
      </w:pPr>
      <w:r>
        <w:rPr>
          <w:rFonts w:ascii="Arial" w:hAnsi="Arial"/>
          <w:b/>
          <w:sz w:val="20"/>
          <w:szCs w:val="20"/>
        </w:rPr>
        <w:t>Exams and Homework:</w:t>
      </w:r>
      <w:r w:rsidR="00776109">
        <w:rPr>
          <w:rFonts w:ascii="Arial" w:hAnsi="Arial"/>
          <w:b/>
          <w:sz w:val="20"/>
          <w:szCs w:val="20"/>
        </w:rPr>
        <w:t xml:space="preserve">  </w:t>
      </w:r>
    </w:p>
    <w:p w:rsidR="001B28C7" w:rsidRDefault="00776109" w:rsidP="00157924">
      <w:pPr>
        <w:rPr>
          <w:rFonts w:ascii="Arial" w:hAnsi="Arial"/>
          <w:sz w:val="20"/>
          <w:szCs w:val="20"/>
        </w:rPr>
      </w:pPr>
      <w:r>
        <w:rPr>
          <w:rFonts w:ascii="Arial" w:hAnsi="Arial"/>
          <w:sz w:val="20"/>
          <w:szCs w:val="20"/>
        </w:rPr>
        <w:t xml:space="preserve">You will be graded on written work done in the class.  </w:t>
      </w:r>
      <w:r w:rsidR="006558FB">
        <w:rPr>
          <w:rFonts w:ascii="Arial" w:hAnsi="Arial"/>
          <w:sz w:val="20"/>
          <w:szCs w:val="20"/>
        </w:rPr>
        <w:t>A short quiz will be given on Friday that covers work done during the week.  In addition, t</w:t>
      </w:r>
      <w:r w:rsidR="001B28C7">
        <w:rPr>
          <w:rFonts w:ascii="Arial" w:hAnsi="Arial"/>
          <w:sz w:val="20"/>
          <w:szCs w:val="20"/>
        </w:rPr>
        <w:t xml:space="preserve">here </w:t>
      </w:r>
      <w:r w:rsidR="006558FB">
        <w:rPr>
          <w:rFonts w:ascii="Arial" w:hAnsi="Arial"/>
          <w:sz w:val="20"/>
          <w:szCs w:val="20"/>
        </w:rPr>
        <w:t>will be</w:t>
      </w:r>
      <w:r w:rsidR="001B28C7">
        <w:rPr>
          <w:rFonts w:ascii="Arial" w:hAnsi="Arial"/>
          <w:sz w:val="20"/>
          <w:szCs w:val="20"/>
        </w:rPr>
        <w:t xml:space="preserve"> four</w:t>
      </w:r>
      <w:r w:rsidR="006558FB">
        <w:rPr>
          <w:rFonts w:ascii="Arial" w:hAnsi="Arial"/>
          <w:sz w:val="20"/>
          <w:szCs w:val="20"/>
        </w:rPr>
        <w:t xml:space="preserve"> mid-term</w:t>
      </w:r>
      <w:r w:rsidR="001B28C7">
        <w:rPr>
          <w:rFonts w:ascii="Arial" w:hAnsi="Arial"/>
          <w:sz w:val="20"/>
          <w:szCs w:val="20"/>
        </w:rPr>
        <w:t xml:space="preserve"> exams plus a comprehensive final exam.  Exams are announced about two weeks in advance.  </w:t>
      </w:r>
    </w:p>
    <w:p w:rsidR="00776109" w:rsidRDefault="00F011AF" w:rsidP="00157924">
      <w:pPr>
        <w:rPr>
          <w:rFonts w:ascii="Arial" w:hAnsi="Arial"/>
          <w:sz w:val="20"/>
          <w:szCs w:val="20"/>
        </w:rPr>
      </w:pPr>
      <w:r>
        <w:rPr>
          <w:rFonts w:ascii="Arial" w:hAnsi="Arial"/>
          <w:sz w:val="20"/>
          <w:szCs w:val="20"/>
        </w:rPr>
        <w:t xml:space="preserve">You are required to complete homework problems from the book as assigned in class.  </w:t>
      </w:r>
      <w:r w:rsidR="00776109">
        <w:rPr>
          <w:rFonts w:ascii="Arial" w:hAnsi="Arial"/>
          <w:sz w:val="20"/>
          <w:szCs w:val="20"/>
        </w:rPr>
        <w:t xml:space="preserve"> </w:t>
      </w:r>
    </w:p>
    <w:p w:rsidR="006558FB" w:rsidRDefault="006558FB" w:rsidP="00157924">
      <w:pPr>
        <w:rPr>
          <w:rFonts w:ascii="Arial" w:hAnsi="Arial"/>
          <w:sz w:val="20"/>
          <w:szCs w:val="20"/>
        </w:rPr>
      </w:pPr>
      <w:r>
        <w:rPr>
          <w:rFonts w:ascii="Arial" w:hAnsi="Arial"/>
          <w:sz w:val="20"/>
          <w:szCs w:val="20"/>
        </w:rPr>
        <w:t xml:space="preserve">The quiz average is 20% of the course grade and the exams (including final) is 80% of the course grade.  </w:t>
      </w:r>
    </w:p>
    <w:p w:rsidR="001B28C7" w:rsidRDefault="00FA26A3" w:rsidP="00157924">
      <w:pPr>
        <w:rPr>
          <w:rFonts w:ascii="Arial" w:hAnsi="Arial"/>
          <w:sz w:val="20"/>
          <w:szCs w:val="20"/>
        </w:rPr>
      </w:pPr>
      <w:r>
        <w:rPr>
          <w:rFonts w:ascii="Arial" w:hAnsi="Arial"/>
          <w:sz w:val="20"/>
          <w:szCs w:val="20"/>
        </w:rPr>
        <w:t xml:space="preserve">  </w:t>
      </w:r>
    </w:p>
    <w:p w:rsidR="00754BA2" w:rsidRDefault="00754BA2" w:rsidP="00157924">
      <w:pPr>
        <w:rPr>
          <w:rFonts w:ascii="Arial" w:hAnsi="Arial"/>
          <w:sz w:val="20"/>
          <w:szCs w:val="20"/>
        </w:rPr>
      </w:pPr>
    </w:p>
    <w:p w:rsidR="00754BA2" w:rsidRDefault="00754BA2" w:rsidP="00157924">
      <w:pPr>
        <w:rPr>
          <w:rFonts w:ascii="Arial" w:hAnsi="Arial"/>
          <w:sz w:val="20"/>
          <w:szCs w:val="20"/>
        </w:rPr>
      </w:pPr>
      <w:r>
        <w:rPr>
          <w:rFonts w:ascii="Arial" w:hAnsi="Arial"/>
          <w:b/>
          <w:sz w:val="20"/>
          <w:szCs w:val="20"/>
        </w:rPr>
        <w:t xml:space="preserve">Grading Standard:  </w:t>
      </w:r>
    </w:p>
    <w:p w:rsidR="00754BA2" w:rsidRDefault="00754BA2" w:rsidP="00157924">
      <w:pPr>
        <w:rPr>
          <w:rFonts w:ascii="Arial" w:hAnsi="Arial"/>
          <w:sz w:val="20"/>
          <w:szCs w:val="20"/>
        </w:rPr>
      </w:pPr>
      <w:r>
        <w:rPr>
          <w:rFonts w:ascii="Arial" w:hAnsi="Arial"/>
          <w:sz w:val="20"/>
          <w:szCs w:val="20"/>
        </w:rPr>
        <w:t>90 – 100</w:t>
      </w:r>
      <w:proofErr w:type="gramStart"/>
      <w:r>
        <w:rPr>
          <w:rFonts w:ascii="Arial" w:hAnsi="Arial"/>
          <w:sz w:val="20"/>
          <w:szCs w:val="20"/>
        </w:rPr>
        <w:t>%  A</w:t>
      </w:r>
      <w:proofErr w:type="gramEnd"/>
    </w:p>
    <w:p w:rsidR="00754BA2" w:rsidRDefault="00754BA2" w:rsidP="00157924">
      <w:pPr>
        <w:rPr>
          <w:rFonts w:ascii="Arial" w:hAnsi="Arial"/>
          <w:sz w:val="20"/>
          <w:szCs w:val="20"/>
        </w:rPr>
      </w:pPr>
      <w:r>
        <w:rPr>
          <w:rFonts w:ascii="Arial" w:hAnsi="Arial"/>
          <w:sz w:val="20"/>
          <w:szCs w:val="20"/>
        </w:rPr>
        <w:t>80 – 89%    B</w:t>
      </w:r>
    </w:p>
    <w:p w:rsidR="00754BA2" w:rsidRDefault="00754BA2" w:rsidP="00157924">
      <w:pPr>
        <w:rPr>
          <w:rFonts w:ascii="Arial" w:hAnsi="Arial"/>
          <w:sz w:val="20"/>
          <w:szCs w:val="20"/>
        </w:rPr>
      </w:pPr>
      <w:r>
        <w:rPr>
          <w:rFonts w:ascii="Arial" w:hAnsi="Arial"/>
          <w:sz w:val="20"/>
          <w:szCs w:val="20"/>
        </w:rPr>
        <w:t>70 – 79%    C</w:t>
      </w:r>
    </w:p>
    <w:p w:rsidR="00754BA2" w:rsidRDefault="00754BA2" w:rsidP="00157924">
      <w:pPr>
        <w:rPr>
          <w:rFonts w:ascii="Arial" w:hAnsi="Arial"/>
          <w:sz w:val="20"/>
          <w:szCs w:val="20"/>
        </w:rPr>
      </w:pPr>
      <w:r>
        <w:rPr>
          <w:rFonts w:ascii="Arial" w:hAnsi="Arial"/>
          <w:sz w:val="20"/>
          <w:szCs w:val="20"/>
        </w:rPr>
        <w:t>60 – 69%    D</w:t>
      </w:r>
    </w:p>
    <w:p w:rsidR="00754BA2" w:rsidRDefault="00754BA2" w:rsidP="00157924">
      <w:pPr>
        <w:rPr>
          <w:rFonts w:ascii="Arial" w:hAnsi="Arial"/>
          <w:sz w:val="20"/>
          <w:szCs w:val="20"/>
        </w:rPr>
      </w:pPr>
      <w:r>
        <w:rPr>
          <w:rFonts w:ascii="Arial" w:hAnsi="Arial"/>
          <w:sz w:val="20"/>
          <w:szCs w:val="20"/>
        </w:rPr>
        <w:t>Below 60% F</w:t>
      </w:r>
    </w:p>
    <w:p w:rsidR="00754BA2" w:rsidRPr="00754BA2" w:rsidRDefault="00754BA2" w:rsidP="00157924">
      <w:pPr>
        <w:rPr>
          <w:rFonts w:ascii="Arial" w:hAnsi="Arial"/>
          <w:sz w:val="20"/>
          <w:szCs w:val="20"/>
        </w:rPr>
      </w:pPr>
    </w:p>
    <w:p w:rsidR="001B28C7" w:rsidRDefault="001B28C7" w:rsidP="001B28C7">
      <w:pPr>
        <w:rPr>
          <w:rFonts w:ascii="Arial" w:hAnsi="Arial"/>
          <w:b/>
          <w:sz w:val="20"/>
          <w:szCs w:val="20"/>
        </w:rPr>
      </w:pPr>
    </w:p>
    <w:p w:rsidR="001B28C7" w:rsidRDefault="001B28C7" w:rsidP="001B28C7">
      <w:pPr>
        <w:rPr>
          <w:rFonts w:ascii="Arial" w:hAnsi="Arial"/>
          <w:b/>
          <w:sz w:val="20"/>
          <w:szCs w:val="20"/>
        </w:rPr>
      </w:pPr>
      <w:r>
        <w:rPr>
          <w:rFonts w:ascii="Arial" w:hAnsi="Arial"/>
          <w:b/>
          <w:sz w:val="20"/>
          <w:szCs w:val="20"/>
        </w:rPr>
        <w:t>Calculator use:</w:t>
      </w:r>
    </w:p>
    <w:p w:rsidR="001B28C7" w:rsidRDefault="001B28C7" w:rsidP="001B28C7">
      <w:pPr>
        <w:rPr>
          <w:rFonts w:ascii="Arial" w:hAnsi="Arial"/>
          <w:sz w:val="20"/>
          <w:szCs w:val="20"/>
        </w:rPr>
      </w:pPr>
      <w:r>
        <w:rPr>
          <w:rFonts w:ascii="Arial" w:hAnsi="Arial"/>
          <w:sz w:val="20"/>
          <w:szCs w:val="20"/>
        </w:rPr>
        <w:t xml:space="preserve">Calculators will be used to solve problems when appropriate.  I will use a TI-83, but any comparable calculator is suitable.  Each exam will have a calculator portion and a non-calculator portion – students will complete the non-calculator portion first.  </w:t>
      </w:r>
    </w:p>
    <w:p w:rsidR="001B28C7" w:rsidRDefault="001B28C7" w:rsidP="001B28C7">
      <w:pPr>
        <w:rPr>
          <w:rFonts w:ascii="Arial" w:hAnsi="Arial"/>
          <w:sz w:val="20"/>
          <w:szCs w:val="20"/>
        </w:rPr>
      </w:pPr>
    </w:p>
    <w:p w:rsidR="001B28C7" w:rsidRDefault="001B28C7" w:rsidP="001B28C7">
      <w:pPr>
        <w:rPr>
          <w:rFonts w:ascii="Arial" w:hAnsi="Arial"/>
          <w:sz w:val="20"/>
          <w:szCs w:val="20"/>
        </w:rPr>
      </w:pPr>
      <w:r>
        <w:rPr>
          <w:rFonts w:ascii="Arial" w:hAnsi="Arial"/>
          <w:b/>
          <w:sz w:val="20"/>
          <w:szCs w:val="20"/>
        </w:rPr>
        <w:t>Class Attendance:</w:t>
      </w:r>
    </w:p>
    <w:p w:rsidR="001B28C7" w:rsidRDefault="001B28C7" w:rsidP="001B28C7">
      <w:pPr>
        <w:rPr>
          <w:rFonts w:ascii="Arial" w:hAnsi="Arial"/>
          <w:sz w:val="20"/>
          <w:szCs w:val="20"/>
        </w:rPr>
      </w:pPr>
      <w:r>
        <w:rPr>
          <w:rFonts w:ascii="Arial" w:hAnsi="Arial"/>
          <w:sz w:val="20"/>
          <w:szCs w:val="20"/>
        </w:rPr>
        <w:t xml:space="preserve">Class attendance is required.  If you are absent for any reason (legitimate or otherwise), you must file an on-line absence form (see Academic page of the TAMS website).  </w:t>
      </w:r>
    </w:p>
    <w:p w:rsidR="00C85C4F" w:rsidRDefault="00C85C4F" w:rsidP="001B28C7">
      <w:pPr>
        <w:rPr>
          <w:rFonts w:ascii="Arial" w:hAnsi="Arial"/>
          <w:sz w:val="20"/>
          <w:szCs w:val="20"/>
        </w:rPr>
      </w:pPr>
    </w:p>
    <w:p w:rsidR="00C85C4F" w:rsidRDefault="00C85C4F" w:rsidP="00C85C4F">
      <w:pPr>
        <w:pStyle w:val="Heading2"/>
      </w:pPr>
      <w:r>
        <w:t xml:space="preserve">Students who cheat on quizzes or exams will be assigned a grade of F in the course.  </w:t>
      </w:r>
    </w:p>
    <w:p w:rsidR="00C85C4F" w:rsidRDefault="00C85C4F" w:rsidP="00C85C4F">
      <w:pPr>
        <w:rPr>
          <w:b/>
          <w:bCs/>
          <w:i/>
          <w:iCs/>
          <w:sz w:val="28"/>
        </w:rPr>
      </w:pPr>
    </w:p>
    <w:p w:rsidR="00C85C4F" w:rsidRDefault="00C85C4F" w:rsidP="00C85C4F">
      <w:pPr>
        <w:pStyle w:val="BodyText"/>
      </w:pPr>
      <w:r>
        <w:t>It is the responsibility of students with certified disabilities to provide the instructor with appropriate documentation from the Office of Disability Accommodations.</w:t>
      </w:r>
    </w:p>
    <w:p w:rsidR="00C85C4F" w:rsidRDefault="00C85C4F" w:rsidP="00C85C4F">
      <w:pPr>
        <w:pStyle w:val="BodyText"/>
      </w:pPr>
    </w:p>
    <w:p w:rsidR="00C85C4F" w:rsidRDefault="00C85C4F" w:rsidP="001B28C7">
      <w:pPr>
        <w:rPr>
          <w:rFonts w:ascii="Arial" w:hAnsi="Arial"/>
          <w:sz w:val="20"/>
          <w:szCs w:val="20"/>
        </w:rPr>
      </w:pPr>
    </w:p>
    <w:p w:rsidR="00B139C5" w:rsidRDefault="00B139C5" w:rsidP="00157924">
      <w:pPr>
        <w:rPr>
          <w:rFonts w:ascii="Arial" w:hAnsi="Arial"/>
          <w:sz w:val="20"/>
          <w:szCs w:val="20"/>
        </w:rPr>
      </w:pPr>
    </w:p>
    <w:p w:rsidR="00B139C5" w:rsidRDefault="00B139C5" w:rsidP="00157924">
      <w:pPr>
        <w:rPr>
          <w:rFonts w:ascii="Arial" w:hAnsi="Arial"/>
          <w:sz w:val="20"/>
          <w:szCs w:val="20"/>
        </w:rPr>
      </w:pPr>
      <w:r>
        <w:rPr>
          <w:rFonts w:ascii="Arial" w:hAnsi="Arial"/>
          <w:b/>
          <w:sz w:val="20"/>
          <w:szCs w:val="20"/>
        </w:rPr>
        <w:t>Learning Outcomes:</w:t>
      </w:r>
    </w:p>
    <w:p w:rsidR="00B139C5" w:rsidRDefault="00B139C5" w:rsidP="005E4714">
      <w:pPr>
        <w:rPr>
          <w:rFonts w:ascii="Arial" w:hAnsi="Arial"/>
          <w:sz w:val="20"/>
          <w:szCs w:val="20"/>
        </w:rPr>
      </w:pPr>
      <w:r w:rsidRPr="005E4714">
        <w:rPr>
          <w:rFonts w:ascii="Arial" w:hAnsi="Arial"/>
          <w:sz w:val="20"/>
          <w:szCs w:val="20"/>
        </w:rPr>
        <w:t>Students will</w:t>
      </w:r>
      <w:r w:rsidR="005E4714" w:rsidRPr="005E4714">
        <w:rPr>
          <w:rFonts w:ascii="Arial" w:hAnsi="Arial"/>
          <w:sz w:val="20"/>
          <w:szCs w:val="20"/>
        </w:rPr>
        <w:t xml:space="preserve"> </w:t>
      </w:r>
    </w:p>
    <w:p w:rsidR="005E4714" w:rsidRDefault="005E4714" w:rsidP="005E4714">
      <w:pPr>
        <w:pStyle w:val="ListParagraph"/>
        <w:numPr>
          <w:ilvl w:val="0"/>
          <w:numId w:val="4"/>
        </w:numPr>
        <w:rPr>
          <w:rFonts w:ascii="Arial" w:hAnsi="Arial"/>
          <w:sz w:val="20"/>
          <w:szCs w:val="20"/>
        </w:rPr>
      </w:pPr>
      <w:r>
        <w:rPr>
          <w:rFonts w:ascii="Arial" w:hAnsi="Arial"/>
          <w:sz w:val="20"/>
          <w:szCs w:val="20"/>
        </w:rPr>
        <w:t>Understand basic concepts of the mathematics essential for being successful in calculus</w:t>
      </w:r>
    </w:p>
    <w:p w:rsidR="005E4714" w:rsidRDefault="005E4714" w:rsidP="005E4714">
      <w:pPr>
        <w:pStyle w:val="ListParagraph"/>
        <w:numPr>
          <w:ilvl w:val="0"/>
          <w:numId w:val="4"/>
        </w:numPr>
        <w:rPr>
          <w:rFonts w:ascii="Arial" w:hAnsi="Arial"/>
          <w:sz w:val="20"/>
          <w:szCs w:val="20"/>
        </w:rPr>
      </w:pPr>
      <w:r>
        <w:rPr>
          <w:rFonts w:ascii="Arial" w:hAnsi="Arial"/>
          <w:sz w:val="20"/>
          <w:szCs w:val="20"/>
        </w:rPr>
        <w:t>Know the concept of function and several classes of functions (polynomial, rational, exponential, logarithmic, trigonometric</w:t>
      </w:r>
    </w:p>
    <w:p w:rsidR="005E4714" w:rsidRDefault="005E4714" w:rsidP="005E4714">
      <w:pPr>
        <w:pStyle w:val="ListParagraph"/>
        <w:numPr>
          <w:ilvl w:val="0"/>
          <w:numId w:val="4"/>
        </w:numPr>
        <w:rPr>
          <w:rFonts w:ascii="Arial" w:hAnsi="Arial"/>
          <w:sz w:val="20"/>
          <w:szCs w:val="20"/>
        </w:rPr>
      </w:pPr>
      <w:r>
        <w:rPr>
          <w:rFonts w:ascii="Arial" w:hAnsi="Arial"/>
          <w:sz w:val="20"/>
          <w:szCs w:val="20"/>
        </w:rPr>
        <w:t>Have the capability to combine and transform functions from and between these classes</w:t>
      </w:r>
    </w:p>
    <w:p w:rsidR="005E4714" w:rsidRDefault="005E4714" w:rsidP="005E4714">
      <w:pPr>
        <w:pStyle w:val="ListParagraph"/>
        <w:numPr>
          <w:ilvl w:val="0"/>
          <w:numId w:val="4"/>
        </w:numPr>
        <w:rPr>
          <w:rFonts w:ascii="Arial" w:hAnsi="Arial"/>
          <w:sz w:val="20"/>
          <w:szCs w:val="20"/>
        </w:rPr>
      </w:pPr>
      <w:r>
        <w:rPr>
          <w:rFonts w:ascii="Arial" w:hAnsi="Arial"/>
          <w:sz w:val="20"/>
          <w:szCs w:val="20"/>
        </w:rPr>
        <w:t>Apply functions to solve problems in physics, engineering, economics, finance, and geometry</w:t>
      </w:r>
    </w:p>
    <w:p w:rsidR="005E4714" w:rsidRPr="005E4714" w:rsidRDefault="005E4714" w:rsidP="005E4714">
      <w:pPr>
        <w:pStyle w:val="ListParagraph"/>
        <w:numPr>
          <w:ilvl w:val="0"/>
          <w:numId w:val="4"/>
        </w:numPr>
        <w:rPr>
          <w:rFonts w:ascii="Arial" w:hAnsi="Arial"/>
          <w:sz w:val="20"/>
          <w:szCs w:val="20"/>
        </w:rPr>
      </w:pPr>
      <w:r>
        <w:rPr>
          <w:rFonts w:ascii="Arial" w:hAnsi="Arial"/>
          <w:sz w:val="20"/>
          <w:szCs w:val="20"/>
        </w:rPr>
        <w:t>Develop problem solving skills</w:t>
      </w:r>
    </w:p>
    <w:p w:rsidR="00592BD6" w:rsidRDefault="00AA5264" w:rsidP="00AA5264">
      <w:pPr>
        <w:ind w:left="7200" w:firstLine="720"/>
        <w:rPr>
          <w:rFonts w:ascii="Arial" w:hAnsi="Arial"/>
          <w:b/>
          <w:sz w:val="20"/>
          <w:szCs w:val="20"/>
        </w:rPr>
      </w:pPr>
      <w:r>
        <w:rPr>
          <w:rFonts w:ascii="Arial" w:hAnsi="Arial"/>
          <w:b/>
          <w:sz w:val="20"/>
          <w:szCs w:val="20"/>
        </w:rPr>
        <w:t>OVER&gt;&gt;&gt;&gt;&gt;</w:t>
      </w:r>
    </w:p>
    <w:p w:rsidR="0097638B" w:rsidRDefault="00427009" w:rsidP="0097638B">
      <w:pPr>
        <w:rPr>
          <w:rFonts w:ascii="Arial" w:hAnsi="Arial"/>
          <w:sz w:val="20"/>
          <w:szCs w:val="20"/>
        </w:rPr>
      </w:pPr>
      <w:r>
        <w:rPr>
          <w:rFonts w:ascii="Arial" w:hAnsi="Arial"/>
          <w:b/>
          <w:sz w:val="20"/>
          <w:szCs w:val="20"/>
          <w:u w:val="single"/>
        </w:rPr>
        <w:t>Academic integrity:</w:t>
      </w:r>
      <w:r>
        <w:rPr>
          <w:rFonts w:ascii="Arial" w:hAnsi="Arial"/>
          <w:sz w:val="20"/>
          <w:szCs w:val="20"/>
        </w:rPr>
        <w:t xml:space="preserve">  The purpose of homework is to give the student practice in developing skills and abilities in pre-calculus with a view toward being able to be successful in calculus.  Students are encouraged to work in study groups </w:t>
      </w:r>
      <w:r w:rsidR="00FF183E">
        <w:rPr>
          <w:rFonts w:ascii="Arial" w:hAnsi="Arial"/>
          <w:sz w:val="20"/>
          <w:szCs w:val="20"/>
        </w:rPr>
        <w:t xml:space="preserve">for homework, but be sure they can do the problems on their own.  </w:t>
      </w:r>
    </w:p>
    <w:p w:rsidR="00FF183E" w:rsidRPr="00FF183E" w:rsidRDefault="00FF183E" w:rsidP="0097638B">
      <w:pPr>
        <w:rPr>
          <w:rFonts w:ascii="Arial" w:hAnsi="Arial"/>
          <w:b/>
          <w:i/>
          <w:sz w:val="20"/>
          <w:szCs w:val="20"/>
        </w:rPr>
      </w:pPr>
      <w:r w:rsidRPr="00FF183E">
        <w:rPr>
          <w:rFonts w:ascii="Arial" w:hAnsi="Arial"/>
          <w:b/>
          <w:i/>
          <w:sz w:val="20"/>
          <w:szCs w:val="20"/>
        </w:rPr>
        <w:t xml:space="preserve">Academic dishonesty will not be tolerated.  Do not copy solutions from each other or from a solutions manual.  </w:t>
      </w:r>
      <w:r>
        <w:rPr>
          <w:rFonts w:ascii="Arial" w:hAnsi="Arial"/>
          <w:b/>
          <w:i/>
          <w:sz w:val="20"/>
          <w:szCs w:val="20"/>
        </w:rPr>
        <w:t xml:space="preserve">Students who cheat on homework or exams will be assigned a grade of F in the course.  </w:t>
      </w:r>
    </w:p>
    <w:p w:rsidR="0097638B" w:rsidRPr="00AA5264" w:rsidRDefault="0097638B" w:rsidP="00AA5264">
      <w:pPr>
        <w:ind w:left="7200" w:firstLine="720"/>
        <w:rPr>
          <w:rFonts w:ascii="Arial" w:hAnsi="Arial"/>
          <w:b/>
          <w:sz w:val="20"/>
          <w:szCs w:val="20"/>
        </w:rPr>
      </w:pPr>
    </w:p>
    <w:p w:rsidR="00E954A7" w:rsidRPr="008D367E" w:rsidRDefault="00E954A7" w:rsidP="00E954A7">
      <w:pPr>
        <w:rPr>
          <w:rFonts w:ascii="Arial" w:hAnsi="Arial"/>
          <w:b/>
          <w:sz w:val="20"/>
          <w:szCs w:val="20"/>
          <w:u w:val="single"/>
        </w:rPr>
      </w:pPr>
      <w:r w:rsidRPr="008D367E">
        <w:rPr>
          <w:rFonts w:ascii="Arial" w:hAnsi="Arial"/>
          <w:b/>
          <w:sz w:val="20"/>
          <w:szCs w:val="20"/>
          <w:u w:val="single"/>
        </w:rPr>
        <w:t>Disabilities Accommodation:</w:t>
      </w:r>
    </w:p>
    <w:p w:rsidR="00592BD6" w:rsidRDefault="00E954A7" w:rsidP="00157924">
      <w:pPr>
        <w:rPr>
          <w:rFonts w:ascii="Arial" w:hAnsi="Arial"/>
          <w:sz w:val="20"/>
          <w:szCs w:val="20"/>
        </w:rPr>
      </w:pPr>
      <w:r w:rsidRPr="008D367E">
        <w:rPr>
          <w:rFonts w:ascii="Arial" w:hAnsi="Arial"/>
          <w:sz w:val="20"/>
          <w:szCs w:val="20"/>
        </w:rPr>
        <w:t xml:space="preserve">The </w:t>
      </w:r>
      <w:smartTag w:uri="urn:schemas-microsoft-com:office:smarttags" w:element="place">
        <w:smartTag w:uri="urn:schemas-microsoft-com:office:smarttags" w:element="PlaceType">
          <w:r w:rsidRPr="008D367E">
            <w:rPr>
              <w:rFonts w:ascii="Arial" w:hAnsi="Arial"/>
              <w:sz w:val="20"/>
              <w:szCs w:val="20"/>
            </w:rPr>
            <w:t>University</w:t>
          </w:r>
        </w:smartTag>
        <w:r w:rsidRPr="008D367E">
          <w:rPr>
            <w:rFonts w:ascii="Arial" w:hAnsi="Arial"/>
            <w:sz w:val="20"/>
            <w:szCs w:val="20"/>
          </w:rPr>
          <w:t xml:space="preserve"> of </w:t>
        </w:r>
        <w:smartTag w:uri="urn:schemas-microsoft-com:office:smarttags" w:element="PlaceName">
          <w:r w:rsidRPr="008D367E">
            <w:rPr>
              <w:rFonts w:ascii="Arial" w:hAnsi="Arial"/>
              <w:sz w:val="20"/>
              <w:szCs w:val="20"/>
            </w:rPr>
            <w:t>North Texas</w:t>
          </w:r>
        </w:smartTag>
      </w:smartTag>
      <w:r w:rsidRPr="008D367E">
        <w:rPr>
          <w:rFonts w:ascii="Arial" w:hAnsi="Arial"/>
          <w:sz w:val="20"/>
          <w:szCs w:val="20"/>
        </w:rPr>
        <w:t xml:space="preserve"> complies with Section 504 of the 1973 Rehabilitation Act and with the Americans with Disabilities Act of 1990. The </w:t>
      </w:r>
      <w:smartTag w:uri="urn:schemas-microsoft-com:office:smarttags" w:element="place">
        <w:smartTag w:uri="urn:schemas-microsoft-com:office:smarttags" w:element="PlaceType">
          <w:r w:rsidRPr="008D367E">
            <w:rPr>
              <w:rFonts w:ascii="Arial" w:hAnsi="Arial"/>
              <w:sz w:val="20"/>
              <w:szCs w:val="20"/>
            </w:rPr>
            <w:t>University</w:t>
          </w:r>
        </w:smartTag>
        <w:r w:rsidRPr="008D367E">
          <w:rPr>
            <w:rFonts w:ascii="Arial" w:hAnsi="Arial"/>
            <w:sz w:val="20"/>
            <w:szCs w:val="20"/>
          </w:rPr>
          <w:t xml:space="preserve"> of </w:t>
        </w:r>
        <w:smartTag w:uri="urn:schemas-microsoft-com:office:smarttags" w:element="PlaceName">
          <w:r w:rsidRPr="008D367E">
            <w:rPr>
              <w:rFonts w:ascii="Arial" w:hAnsi="Arial"/>
              <w:sz w:val="20"/>
              <w:szCs w:val="20"/>
            </w:rPr>
            <w:t>North Texas</w:t>
          </w:r>
        </w:smartTag>
      </w:smartTag>
      <w:r w:rsidRPr="008D367E">
        <w:rPr>
          <w:rFonts w:ascii="Arial" w:hAnsi="Arial"/>
          <w:sz w:val="20"/>
          <w:szCs w:val="20"/>
        </w:rPr>
        <w:t xml:space="preserve">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r>
        <w:rPr>
          <w:rFonts w:ascii="Arial" w:hAnsi="Arial"/>
          <w:sz w:val="20"/>
          <w:szCs w:val="20"/>
        </w:rPr>
        <w:t xml:space="preserve">  </w:t>
      </w:r>
    </w:p>
    <w:p w:rsidR="00754BA2" w:rsidRDefault="00754BA2" w:rsidP="00157924">
      <w:pPr>
        <w:rPr>
          <w:rFonts w:ascii="Arial" w:hAnsi="Arial"/>
          <w:sz w:val="20"/>
          <w:szCs w:val="20"/>
        </w:rPr>
      </w:pPr>
    </w:p>
    <w:p w:rsidR="00E954A7" w:rsidRDefault="00E954A7" w:rsidP="00157924">
      <w:pPr>
        <w:rPr>
          <w:rFonts w:ascii="Arial" w:hAnsi="Arial"/>
          <w:sz w:val="20"/>
          <w:szCs w:val="20"/>
        </w:rPr>
      </w:pPr>
      <w:r>
        <w:rPr>
          <w:rFonts w:ascii="Arial" w:hAnsi="Arial"/>
          <w:b/>
          <w:sz w:val="20"/>
          <w:szCs w:val="20"/>
        </w:rPr>
        <w:t xml:space="preserve">Lessons:  </w:t>
      </w:r>
    </w:p>
    <w:p w:rsidR="00E954A7" w:rsidRDefault="00E954A7" w:rsidP="00157924">
      <w:pPr>
        <w:rPr>
          <w:rFonts w:ascii="Arial" w:hAnsi="Arial"/>
          <w:sz w:val="20"/>
          <w:szCs w:val="20"/>
        </w:rPr>
      </w:pPr>
      <w:r>
        <w:rPr>
          <w:rFonts w:ascii="Arial" w:hAnsi="Arial"/>
          <w:sz w:val="20"/>
          <w:szCs w:val="20"/>
        </w:rPr>
        <w:t xml:space="preserve">The following is a listing of the approximate number of lessons spent on the topics given.  If the class needs more class time prior to taking an exam on the topics covered, we will make adjustments.  </w:t>
      </w:r>
    </w:p>
    <w:p w:rsidR="00DC16CE" w:rsidRDefault="00DC16CE" w:rsidP="00157924">
      <w:pPr>
        <w:rPr>
          <w:rFonts w:ascii="Arial" w:hAnsi="Arial"/>
          <w:sz w:val="20"/>
          <w:szCs w:val="20"/>
        </w:rPr>
      </w:pPr>
    </w:p>
    <w:p w:rsidR="00E954A7" w:rsidRDefault="00E954A7" w:rsidP="00157924">
      <w:pPr>
        <w:rPr>
          <w:rFonts w:ascii="Arial" w:hAnsi="Arial"/>
          <w:sz w:val="20"/>
          <w:szCs w:val="20"/>
        </w:rPr>
      </w:pPr>
      <w:r>
        <w:rPr>
          <w:rFonts w:ascii="Arial" w:hAnsi="Arial"/>
          <w:sz w:val="20"/>
          <w:szCs w:val="20"/>
        </w:rPr>
        <w:t xml:space="preserve">Lessons 1 </w:t>
      </w:r>
      <w:r w:rsidR="00812824">
        <w:rPr>
          <w:rFonts w:ascii="Arial" w:hAnsi="Arial"/>
          <w:sz w:val="20"/>
          <w:szCs w:val="20"/>
        </w:rPr>
        <w:t>–</w:t>
      </w:r>
      <w:r>
        <w:rPr>
          <w:rFonts w:ascii="Arial" w:hAnsi="Arial"/>
          <w:sz w:val="20"/>
          <w:szCs w:val="20"/>
        </w:rPr>
        <w:t xml:space="preserve"> </w:t>
      </w:r>
      <w:r w:rsidR="00812824">
        <w:rPr>
          <w:rFonts w:ascii="Arial" w:hAnsi="Arial"/>
          <w:sz w:val="20"/>
          <w:szCs w:val="20"/>
        </w:rPr>
        <w:t>1</w:t>
      </w:r>
      <w:r w:rsidR="00CA40DC">
        <w:rPr>
          <w:rFonts w:ascii="Arial" w:hAnsi="Arial"/>
          <w:sz w:val="20"/>
          <w:szCs w:val="20"/>
        </w:rPr>
        <w:t>4</w:t>
      </w:r>
      <w:r w:rsidR="00812824">
        <w:rPr>
          <w:rFonts w:ascii="Arial" w:hAnsi="Arial"/>
          <w:sz w:val="20"/>
          <w:szCs w:val="20"/>
        </w:rPr>
        <w:t xml:space="preserve"> </w:t>
      </w:r>
    </w:p>
    <w:p w:rsidR="00812824" w:rsidRDefault="00812824" w:rsidP="00651E71">
      <w:pPr>
        <w:ind w:left="720"/>
        <w:rPr>
          <w:rFonts w:ascii="Arial" w:hAnsi="Arial"/>
          <w:sz w:val="20"/>
          <w:szCs w:val="20"/>
        </w:rPr>
      </w:pPr>
      <w:r>
        <w:rPr>
          <w:rFonts w:ascii="Arial" w:hAnsi="Arial"/>
          <w:sz w:val="20"/>
          <w:szCs w:val="20"/>
        </w:rPr>
        <w:t>Sequences and series in general, arithmetic and geometric sequences and series, mathematics of finance, Mathematical Induction, the Binomial Theorem and combinatorial formulas.</w:t>
      </w:r>
    </w:p>
    <w:p w:rsidR="00812824" w:rsidRDefault="00812824" w:rsidP="00157924">
      <w:pPr>
        <w:rPr>
          <w:rFonts w:ascii="Arial" w:hAnsi="Arial"/>
          <w:sz w:val="20"/>
          <w:szCs w:val="20"/>
        </w:rPr>
      </w:pPr>
      <w:r>
        <w:rPr>
          <w:rFonts w:ascii="Arial" w:hAnsi="Arial"/>
          <w:sz w:val="20"/>
          <w:szCs w:val="20"/>
        </w:rPr>
        <w:t>Exam 1</w:t>
      </w:r>
    </w:p>
    <w:p w:rsidR="00DC16CE" w:rsidRDefault="00DC16CE" w:rsidP="00157924">
      <w:pPr>
        <w:rPr>
          <w:rFonts w:ascii="Arial" w:hAnsi="Arial"/>
          <w:sz w:val="20"/>
          <w:szCs w:val="20"/>
        </w:rPr>
      </w:pPr>
    </w:p>
    <w:p w:rsidR="00812824" w:rsidRDefault="00812824" w:rsidP="00157924">
      <w:pPr>
        <w:rPr>
          <w:rFonts w:ascii="Arial" w:hAnsi="Arial"/>
          <w:sz w:val="20"/>
          <w:szCs w:val="20"/>
        </w:rPr>
      </w:pPr>
      <w:r>
        <w:rPr>
          <w:rFonts w:ascii="Arial" w:hAnsi="Arial"/>
          <w:sz w:val="20"/>
          <w:szCs w:val="20"/>
        </w:rPr>
        <w:t>Lessons 1</w:t>
      </w:r>
      <w:r w:rsidR="00CA40DC">
        <w:rPr>
          <w:rFonts w:ascii="Arial" w:hAnsi="Arial"/>
          <w:sz w:val="20"/>
          <w:szCs w:val="20"/>
        </w:rPr>
        <w:t>5</w:t>
      </w:r>
      <w:r>
        <w:rPr>
          <w:rFonts w:ascii="Arial" w:hAnsi="Arial"/>
          <w:sz w:val="20"/>
          <w:szCs w:val="20"/>
        </w:rPr>
        <w:t xml:space="preserve"> – 3</w:t>
      </w:r>
      <w:r w:rsidR="00CA40DC">
        <w:rPr>
          <w:rFonts w:ascii="Arial" w:hAnsi="Arial"/>
          <w:sz w:val="20"/>
          <w:szCs w:val="20"/>
        </w:rPr>
        <w:t>1</w:t>
      </w:r>
    </w:p>
    <w:p w:rsidR="00812824" w:rsidRDefault="00812824" w:rsidP="00651E71">
      <w:pPr>
        <w:ind w:left="720" w:hanging="720"/>
        <w:rPr>
          <w:rFonts w:ascii="Arial" w:hAnsi="Arial"/>
          <w:sz w:val="20"/>
          <w:szCs w:val="20"/>
        </w:rPr>
      </w:pPr>
      <w:r>
        <w:rPr>
          <w:rFonts w:ascii="Arial" w:hAnsi="Arial"/>
          <w:sz w:val="20"/>
          <w:szCs w:val="20"/>
        </w:rPr>
        <w:t>Function definition, graph of a function, transformations of functions, combining functions, quadratic functions as a model</w:t>
      </w:r>
      <w:r w:rsidR="00651E71">
        <w:rPr>
          <w:rFonts w:ascii="Arial" w:hAnsi="Arial"/>
          <w:sz w:val="20"/>
          <w:szCs w:val="20"/>
        </w:rPr>
        <w:t>, 1-1 functions and the inverse of a function, real zeros of polynomial functions, arithmetic for complex numbers, rational functions and their graphs, exponential and logarithmic functions, applications.</w:t>
      </w:r>
    </w:p>
    <w:p w:rsidR="00651E71" w:rsidRDefault="00651E71" w:rsidP="00651E71">
      <w:pPr>
        <w:ind w:left="720" w:hanging="720"/>
        <w:rPr>
          <w:rFonts w:ascii="Arial" w:hAnsi="Arial"/>
          <w:sz w:val="20"/>
          <w:szCs w:val="20"/>
        </w:rPr>
      </w:pPr>
      <w:r>
        <w:rPr>
          <w:rFonts w:ascii="Arial" w:hAnsi="Arial"/>
          <w:sz w:val="20"/>
          <w:szCs w:val="20"/>
        </w:rPr>
        <w:t>Exam 2</w:t>
      </w:r>
    </w:p>
    <w:p w:rsidR="00DC16CE" w:rsidRDefault="00DC16CE" w:rsidP="00651E71">
      <w:pPr>
        <w:ind w:left="720" w:hanging="720"/>
        <w:rPr>
          <w:rFonts w:ascii="Arial" w:hAnsi="Arial"/>
          <w:sz w:val="20"/>
          <w:szCs w:val="20"/>
        </w:rPr>
      </w:pPr>
    </w:p>
    <w:p w:rsidR="00651E71" w:rsidRDefault="00651E71" w:rsidP="00651E71">
      <w:pPr>
        <w:ind w:left="720" w:hanging="720"/>
        <w:rPr>
          <w:rFonts w:ascii="Arial" w:hAnsi="Arial"/>
          <w:sz w:val="20"/>
          <w:szCs w:val="20"/>
        </w:rPr>
      </w:pPr>
      <w:r>
        <w:rPr>
          <w:rFonts w:ascii="Arial" w:hAnsi="Arial"/>
          <w:sz w:val="20"/>
          <w:szCs w:val="20"/>
        </w:rPr>
        <w:t xml:space="preserve">Lessons </w:t>
      </w:r>
      <w:r w:rsidR="00CA40DC">
        <w:rPr>
          <w:rFonts w:ascii="Arial" w:hAnsi="Arial"/>
          <w:sz w:val="20"/>
          <w:szCs w:val="20"/>
        </w:rPr>
        <w:t>32 – 47</w:t>
      </w:r>
    </w:p>
    <w:p w:rsidR="00CA40DC" w:rsidRDefault="00CA40DC" w:rsidP="00651E71">
      <w:pPr>
        <w:ind w:left="720" w:hanging="720"/>
        <w:rPr>
          <w:rFonts w:ascii="Arial" w:hAnsi="Arial"/>
          <w:sz w:val="20"/>
          <w:szCs w:val="20"/>
        </w:rPr>
      </w:pPr>
      <w:r>
        <w:rPr>
          <w:rFonts w:ascii="Arial" w:hAnsi="Arial"/>
          <w:sz w:val="20"/>
          <w:szCs w:val="20"/>
        </w:rPr>
        <w:t xml:space="preserve">Trigonometric functions, solution of right triangles, radian measure, graphs of trig functions, Law of </w:t>
      </w:r>
      <w:proofErr w:type="spellStart"/>
      <w:r>
        <w:rPr>
          <w:rFonts w:ascii="Arial" w:hAnsi="Arial"/>
          <w:sz w:val="20"/>
          <w:szCs w:val="20"/>
        </w:rPr>
        <w:t>Sines</w:t>
      </w:r>
      <w:proofErr w:type="spellEnd"/>
      <w:r>
        <w:rPr>
          <w:rFonts w:ascii="Arial" w:hAnsi="Arial"/>
          <w:sz w:val="20"/>
          <w:szCs w:val="20"/>
        </w:rPr>
        <w:t xml:space="preserve">, Law of Cosines, applications in geometry.  </w:t>
      </w:r>
    </w:p>
    <w:p w:rsidR="00CA40DC" w:rsidRDefault="00CA40DC" w:rsidP="00651E71">
      <w:pPr>
        <w:ind w:left="720" w:hanging="720"/>
        <w:rPr>
          <w:rFonts w:ascii="Arial" w:hAnsi="Arial"/>
          <w:sz w:val="20"/>
          <w:szCs w:val="20"/>
        </w:rPr>
      </w:pPr>
      <w:r>
        <w:rPr>
          <w:rFonts w:ascii="Arial" w:hAnsi="Arial"/>
          <w:sz w:val="20"/>
          <w:szCs w:val="20"/>
        </w:rPr>
        <w:t>Exam 3</w:t>
      </w:r>
    </w:p>
    <w:p w:rsidR="00DC16CE" w:rsidRDefault="00DC16CE" w:rsidP="00651E71">
      <w:pPr>
        <w:ind w:left="720" w:hanging="720"/>
        <w:rPr>
          <w:rFonts w:ascii="Arial" w:hAnsi="Arial"/>
          <w:sz w:val="20"/>
          <w:szCs w:val="20"/>
        </w:rPr>
      </w:pPr>
    </w:p>
    <w:p w:rsidR="00CA40DC" w:rsidRDefault="00CA40DC" w:rsidP="00651E71">
      <w:pPr>
        <w:ind w:left="720" w:hanging="720"/>
        <w:rPr>
          <w:rFonts w:ascii="Arial" w:hAnsi="Arial"/>
          <w:sz w:val="20"/>
          <w:szCs w:val="20"/>
        </w:rPr>
      </w:pPr>
      <w:r>
        <w:rPr>
          <w:rFonts w:ascii="Arial" w:hAnsi="Arial"/>
          <w:sz w:val="20"/>
          <w:szCs w:val="20"/>
        </w:rPr>
        <w:t>Lessons 48 – 64</w:t>
      </w:r>
    </w:p>
    <w:p w:rsidR="00CA40DC" w:rsidRDefault="00CA40DC" w:rsidP="00651E71">
      <w:pPr>
        <w:ind w:left="720" w:hanging="720"/>
        <w:rPr>
          <w:rFonts w:ascii="Arial" w:hAnsi="Arial"/>
          <w:sz w:val="20"/>
          <w:szCs w:val="20"/>
        </w:rPr>
      </w:pPr>
      <w:r>
        <w:rPr>
          <w:rFonts w:ascii="Arial" w:hAnsi="Arial"/>
          <w:sz w:val="20"/>
          <w:szCs w:val="20"/>
        </w:rPr>
        <w:t>Analytic trigonometry, identities, basic formulas</w:t>
      </w:r>
      <w:r w:rsidR="00DC16CE">
        <w:rPr>
          <w:rFonts w:ascii="Arial" w:hAnsi="Arial"/>
          <w:sz w:val="20"/>
          <w:szCs w:val="20"/>
        </w:rPr>
        <w:t>, inverse trig functions, trig equations, trigonometric form of a complex number, roots, vectors, applications.</w:t>
      </w:r>
    </w:p>
    <w:p w:rsidR="00DC16CE" w:rsidRDefault="00DC16CE" w:rsidP="00651E71">
      <w:pPr>
        <w:ind w:left="720" w:hanging="720"/>
        <w:rPr>
          <w:rFonts w:ascii="Arial" w:hAnsi="Arial"/>
          <w:sz w:val="20"/>
          <w:szCs w:val="20"/>
        </w:rPr>
      </w:pPr>
      <w:r>
        <w:rPr>
          <w:rFonts w:ascii="Arial" w:hAnsi="Arial"/>
          <w:sz w:val="20"/>
          <w:szCs w:val="20"/>
        </w:rPr>
        <w:t>Exam 4</w:t>
      </w:r>
    </w:p>
    <w:p w:rsidR="00DC16CE" w:rsidRDefault="00DC16CE" w:rsidP="00651E71">
      <w:pPr>
        <w:ind w:left="720" w:hanging="720"/>
        <w:rPr>
          <w:rFonts w:ascii="Arial" w:hAnsi="Arial"/>
          <w:sz w:val="20"/>
          <w:szCs w:val="20"/>
        </w:rPr>
      </w:pPr>
    </w:p>
    <w:p w:rsidR="00DC16CE" w:rsidRDefault="00DC16CE" w:rsidP="00651E71">
      <w:pPr>
        <w:ind w:left="720" w:hanging="720"/>
        <w:rPr>
          <w:rFonts w:ascii="Arial" w:hAnsi="Arial"/>
          <w:sz w:val="20"/>
          <w:szCs w:val="20"/>
        </w:rPr>
      </w:pPr>
      <w:r>
        <w:rPr>
          <w:rFonts w:ascii="Arial" w:hAnsi="Arial"/>
          <w:sz w:val="20"/>
          <w:szCs w:val="20"/>
        </w:rPr>
        <w:t>Lessons 65 – 72</w:t>
      </w:r>
    </w:p>
    <w:p w:rsidR="00DC16CE" w:rsidRDefault="00DC16CE" w:rsidP="00651E71">
      <w:pPr>
        <w:ind w:left="720" w:hanging="720"/>
        <w:rPr>
          <w:rFonts w:ascii="Arial" w:hAnsi="Arial"/>
          <w:sz w:val="20"/>
          <w:szCs w:val="20"/>
        </w:rPr>
      </w:pPr>
      <w:r>
        <w:rPr>
          <w:rFonts w:ascii="Arial" w:hAnsi="Arial"/>
          <w:sz w:val="20"/>
          <w:szCs w:val="20"/>
        </w:rPr>
        <w:t>Review for comprehensive final exam</w:t>
      </w:r>
    </w:p>
    <w:p w:rsidR="00157924" w:rsidRDefault="00DC16CE" w:rsidP="00C85C4F">
      <w:pPr>
        <w:ind w:left="720" w:hanging="720"/>
        <w:rPr>
          <w:rFonts w:ascii="Arial" w:hAnsi="Arial"/>
          <w:sz w:val="20"/>
          <w:szCs w:val="20"/>
        </w:rPr>
      </w:pPr>
      <w:r>
        <w:rPr>
          <w:rFonts w:ascii="Arial" w:hAnsi="Arial"/>
          <w:sz w:val="20"/>
          <w:szCs w:val="20"/>
        </w:rPr>
        <w:t>Student Evaluation of Teaching Effectiveness</w:t>
      </w:r>
    </w:p>
    <w:sectPr w:rsidR="00157924" w:rsidSect="009E5C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1316"/>
    <w:multiLevelType w:val="hybridMultilevel"/>
    <w:tmpl w:val="F3D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37E6F"/>
    <w:multiLevelType w:val="hybridMultilevel"/>
    <w:tmpl w:val="6F64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5733F"/>
    <w:multiLevelType w:val="hybridMultilevel"/>
    <w:tmpl w:val="2B4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36A9B"/>
    <w:multiLevelType w:val="hybridMultilevel"/>
    <w:tmpl w:val="F2EE544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24"/>
    <w:rsid w:val="000746C1"/>
    <w:rsid w:val="001216C2"/>
    <w:rsid w:val="00157924"/>
    <w:rsid w:val="001B28C7"/>
    <w:rsid w:val="001C7B5A"/>
    <w:rsid w:val="00250FE7"/>
    <w:rsid w:val="00275C0D"/>
    <w:rsid w:val="002B7B15"/>
    <w:rsid w:val="002F2287"/>
    <w:rsid w:val="00324123"/>
    <w:rsid w:val="00355D64"/>
    <w:rsid w:val="00427009"/>
    <w:rsid w:val="00432A9E"/>
    <w:rsid w:val="00436C87"/>
    <w:rsid w:val="005427FE"/>
    <w:rsid w:val="00592BD6"/>
    <w:rsid w:val="005E3943"/>
    <w:rsid w:val="005E4714"/>
    <w:rsid w:val="00651E71"/>
    <w:rsid w:val="006558FB"/>
    <w:rsid w:val="006D5E00"/>
    <w:rsid w:val="00754BA2"/>
    <w:rsid w:val="00762CF7"/>
    <w:rsid w:val="00776109"/>
    <w:rsid w:val="00812824"/>
    <w:rsid w:val="00842133"/>
    <w:rsid w:val="008F3194"/>
    <w:rsid w:val="0097638B"/>
    <w:rsid w:val="00984D1F"/>
    <w:rsid w:val="009E17E7"/>
    <w:rsid w:val="009E5C7F"/>
    <w:rsid w:val="009F60C6"/>
    <w:rsid w:val="00A511D0"/>
    <w:rsid w:val="00A52007"/>
    <w:rsid w:val="00AA5264"/>
    <w:rsid w:val="00AE4944"/>
    <w:rsid w:val="00B11E14"/>
    <w:rsid w:val="00B139C5"/>
    <w:rsid w:val="00B95223"/>
    <w:rsid w:val="00C85C4F"/>
    <w:rsid w:val="00CA40DC"/>
    <w:rsid w:val="00D145CE"/>
    <w:rsid w:val="00D35D8D"/>
    <w:rsid w:val="00DA627F"/>
    <w:rsid w:val="00DC16CE"/>
    <w:rsid w:val="00E869EB"/>
    <w:rsid w:val="00E954A7"/>
    <w:rsid w:val="00F011AF"/>
    <w:rsid w:val="00F1387C"/>
    <w:rsid w:val="00F26746"/>
    <w:rsid w:val="00F75378"/>
    <w:rsid w:val="00FA26A3"/>
    <w:rsid w:val="00FF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0D0C771-F2D0-4475-AA9E-61E20781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5C4F"/>
    <w:pPr>
      <w:keepNext/>
      <w:outlineLvl w:val="1"/>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924"/>
    <w:rPr>
      <w:color w:val="0000FF"/>
      <w:u w:val="single"/>
    </w:rPr>
  </w:style>
  <w:style w:type="paragraph" w:styleId="ListParagraph">
    <w:name w:val="List Paragraph"/>
    <w:basedOn w:val="Normal"/>
    <w:uiPriority w:val="34"/>
    <w:qFormat/>
    <w:rsid w:val="00A52007"/>
    <w:pPr>
      <w:ind w:left="720"/>
      <w:contextualSpacing/>
    </w:pPr>
  </w:style>
  <w:style w:type="paragraph" w:styleId="BalloonText">
    <w:name w:val="Balloon Text"/>
    <w:basedOn w:val="Normal"/>
    <w:link w:val="BalloonTextChar"/>
    <w:uiPriority w:val="99"/>
    <w:semiHidden/>
    <w:unhideWhenUsed/>
    <w:rsid w:val="00F01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AF"/>
    <w:rPr>
      <w:rFonts w:ascii="Segoe UI" w:eastAsia="Times New Roman" w:hAnsi="Segoe UI" w:cs="Segoe UI"/>
      <w:sz w:val="18"/>
      <w:szCs w:val="18"/>
    </w:rPr>
  </w:style>
  <w:style w:type="character" w:customStyle="1" w:styleId="Heading2Char">
    <w:name w:val="Heading 2 Char"/>
    <w:basedOn w:val="DefaultParagraphFont"/>
    <w:link w:val="Heading2"/>
    <w:rsid w:val="00C85C4F"/>
    <w:rPr>
      <w:rFonts w:ascii="Times New Roman" w:eastAsia="Times New Roman" w:hAnsi="Times New Roman" w:cs="Times New Roman"/>
      <w:b/>
      <w:bCs/>
      <w:i/>
      <w:iCs/>
      <w:sz w:val="28"/>
      <w:szCs w:val="20"/>
    </w:rPr>
  </w:style>
  <w:style w:type="paragraph" w:styleId="BodyText">
    <w:name w:val="Body Text"/>
    <w:basedOn w:val="Normal"/>
    <w:link w:val="BodyTextChar"/>
    <w:semiHidden/>
    <w:rsid w:val="00C85C4F"/>
    <w:rPr>
      <w:i/>
      <w:sz w:val="28"/>
      <w:szCs w:val="20"/>
    </w:rPr>
  </w:style>
  <w:style w:type="character" w:customStyle="1" w:styleId="BodyTextChar">
    <w:name w:val="Body Text Char"/>
    <w:basedOn w:val="DefaultParagraphFont"/>
    <w:link w:val="BodyText"/>
    <w:semiHidden/>
    <w:rsid w:val="00C85C4F"/>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00884">
      <w:bodyDiv w:val="1"/>
      <w:marLeft w:val="0"/>
      <w:marRight w:val="0"/>
      <w:marTop w:val="0"/>
      <w:marBottom w:val="0"/>
      <w:divBdr>
        <w:top w:val="none" w:sz="0" w:space="0" w:color="auto"/>
        <w:left w:val="none" w:sz="0" w:space="0" w:color="auto"/>
        <w:bottom w:val="none" w:sz="0" w:space="0" w:color="auto"/>
        <w:right w:val="none" w:sz="0" w:space="0" w:color="auto"/>
      </w:divBdr>
      <w:divsChild>
        <w:div w:id="733821861">
          <w:marLeft w:val="0"/>
          <w:marRight w:val="0"/>
          <w:marTop w:val="0"/>
          <w:marBottom w:val="0"/>
          <w:divBdr>
            <w:top w:val="none" w:sz="0" w:space="0" w:color="auto"/>
            <w:left w:val="none" w:sz="0" w:space="0" w:color="auto"/>
            <w:bottom w:val="none" w:sz="0" w:space="0" w:color="auto"/>
            <w:right w:val="none" w:sz="0" w:space="0" w:color="auto"/>
          </w:divBdr>
          <w:divsChild>
            <w:div w:id="661929823">
              <w:marLeft w:val="0"/>
              <w:marRight w:val="0"/>
              <w:marTop w:val="0"/>
              <w:marBottom w:val="0"/>
              <w:divBdr>
                <w:top w:val="none" w:sz="0" w:space="0" w:color="auto"/>
                <w:left w:val="none" w:sz="0" w:space="0" w:color="auto"/>
                <w:bottom w:val="none" w:sz="0" w:space="0" w:color="auto"/>
                <w:right w:val="none" w:sz="0" w:space="0" w:color="auto"/>
              </w:divBdr>
            </w:div>
          </w:divsChild>
        </w:div>
        <w:div w:id="1011685310">
          <w:marLeft w:val="0"/>
          <w:marRight w:val="0"/>
          <w:marTop w:val="0"/>
          <w:marBottom w:val="0"/>
          <w:divBdr>
            <w:top w:val="none" w:sz="0" w:space="0" w:color="auto"/>
            <w:left w:val="none" w:sz="0" w:space="0" w:color="auto"/>
            <w:bottom w:val="none" w:sz="0" w:space="0" w:color="auto"/>
            <w:right w:val="none" w:sz="0" w:space="0" w:color="auto"/>
          </w:divBdr>
          <w:divsChild>
            <w:div w:id="1319919554">
              <w:marLeft w:val="0"/>
              <w:marRight w:val="0"/>
              <w:marTop w:val="0"/>
              <w:marBottom w:val="0"/>
              <w:divBdr>
                <w:top w:val="none" w:sz="0" w:space="0" w:color="auto"/>
                <w:left w:val="none" w:sz="0" w:space="0" w:color="auto"/>
                <w:bottom w:val="none" w:sz="0" w:space="0" w:color="auto"/>
                <w:right w:val="none" w:sz="0" w:space="0" w:color="auto"/>
              </w:divBdr>
            </w:div>
          </w:divsChild>
        </w:div>
        <w:div w:id="1956668028">
          <w:marLeft w:val="0"/>
          <w:marRight w:val="0"/>
          <w:marTop w:val="0"/>
          <w:marBottom w:val="0"/>
          <w:divBdr>
            <w:top w:val="none" w:sz="0" w:space="0" w:color="auto"/>
            <w:left w:val="none" w:sz="0" w:space="0" w:color="auto"/>
            <w:bottom w:val="none" w:sz="0" w:space="0" w:color="auto"/>
            <w:right w:val="none" w:sz="0" w:space="0" w:color="auto"/>
          </w:divBdr>
          <w:divsChild>
            <w:div w:id="1764373527">
              <w:marLeft w:val="0"/>
              <w:marRight w:val="0"/>
              <w:marTop w:val="0"/>
              <w:marBottom w:val="0"/>
              <w:divBdr>
                <w:top w:val="none" w:sz="0" w:space="0" w:color="auto"/>
                <w:left w:val="none" w:sz="0" w:space="0" w:color="auto"/>
                <w:bottom w:val="none" w:sz="0" w:space="0" w:color="auto"/>
                <w:right w:val="none" w:sz="0" w:space="0" w:color="auto"/>
              </w:divBdr>
            </w:div>
          </w:divsChild>
        </w:div>
        <w:div w:id="634410168">
          <w:marLeft w:val="0"/>
          <w:marRight w:val="0"/>
          <w:marTop w:val="0"/>
          <w:marBottom w:val="0"/>
          <w:divBdr>
            <w:top w:val="none" w:sz="0" w:space="0" w:color="auto"/>
            <w:left w:val="none" w:sz="0" w:space="0" w:color="auto"/>
            <w:bottom w:val="none" w:sz="0" w:space="0" w:color="auto"/>
            <w:right w:val="none" w:sz="0" w:space="0" w:color="auto"/>
          </w:divBdr>
          <w:divsChild>
            <w:div w:id="1345589333">
              <w:marLeft w:val="0"/>
              <w:marRight w:val="0"/>
              <w:marTop w:val="0"/>
              <w:marBottom w:val="0"/>
              <w:divBdr>
                <w:top w:val="none" w:sz="0" w:space="0" w:color="auto"/>
                <w:left w:val="none" w:sz="0" w:space="0" w:color="auto"/>
                <w:bottom w:val="none" w:sz="0" w:space="0" w:color="auto"/>
                <w:right w:val="none" w:sz="0" w:space="0" w:color="auto"/>
              </w:divBdr>
            </w:div>
          </w:divsChild>
        </w:div>
        <w:div w:id="1144470144">
          <w:marLeft w:val="0"/>
          <w:marRight w:val="0"/>
          <w:marTop w:val="0"/>
          <w:marBottom w:val="0"/>
          <w:divBdr>
            <w:top w:val="none" w:sz="0" w:space="0" w:color="auto"/>
            <w:left w:val="none" w:sz="0" w:space="0" w:color="auto"/>
            <w:bottom w:val="none" w:sz="0" w:space="0" w:color="auto"/>
            <w:right w:val="none" w:sz="0" w:space="0" w:color="auto"/>
          </w:divBdr>
          <w:divsChild>
            <w:div w:id="703754793">
              <w:marLeft w:val="0"/>
              <w:marRight w:val="0"/>
              <w:marTop w:val="0"/>
              <w:marBottom w:val="0"/>
              <w:divBdr>
                <w:top w:val="none" w:sz="0" w:space="0" w:color="auto"/>
                <w:left w:val="none" w:sz="0" w:space="0" w:color="auto"/>
                <w:bottom w:val="none" w:sz="0" w:space="0" w:color="auto"/>
                <w:right w:val="none" w:sz="0" w:space="0" w:color="auto"/>
              </w:divBdr>
            </w:div>
          </w:divsChild>
        </w:div>
        <w:div w:id="956521482">
          <w:marLeft w:val="0"/>
          <w:marRight w:val="0"/>
          <w:marTop w:val="0"/>
          <w:marBottom w:val="0"/>
          <w:divBdr>
            <w:top w:val="none" w:sz="0" w:space="0" w:color="auto"/>
            <w:left w:val="none" w:sz="0" w:space="0" w:color="auto"/>
            <w:bottom w:val="none" w:sz="0" w:space="0" w:color="auto"/>
            <w:right w:val="none" w:sz="0" w:space="0" w:color="auto"/>
          </w:divBdr>
          <w:divsChild>
            <w:div w:id="1374386036">
              <w:marLeft w:val="0"/>
              <w:marRight w:val="0"/>
              <w:marTop w:val="0"/>
              <w:marBottom w:val="0"/>
              <w:divBdr>
                <w:top w:val="none" w:sz="0" w:space="0" w:color="auto"/>
                <w:left w:val="none" w:sz="0" w:space="0" w:color="auto"/>
                <w:bottom w:val="none" w:sz="0" w:space="0" w:color="auto"/>
                <w:right w:val="none" w:sz="0" w:space="0" w:color="auto"/>
              </w:divBdr>
            </w:div>
          </w:divsChild>
        </w:div>
        <w:div w:id="137109718">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
          </w:divsChild>
        </w:div>
        <w:div w:id="557668765">
          <w:marLeft w:val="0"/>
          <w:marRight w:val="0"/>
          <w:marTop w:val="0"/>
          <w:marBottom w:val="0"/>
          <w:divBdr>
            <w:top w:val="none" w:sz="0" w:space="0" w:color="auto"/>
            <w:left w:val="none" w:sz="0" w:space="0" w:color="auto"/>
            <w:bottom w:val="none" w:sz="0" w:space="0" w:color="auto"/>
            <w:right w:val="none" w:sz="0" w:space="0" w:color="auto"/>
          </w:divBdr>
          <w:divsChild>
            <w:div w:id="1000279809">
              <w:marLeft w:val="0"/>
              <w:marRight w:val="0"/>
              <w:marTop w:val="0"/>
              <w:marBottom w:val="0"/>
              <w:divBdr>
                <w:top w:val="none" w:sz="0" w:space="0" w:color="auto"/>
                <w:left w:val="none" w:sz="0" w:space="0" w:color="auto"/>
                <w:bottom w:val="none" w:sz="0" w:space="0" w:color="auto"/>
                <w:right w:val="none" w:sz="0" w:space="0" w:color="auto"/>
              </w:divBdr>
            </w:div>
          </w:divsChild>
        </w:div>
        <w:div w:id="546137893">
          <w:marLeft w:val="0"/>
          <w:marRight w:val="0"/>
          <w:marTop w:val="0"/>
          <w:marBottom w:val="0"/>
          <w:divBdr>
            <w:top w:val="none" w:sz="0" w:space="0" w:color="auto"/>
            <w:left w:val="none" w:sz="0" w:space="0" w:color="auto"/>
            <w:bottom w:val="none" w:sz="0" w:space="0" w:color="auto"/>
            <w:right w:val="none" w:sz="0" w:space="0" w:color="auto"/>
          </w:divBdr>
          <w:divsChild>
            <w:div w:id="221138416">
              <w:marLeft w:val="0"/>
              <w:marRight w:val="0"/>
              <w:marTop w:val="0"/>
              <w:marBottom w:val="0"/>
              <w:divBdr>
                <w:top w:val="none" w:sz="0" w:space="0" w:color="auto"/>
                <w:left w:val="none" w:sz="0" w:space="0" w:color="auto"/>
                <w:bottom w:val="none" w:sz="0" w:space="0" w:color="auto"/>
                <w:right w:val="none" w:sz="0" w:space="0" w:color="auto"/>
              </w:divBdr>
            </w:div>
          </w:divsChild>
        </w:div>
        <w:div w:id="398870237">
          <w:marLeft w:val="0"/>
          <w:marRight w:val="0"/>
          <w:marTop w:val="0"/>
          <w:marBottom w:val="0"/>
          <w:divBdr>
            <w:top w:val="none" w:sz="0" w:space="0" w:color="auto"/>
            <w:left w:val="none" w:sz="0" w:space="0" w:color="auto"/>
            <w:bottom w:val="none" w:sz="0" w:space="0" w:color="auto"/>
            <w:right w:val="none" w:sz="0" w:space="0" w:color="auto"/>
          </w:divBdr>
          <w:divsChild>
            <w:div w:id="273094498">
              <w:marLeft w:val="0"/>
              <w:marRight w:val="0"/>
              <w:marTop w:val="0"/>
              <w:marBottom w:val="0"/>
              <w:divBdr>
                <w:top w:val="none" w:sz="0" w:space="0" w:color="auto"/>
                <w:left w:val="none" w:sz="0" w:space="0" w:color="auto"/>
                <w:bottom w:val="none" w:sz="0" w:space="0" w:color="auto"/>
                <w:right w:val="none" w:sz="0" w:space="0" w:color="auto"/>
              </w:divBdr>
            </w:div>
          </w:divsChild>
        </w:div>
        <w:div w:id="2055696774">
          <w:marLeft w:val="0"/>
          <w:marRight w:val="0"/>
          <w:marTop w:val="0"/>
          <w:marBottom w:val="0"/>
          <w:divBdr>
            <w:top w:val="none" w:sz="0" w:space="0" w:color="auto"/>
            <w:left w:val="none" w:sz="0" w:space="0" w:color="auto"/>
            <w:bottom w:val="none" w:sz="0" w:space="0" w:color="auto"/>
            <w:right w:val="none" w:sz="0" w:space="0" w:color="auto"/>
          </w:divBdr>
          <w:divsChild>
            <w:div w:id="524710800">
              <w:marLeft w:val="0"/>
              <w:marRight w:val="0"/>
              <w:marTop w:val="0"/>
              <w:marBottom w:val="0"/>
              <w:divBdr>
                <w:top w:val="none" w:sz="0" w:space="0" w:color="auto"/>
                <w:left w:val="none" w:sz="0" w:space="0" w:color="auto"/>
                <w:bottom w:val="none" w:sz="0" w:space="0" w:color="auto"/>
                <w:right w:val="none" w:sz="0" w:space="0" w:color="auto"/>
              </w:divBdr>
            </w:div>
          </w:divsChild>
        </w:div>
        <w:div w:id="337925034">
          <w:marLeft w:val="0"/>
          <w:marRight w:val="0"/>
          <w:marTop w:val="0"/>
          <w:marBottom w:val="0"/>
          <w:divBdr>
            <w:top w:val="none" w:sz="0" w:space="0" w:color="auto"/>
            <w:left w:val="none" w:sz="0" w:space="0" w:color="auto"/>
            <w:bottom w:val="none" w:sz="0" w:space="0" w:color="auto"/>
            <w:right w:val="none" w:sz="0" w:space="0" w:color="auto"/>
          </w:divBdr>
          <w:divsChild>
            <w:div w:id="1194686753">
              <w:marLeft w:val="0"/>
              <w:marRight w:val="0"/>
              <w:marTop w:val="0"/>
              <w:marBottom w:val="0"/>
              <w:divBdr>
                <w:top w:val="none" w:sz="0" w:space="0" w:color="auto"/>
                <w:left w:val="none" w:sz="0" w:space="0" w:color="auto"/>
                <w:bottom w:val="none" w:sz="0" w:space="0" w:color="auto"/>
                <w:right w:val="none" w:sz="0" w:space="0" w:color="auto"/>
              </w:divBdr>
            </w:div>
          </w:divsChild>
        </w:div>
        <w:div w:id="1275744435">
          <w:marLeft w:val="0"/>
          <w:marRight w:val="0"/>
          <w:marTop w:val="0"/>
          <w:marBottom w:val="0"/>
          <w:divBdr>
            <w:top w:val="none" w:sz="0" w:space="0" w:color="auto"/>
            <w:left w:val="none" w:sz="0" w:space="0" w:color="auto"/>
            <w:bottom w:val="none" w:sz="0" w:space="0" w:color="auto"/>
            <w:right w:val="none" w:sz="0" w:space="0" w:color="auto"/>
          </w:divBdr>
          <w:divsChild>
            <w:div w:id="1181746578">
              <w:marLeft w:val="0"/>
              <w:marRight w:val="0"/>
              <w:marTop w:val="0"/>
              <w:marBottom w:val="0"/>
              <w:divBdr>
                <w:top w:val="none" w:sz="0" w:space="0" w:color="auto"/>
                <w:left w:val="none" w:sz="0" w:space="0" w:color="auto"/>
                <w:bottom w:val="none" w:sz="0" w:space="0" w:color="auto"/>
                <w:right w:val="none" w:sz="0" w:space="0" w:color="auto"/>
              </w:divBdr>
            </w:div>
          </w:divsChild>
        </w:div>
        <w:div w:id="161432383">
          <w:marLeft w:val="0"/>
          <w:marRight w:val="0"/>
          <w:marTop w:val="0"/>
          <w:marBottom w:val="0"/>
          <w:divBdr>
            <w:top w:val="none" w:sz="0" w:space="0" w:color="auto"/>
            <w:left w:val="none" w:sz="0" w:space="0" w:color="auto"/>
            <w:bottom w:val="none" w:sz="0" w:space="0" w:color="auto"/>
            <w:right w:val="none" w:sz="0" w:space="0" w:color="auto"/>
          </w:divBdr>
          <w:divsChild>
            <w:div w:id="360397638">
              <w:marLeft w:val="0"/>
              <w:marRight w:val="0"/>
              <w:marTop w:val="0"/>
              <w:marBottom w:val="0"/>
              <w:divBdr>
                <w:top w:val="none" w:sz="0" w:space="0" w:color="auto"/>
                <w:left w:val="none" w:sz="0" w:space="0" w:color="auto"/>
                <w:bottom w:val="none" w:sz="0" w:space="0" w:color="auto"/>
                <w:right w:val="none" w:sz="0" w:space="0" w:color="auto"/>
              </w:divBdr>
            </w:div>
          </w:divsChild>
        </w:div>
        <w:div w:id="1205142164">
          <w:marLeft w:val="0"/>
          <w:marRight w:val="0"/>
          <w:marTop w:val="0"/>
          <w:marBottom w:val="0"/>
          <w:divBdr>
            <w:top w:val="none" w:sz="0" w:space="0" w:color="auto"/>
            <w:left w:val="none" w:sz="0" w:space="0" w:color="auto"/>
            <w:bottom w:val="none" w:sz="0" w:space="0" w:color="auto"/>
            <w:right w:val="none" w:sz="0" w:space="0" w:color="auto"/>
          </w:divBdr>
          <w:divsChild>
            <w:div w:id="1948190739">
              <w:marLeft w:val="0"/>
              <w:marRight w:val="0"/>
              <w:marTop w:val="0"/>
              <w:marBottom w:val="0"/>
              <w:divBdr>
                <w:top w:val="none" w:sz="0" w:space="0" w:color="auto"/>
                <w:left w:val="none" w:sz="0" w:space="0" w:color="auto"/>
                <w:bottom w:val="none" w:sz="0" w:space="0" w:color="auto"/>
                <w:right w:val="none" w:sz="0" w:space="0" w:color="auto"/>
              </w:divBdr>
            </w:div>
          </w:divsChild>
        </w:div>
        <w:div w:id="922295451">
          <w:marLeft w:val="0"/>
          <w:marRight w:val="0"/>
          <w:marTop w:val="0"/>
          <w:marBottom w:val="0"/>
          <w:divBdr>
            <w:top w:val="none" w:sz="0" w:space="0" w:color="auto"/>
            <w:left w:val="none" w:sz="0" w:space="0" w:color="auto"/>
            <w:bottom w:val="none" w:sz="0" w:space="0" w:color="auto"/>
            <w:right w:val="none" w:sz="0" w:space="0" w:color="auto"/>
          </w:divBdr>
          <w:divsChild>
            <w:div w:id="2036039050">
              <w:marLeft w:val="0"/>
              <w:marRight w:val="0"/>
              <w:marTop w:val="0"/>
              <w:marBottom w:val="0"/>
              <w:divBdr>
                <w:top w:val="none" w:sz="0" w:space="0" w:color="auto"/>
                <w:left w:val="none" w:sz="0" w:space="0" w:color="auto"/>
                <w:bottom w:val="none" w:sz="0" w:space="0" w:color="auto"/>
                <w:right w:val="none" w:sz="0" w:space="0" w:color="auto"/>
              </w:divBdr>
            </w:div>
          </w:divsChild>
        </w:div>
        <w:div w:id="331840384">
          <w:marLeft w:val="0"/>
          <w:marRight w:val="0"/>
          <w:marTop w:val="0"/>
          <w:marBottom w:val="0"/>
          <w:divBdr>
            <w:top w:val="none" w:sz="0" w:space="0" w:color="auto"/>
            <w:left w:val="none" w:sz="0" w:space="0" w:color="auto"/>
            <w:bottom w:val="none" w:sz="0" w:space="0" w:color="auto"/>
            <w:right w:val="none" w:sz="0" w:space="0" w:color="auto"/>
          </w:divBdr>
          <w:divsChild>
            <w:div w:id="1805809790">
              <w:marLeft w:val="0"/>
              <w:marRight w:val="0"/>
              <w:marTop w:val="0"/>
              <w:marBottom w:val="0"/>
              <w:divBdr>
                <w:top w:val="none" w:sz="0" w:space="0" w:color="auto"/>
                <w:left w:val="none" w:sz="0" w:space="0" w:color="auto"/>
                <w:bottom w:val="none" w:sz="0" w:space="0" w:color="auto"/>
                <w:right w:val="none" w:sz="0" w:space="0" w:color="auto"/>
              </w:divBdr>
            </w:div>
          </w:divsChild>
        </w:div>
        <w:div w:id="90202058">
          <w:marLeft w:val="0"/>
          <w:marRight w:val="0"/>
          <w:marTop w:val="0"/>
          <w:marBottom w:val="0"/>
          <w:divBdr>
            <w:top w:val="none" w:sz="0" w:space="0" w:color="auto"/>
            <w:left w:val="none" w:sz="0" w:space="0" w:color="auto"/>
            <w:bottom w:val="none" w:sz="0" w:space="0" w:color="auto"/>
            <w:right w:val="none" w:sz="0" w:space="0" w:color="auto"/>
          </w:divBdr>
          <w:divsChild>
            <w:div w:id="4658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2104">
      <w:bodyDiv w:val="1"/>
      <w:marLeft w:val="0"/>
      <w:marRight w:val="0"/>
      <w:marTop w:val="0"/>
      <w:marBottom w:val="0"/>
      <w:divBdr>
        <w:top w:val="none" w:sz="0" w:space="0" w:color="auto"/>
        <w:left w:val="none" w:sz="0" w:space="0" w:color="auto"/>
        <w:bottom w:val="none" w:sz="0" w:space="0" w:color="auto"/>
        <w:right w:val="none" w:sz="0" w:space="0" w:color="auto"/>
      </w:divBdr>
      <w:divsChild>
        <w:div w:id="1927029665">
          <w:marLeft w:val="0"/>
          <w:marRight w:val="0"/>
          <w:marTop w:val="0"/>
          <w:marBottom w:val="0"/>
          <w:divBdr>
            <w:top w:val="none" w:sz="0" w:space="0" w:color="auto"/>
            <w:left w:val="none" w:sz="0" w:space="0" w:color="auto"/>
            <w:bottom w:val="none" w:sz="0" w:space="0" w:color="auto"/>
            <w:right w:val="none" w:sz="0" w:space="0" w:color="auto"/>
          </w:divBdr>
          <w:divsChild>
            <w:div w:id="171530850">
              <w:marLeft w:val="0"/>
              <w:marRight w:val="0"/>
              <w:marTop w:val="0"/>
              <w:marBottom w:val="0"/>
              <w:divBdr>
                <w:top w:val="none" w:sz="0" w:space="0" w:color="auto"/>
                <w:left w:val="none" w:sz="0" w:space="0" w:color="auto"/>
                <w:bottom w:val="none" w:sz="0" w:space="0" w:color="auto"/>
                <w:right w:val="none" w:sz="0" w:space="0" w:color="auto"/>
              </w:divBdr>
            </w:div>
          </w:divsChild>
        </w:div>
        <w:div w:id="32391431">
          <w:marLeft w:val="0"/>
          <w:marRight w:val="0"/>
          <w:marTop w:val="0"/>
          <w:marBottom w:val="0"/>
          <w:divBdr>
            <w:top w:val="none" w:sz="0" w:space="0" w:color="auto"/>
            <w:left w:val="none" w:sz="0" w:space="0" w:color="auto"/>
            <w:bottom w:val="none" w:sz="0" w:space="0" w:color="auto"/>
            <w:right w:val="none" w:sz="0" w:space="0" w:color="auto"/>
          </w:divBdr>
          <w:divsChild>
            <w:div w:id="1965961836">
              <w:marLeft w:val="0"/>
              <w:marRight w:val="0"/>
              <w:marTop w:val="0"/>
              <w:marBottom w:val="0"/>
              <w:divBdr>
                <w:top w:val="none" w:sz="0" w:space="0" w:color="auto"/>
                <w:left w:val="none" w:sz="0" w:space="0" w:color="auto"/>
                <w:bottom w:val="none" w:sz="0" w:space="0" w:color="auto"/>
                <w:right w:val="none" w:sz="0" w:space="0" w:color="auto"/>
              </w:divBdr>
            </w:div>
          </w:divsChild>
        </w:div>
        <w:div w:id="425033212">
          <w:marLeft w:val="0"/>
          <w:marRight w:val="0"/>
          <w:marTop w:val="0"/>
          <w:marBottom w:val="0"/>
          <w:divBdr>
            <w:top w:val="none" w:sz="0" w:space="0" w:color="auto"/>
            <w:left w:val="none" w:sz="0" w:space="0" w:color="auto"/>
            <w:bottom w:val="none" w:sz="0" w:space="0" w:color="auto"/>
            <w:right w:val="none" w:sz="0" w:space="0" w:color="auto"/>
          </w:divBdr>
          <w:divsChild>
            <w:div w:id="1046753831">
              <w:marLeft w:val="0"/>
              <w:marRight w:val="0"/>
              <w:marTop w:val="0"/>
              <w:marBottom w:val="0"/>
              <w:divBdr>
                <w:top w:val="none" w:sz="0" w:space="0" w:color="auto"/>
                <w:left w:val="none" w:sz="0" w:space="0" w:color="auto"/>
                <w:bottom w:val="none" w:sz="0" w:space="0" w:color="auto"/>
                <w:right w:val="none" w:sz="0" w:space="0" w:color="auto"/>
              </w:divBdr>
            </w:div>
          </w:divsChild>
        </w:div>
        <w:div w:id="1480616349">
          <w:marLeft w:val="0"/>
          <w:marRight w:val="0"/>
          <w:marTop w:val="0"/>
          <w:marBottom w:val="0"/>
          <w:divBdr>
            <w:top w:val="none" w:sz="0" w:space="0" w:color="auto"/>
            <w:left w:val="none" w:sz="0" w:space="0" w:color="auto"/>
            <w:bottom w:val="none" w:sz="0" w:space="0" w:color="auto"/>
            <w:right w:val="none" w:sz="0" w:space="0" w:color="auto"/>
          </w:divBdr>
          <w:divsChild>
            <w:div w:id="1417290823">
              <w:marLeft w:val="0"/>
              <w:marRight w:val="0"/>
              <w:marTop w:val="0"/>
              <w:marBottom w:val="0"/>
              <w:divBdr>
                <w:top w:val="none" w:sz="0" w:space="0" w:color="auto"/>
                <w:left w:val="none" w:sz="0" w:space="0" w:color="auto"/>
                <w:bottom w:val="none" w:sz="0" w:space="0" w:color="auto"/>
                <w:right w:val="none" w:sz="0" w:space="0" w:color="auto"/>
              </w:divBdr>
            </w:div>
          </w:divsChild>
        </w:div>
        <w:div w:id="621154106">
          <w:marLeft w:val="0"/>
          <w:marRight w:val="0"/>
          <w:marTop w:val="0"/>
          <w:marBottom w:val="0"/>
          <w:divBdr>
            <w:top w:val="none" w:sz="0" w:space="0" w:color="auto"/>
            <w:left w:val="none" w:sz="0" w:space="0" w:color="auto"/>
            <w:bottom w:val="none" w:sz="0" w:space="0" w:color="auto"/>
            <w:right w:val="none" w:sz="0" w:space="0" w:color="auto"/>
          </w:divBdr>
          <w:divsChild>
            <w:div w:id="1586304773">
              <w:marLeft w:val="0"/>
              <w:marRight w:val="0"/>
              <w:marTop w:val="0"/>
              <w:marBottom w:val="0"/>
              <w:divBdr>
                <w:top w:val="none" w:sz="0" w:space="0" w:color="auto"/>
                <w:left w:val="none" w:sz="0" w:space="0" w:color="auto"/>
                <w:bottom w:val="none" w:sz="0" w:space="0" w:color="auto"/>
                <w:right w:val="none" w:sz="0" w:space="0" w:color="auto"/>
              </w:divBdr>
            </w:div>
          </w:divsChild>
        </w:div>
        <w:div w:id="862743672">
          <w:marLeft w:val="0"/>
          <w:marRight w:val="0"/>
          <w:marTop w:val="0"/>
          <w:marBottom w:val="0"/>
          <w:divBdr>
            <w:top w:val="none" w:sz="0" w:space="0" w:color="auto"/>
            <w:left w:val="none" w:sz="0" w:space="0" w:color="auto"/>
            <w:bottom w:val="none" w:sz="0" w:space="0" w:color="auto"/>
            <w:right w:val="none" w:sz="0" w:space="0" w:color="auto"/>
          </w:divBdr>
          <w:divsChild>
            <w:div w:id="1010793362">
              <w:marLeft w:val="0"/>
              <w:marRight w:val="0"/>
              <w:marTop w:val="0"/>
              <w:marBottom w:val="0"/>
              <w:divBdr>
                <w:top w:val="none" w:sz="0" w:space="0" w:color="auto"/>
                <w:left w:val="none" w:sz="0" w:space="0" w:color="auto"/>
                <w:bottom w:val="none" w:sz="0" w:space="0" w:color="auto"/>
                <w:right w:val="none" w:sz="0" w:space="0" w:color="auto"/>
              </w:divBdr>
            </w:div>
          </w:divsChild>
        </w:div>
        <w:div w:id="405618062">
          <w:marLeft w:val="0"/>
          <w:marRight w:val="0"/>
          <w:marTop w:val="0"/>
          <w:marBottom w:val="0"/>
          <w:divBdr>
            <w:top w:val="none" w:sz="0" w:space="0" w:color="auto"/>
            <w:left w:val="none" w:sz="0" w:space="0" w:color="auto"/>
            <w:bottom w:val="none" w:sz="0" w:space="0" w:color="auto"/>
            <w:right w:val="none" w:sz="0" w:space="0" w:color="auto"/>
          </w:divBdr>
          <w:divsChild>
            <w:div w:id="1687321209">
              <w:marLeft w:val="0"/>
              <w:marRight w:val="0"/>
              <w:marTop w:val="0"/>
              <w:marBottom w:val="0"/>
              <w:divBdr>
                <w:top w:val="none" w:sz="0" w:space="0" w:color="auto"/>
                <w:left w:val="none" w:sz="0" w:space="0" w:color="auto"/>
                <w:bottom w:val="none" w:sz="0" w:space="0" w:color="auto"/>
                <w:right w:val="none" w:sz="0" w:space="0" w:color="auto"/>
              </w:divBdr>
            </w:div>
          </w:divsChild>
        </w:div>
        <w:div w:id="717124188">
          <w:marLeft w:val="0"/>
          <w:marRight w:val="0"/>
          <w:marTop w:val="0"/>
          <w:marBottom w:val="0"/>
          <w:divBdr>
            <w:top w:val="none" w:sz="0" w:space="0" w:color="auto"/>
            <w:left w:val="none" w:sz="0" w:space="0" w:color="auto"/>
            <w:bottom w:val="none" w:sz="0" w:space="0" w:color="auto"/>
            <w:right w:val="none" w:sz="0" w:space="0" w:color="auto"/>
          </w:divBdr>
          <w:divsChild>
            <w:div w:id="414520402">
              <w:marLeft w:val="0"/>
              <w:marRight w:val="0"/>
              <w:marTop w:val="0"/>
              <w:marBottom w:val="0"/>
              <w:divBdr>
                <w:top w:val="none" w:sz="0" w:space="0" w:color="auto"/>
                <w:left w:val="none" w:sz="0" w:space="0" w:color="auto"/>
                <w:bottom w:val="none" w:sz="0" w:space="0" w:color="auto"/>
                <w:right w:val="none" w:sz="0" w:space="0" w:color="auto"/>
              </w:divBdr>
            </w:div>
          </w:divsChild>
        </w:div>
        <w:div w:id="5523031">
          <w:marLeft w:val="0"/>
          <w:marRight w:val="0"/>
          <w:marTop w:val="0"/>
          <w:marBottom w:val="0"/>
          <w:divBdr>
            <w:top w:val="none" w:sz="0" w:space="0" w:color="auto"/>
            <w:left w:val="none" w:sz="0" w:space="0" w:color="auto"/>
            <w:bottom w:val="none" w:sz="0" w:space="0" w:color="auto"/>
            <w:right w:val="none" w:sz="0" w:space="0" w:color="auto"/>
          </w:divBdr>
          <w:divsChild>
            <w:div w:id="1738360967">
              <w:marLeft w:val="0"/>
              <w:marRight w:val="0"/>
              <w:marTop w:val="0"/>
              <w:marBottom w:val="0"/>
              <w:divBdr>
                <w:top w:val="none" w:sz="0" w:space="0" w:color="auto"/>
                <w:left w:val="none" w:sz="0" w:space="0" w:color="auto"/>
                <w:bottom w:val="none" w:sz="0" w:space="0" w:color="auto"/>
                <w:right w:val="none" w:sz="0" w:space="0" w:color="auto"/>
              </w:divBdr>
            </w:div>
          </w:divsChild>
        </w:div>
        <w:div w:id="812798888">
          <w:marLeft w:val="0"/>
          <w:marRight w:val="0"/>
          <w:marTop w:val="0"/>
          <w:marBottom w:val="0"/>
          <w:divBdr>
            <w:top w:val="none" w:sz="0" w:space="0" w:color="auto"/>
            <w:left w:val="none" w:sz="0" w:space="0" w:color="auto"/>
            <w:bottom w:val="none" w:sz="0" w:space="0" w:color="auto"/>
            <w:right w:val="none" w:sz="0" w:space="0" w:color="auto"/>
          </w:divBdr>
          <w:divsChild>
            <w:div w:id="656541834">
              <w:marLeft w:val="0"/>
              <w:marRight w:val="0"/>
              <w:marTop w:val="0"/>
              <w:marBottom w:val="0"/>
              <w:divBdr>
                <w:top w:val="none" w:sz="0" w:space="0" w:color="auto"/>
                <w:left w:val="none" w:sz="0" w:space="0" w:color="auto"/>
                <w:bottom w:val="none" w:sz="0" w:space="0" w:color="auto"/>
                <w:right w:val="none" w:sz="0" w:space="0" w:color="auto"/>
              </w:divBdr>
            </w:div>
          </w:divsChild>
        </w:div>
        <w:div w:id="1712266300">
          <w:marLeft w:val="0"/>
          <w:marRight w:val="0"/>
          <w:marTop w:val="0"/>
          <w:marBottom w:val="0"/>
          <w:divBdr>
            <w:top w:val="none" w:sz="0" w:space="0" w:color="auto"/>
            <w:left w:val="none" w:sz="0" w:space="0" w:color="auto"/>
            <w:bottom w:val="none" w:sz="0" w:space="0" w:color="auto"/>
            <w:right w:val="none" w:sz="0" w:space="0" w:color="auto"/>
          </w:divBdr>
          <w:divsChild>
            <w:div w:id="1958750420">
              <w:marLeft w:val="0"/>
              <w:marRight w:val="0"/>
              <w:marTop w:val="0"/>
              <w:marBottom w:val="0"/>
              <w:divBdr>
                <w:top w:val="none" w:sz="0" w:space="0" w:color="auto"/>
                <w:left w:val="none" w:sz="0" w:space="0" w:color="auto"/>
                <w:bottom w:val="none" w:sz="0" w:space="0" w:color="auto"/>
                <w:right w:val="none" w:sz="0" w:space="0" w:color="auto"/>
              </w:divBdr>
            </w:div>
          </w:divsChild>
        </w:div>
        <w:div w:id="1355495936">
          <w:marLeft w:val="0"/>
          <w:marRight w:val="0"/>
          <w:marTop w:val="0"/>
          <w:marBottom w:val="0"/>
          <w:divBdr>
            <w:top w:val="none" w:sz="0" w:space="0" w:color="auto"/>
            <w:left w:val="none" w:sz="0" w:space="0" w:color="auto"/>
            <w:bottom w:val="none" w:sz="0" w:space="0" w:color="auto"/>
            <w:right w:val="none" w:sz="0" w:space="0" w:color="auto"/>
          </w:divBdr>
          <w:divsChild>
            <w:div w:id="799111459">
              <w:marLeft w:val="0"/>
              <w:marRight w:val="0"/>
              <w:marTop w:val="0"/>
              <w:marBottom w:val="0"/>
              <w:divBdr>
                <w:top w:val="none" w:sz="0" w:space="0" w:color="auto"/>
                <w:left w:val="none" w:sz="0" w:space="0" w:color="auto"/>
                <w:bottom w:val="none" w:sz="0" w:space="0" w:color="auto"/>
                <w:right w:val="none" w:sz="0" w:space="0" w:color="auto"/>
              </w:divBdr>
            </w:div>
          </w:divsChild>
        </w:div>
        <w:div w:id="222838806">
          <w:marLeft w:val="0"/>
          <w:marRight w:val="0"/>
          <w:marTop w:val="0"/>
          <w:marBottom w:val="0"/>
          <w:divBdr>
            <w:top w:val="none" w:sz="0" w:space="0" w:color="auto"/>
            <w:left w:val="none" w:sz="0" w:space="0" w:color="auto"/>
            <w:bottom w:val="none" w:sz="0" w:space="0" w:color="auto"/>
            <w:right w:val="none" w:sz="0" w:space="0" w:color="auto"/>
          </w:divBdr>
          <w:divsChild>
            <w:div w:id="587076736">
              <w:marLeft w:val="0"/>
              <w:marRight w:val="0"/>
              <w:marTop w:val="0"/>
              <w:marBottom w:val="0"/>
              <w:divBdr>
                <w:top w:val="none" w:sz="0" w:space="0" w:color="auto"/>
                <w:left w:val="none" w:sz="0" w:space="0" w:color="auto"/>
                <w:bottom w:val="none" w:sz="0" w:space="0" w:color="auto"/>
                <w:right w:val="none" w:sz="0" w:space="0" w:color="auto"/>
              </w:divBdr>
            </w:div>
          </w:divsChild>
        </w:div>
        <w:div w:id="475336201">
          <w:marLeft w:val="0"/>
          <w:marRight w:val="0"/>
          <w:marTop w:val="0"/>
          <w:marBottom w:val="0"/>
          <w:divBdr>
            <w:top w:val="none" w:sz="0" w:space="0" w:color="auto"/>
            <w:left w:val="none" w:sz="0" w:space="0" w:color="auto"/>
            <w:bottom w:val="none" w:sz="0" w:space="0" w:color="auto"/>
            <w:right w:val="none" w:sz="0" w:space="0" w:color="auto"/>
          </w:divBdr>
          <w:divsChild>
            <w:div w:id="370150175">
              <w:marLeft w:val="0"/>
              <w:marRight w:val="0"/>
              <w:marTop w:val="0"/>
              <w:marBottom w:val="0"/>
              <w:divBdr>
                <w:top w:val="none" w:sz="0" w:space="0" w:color="auto"/>
                <w:left w:val="none" w:sz="0" w:space="0" w:color="auto"/>
                <w:bottom w:val="none" w:sz="0" w:space="0" w:color="auto"/>
                <w:right w:val="none" w:sz="0" w:space="0" w:color="auto"/>
              </w:divBdr>
            </w:div>
          </w:divsChild>
        </w:div>
        <w:div w:id="1546912795">
          <w:marLeft w:val="0"/>
          <w:marRight w:val="0"/>
          <w:marTop w:val="0"/>
          <w:marBottom w:val="0"/>
          <w:divBdr>
            <w:top w:val="none" w:sz="0" w:space="0" w:color="auto"/>
            <w:left w:val="none" w:sz="0" w:space="0" w:color="auto"/>
            <w:bottom w:val="none" w:sz="0" w:space="0" w:color="auto"/>
            <w:right w:val="none" w:sz="0" w:space="0" w:color="auto"/>
          </w:divBdr>
          <w:divsChild>
            <w:div w:id="1883788263">
              <w:marLeft w:val="0"/>
              <w:marRight w:val="0"/>
              <w:marTop w:val="0"/>
              <w:marBottom w:val="0"/>
              <w:divBdr>
                <w:top w:val="none" w:sz="0" w:space="0" w:color="auto"/>
                <w:left w:val="none" w:sz="0" w:space="0" w:color="auto"/>
                <w:bottom w:val="none" w:sz="0" w:space="0" w:color="auto"/>
                <w:right w:val="none" w:sz="0" w:space="0" w:color="auto"/>
              </w:divBdr>
            </w:div>
          </w:divsChild>
        </w:div>
        <w:div w:id="1042369435">
          <w:marLeft w:val="0"/>
          <w:marRight w:val="0"/>
          <w:marTop w:val="0"/>
          <w:marBottom w:val="0"/>
          <w:divBdr>
            <w:top w:val="none" w:sz="0" w:space="0" w:color="auto"/>
            <w:left w:val="none" w:sz="0" w:space="0" w:color="auto"/>
            <w:bottom w:val="none" w:sz="0" w:space="0" w:color="auto"/>
            <w:right w:val="none" w:sz="0" w:space="0" w:color="auto"/>
          </w:divBdr>
          <w:divsChild>
            <w:div w:id="106656501">
              <w:marLeft w:val="0"/>
              <w:marRight w:val="0"/>
              <w:marTop w:val="0"/>
              <w:marBottom w:val="0"/>
              <w:divBdr>
                <w:top w:val="none" w:sz="0" w:space="0" w:color="auto"/>
                <w:left w:val="none" w:sz="0" w:space="0" w:color="auto"/>
                <w:bottom w:val="none" w:sz="0" w:space="0" w:color="auto"/>
                <w:right w:val="none" w:sz="0" w:space="0" w:color="auto"/>
              </w:divBdr>
            </w:div>
          </w:divsChild>
        </w:div>
        <w:div w:id="1533962024">
          <w:marLeft w:val="0"/>
          <w:marRight w:val="0"/>
          <w:marTop w:val="0"/>
          <w:marBottom w:val="0"/>
          <w:divBdr>
            <w:top w:val="none" w:sz="0" w:space="0" w:color="auto"/>
            <w:left w:val="none" w:sz="0" w:space="0" w:color="auto"/>
            <w:bottom w:val="none" w:sz="0" w:space="0" w:color="auto"/>
            <w:right w:val="none" w:sz="0" w:space="0" w:color="auto"/>
          </w:divBdr>
          <w:divsChild>
            <w:div w:id="544030203">
              <w:marLeft w:val="0"/>
              <w:marRight w:val="0"/>
              <w:marTop w:val="0"/>
              <w:marBottom w:val="0"/>
              <w:divBdr>
                <w:top w:val="none" w:sz="0" w:space="0" w:color="auto"/>
                <w:left w:val="none" w:sz="0" w:space="0" w:color="auto"/>
                <w:bottom w:val="none" w:sz="0" w:space="0" w:color="auto"/>
                <w:right w:val="none" w:sz="0" w:space="0" w:color="auto"/>
              </w:divBdr>
            </w:div>
          </w:divsChild>
        </w:div>
        <w:div w:id="674578520">
          <w:marLeft w:val="0"/>
          <w:marRight w:val="0"/>
          <w:marTop w:val="0"/>
          <w:marBottom w:val="0"/>
          <w:divBdr>
            <w:top w:val="none" w:sz="0" w:space="0" w:color="auto"/>
            <w:left w:val="none" w:sz="0" w:space="0" w:color="auto"/>
            <w:bottom w:val="none" w:sz="0" w:space="0" w:color="auto"/>
            <w:right w:val="none" w:sz="0" w:space="0" w:color="auto"/>
          </w:divBdr>
          <w:divsChild>
            <w:div w:id="1643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en@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eaf0035</dc:creator>
  <cp:keywords/>
  <dc:description/>
  <cp:lastModifiedBy>Allen, John Ed</cp:lastModifiedBy>
  <cp:revision>2</cp:revision>
  <cp:lastPrinted>2014-08-22T20:32:00Z</cp:lastPrinted>
  <dcterms:created xsi:type="dcterms:W3CDTF">2014-08-22T20:41:00Z</dcterms:created>
  <dcterms:modified xsi:type="dcterms:W3CDTF">2014-08-22T20:41:00Z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