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2B6" w:rsidRPr="000352B6" w:rsidRDefault="008834AC" w:rsidP="008834AC">
      <w:pPr>
        <w:rPr>
          <w:rFonts w:ascii="Corbel" w:hAnsi="Corbel" w:cs="Arial"/>
          <w:sz w:val="22"/>
          <w:szCs w:val="22"/>
        </w:rPr>
      </w:pPr>
      <w:r>
        <w:rPr>
          <w:noProof/>
        </w:rPr>
        <w:drawing>
          <wp:anchor distT="0" distB="0" distL="114300" distR="114300" simplePos="0" relativeHeight="251662848" behindDoc="0" locked="0" layoutInCell="1" allowOverlap="1" wp14:anchorId="6877CCB2" wp14:editId="56F4B65C">
            <wp:simplePos x="0" y="0"/>
            <wp:positionH relativeFrom="column">
              <wp:posOffset>2324100</wp:posOffset>
            </wp:positionH>
            <wp:positionV relativeFrom="margin">
              <wp:posOffset>-89535</wp:posOffset>
            </wp:positionV>
            <wp:extent cx="4663440" cy="47672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bar.jpg"/>
                    <pic:cNvPicPr/>
                  </pic:nvPicPr>
                  <pic:blipFill rotWithShape="1">
                    <a:blip r:embed="rId8" cstate="print">
                      <a:extLst>
                        <a:ext uri="{28A0092B-C50C-407E-A947-70E740481C1C}">
                          <a14:useLocalDpi xmlns:a14="http://schemas.microsoft.com/office/drawing/2010/main" val="0"/>
                        </a:ext>
                      </a:extLst>
                    </a:blip>
                    <a:srcRect l="5148" t="11457" r="4254" b="32293"/>
                    <a:stretch/>
                  </pic:blipFill>
                  <pic:spPr bwMode="auto">
                    <a:xfrm>
                      <a:off x="0" y="0"/>
                      <a:ext cx="4663440" cy="476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52B6" w:rsidRPr="000352B6">
        <w:rPr>
          <w:rFonts w:ascii="Corbel" w:hAnsi="Corbel" w:cs="Arial"/>
          <w:sz w:val="22"/>
          <w:szCs w:val="22"/>
        </w:rPr>
        <w:t>Department of Educational Psychology</w:t>
      </w:r>
    </w:p>
    <w:p w:rsidR="000352B6" w:rsidRDefault="000352B6" w:rsidP="00401BDF">
      <w:pPr>
        <w:ind w:left="900" w:hanging="900"/>
        <w:rPr>
          <w:rFonts w:ascii="Corbel" w:hAnsi="Corbel" w:cs="Arial"/>
          <w:sz w:val="22"/>
          <w:szCs w:val="22"/>
        </w:rPr>
      </w:pPr>
      <w:r w:rsidRPr="000352B6">
        <w:rPr>
          <w:rFonts w:ascii="Corbel" w:hAnsi="Corbel" w:cs="Arial"/>
          <w:sz w:val="22"/>
          <w:szCs w:val="22"/>
        </w:rPr>
        <w:t>Development and Family Studies</w:t>
      </w:r>
    </w:p>
    <w:p w:rsidR="008834AC" w:rsidRDefault="008834AC" w:rsidP="000352B6">
      <w:pPr>
        <w:ind w:left="900" w:hanging="900"/>
        <w:jc w:val="center"/>
        <w:rPr>
          <w:rFonts w:ascii="Corbel" w:hAnsi="Corbel" w:cs="Arial"/>
          <w:b/>
          <w:sz w:val="22"/>
          <w:szCs w:val="22"/>
        </w:rPr>
      </w:pPr>
    </w:p>
    <w:p w:rsidR="000352B6" w:rsidRPr="000352B6" w:rsidRDefault="000352B6" w:rsidP="000352B6">
      <w:pPr>
        <w:ind w:left="900" w:hanging="900"/>
        <w:jc w:val="center"/>
        <w:rPr>
          <w:rFonts w:ascii="Corbel" w:hAnsi="Corbel" w:cs="Arial"/>
          <w:b/>
          <w:sz w:val="22"/>
          <w:szCs w:val="22"/>
        </w:rPr>
      </w:pPr>
      <w:r w:rsidRPr="000352B6">
        <w:rPr>
          <w:rFonts w:ascii="Corbel" w:hAnsi="Corbel" w:cs="Arial"/>
          <w:b/>
          <w:sz w:val="22"/>
          <w:szCs w:val="22"/>
        </w:rPr>
        <w:t>DFST 1013.0</w:t>
      </w:r>
      <w:r w:rsidR="00B815CE">
        <w:rPr>
          <w:rFonts w:ascii="Corbel" w:hAnsi="Corbel" w:cs="Arial"/>
          <w:b/>
          <w:sz w:val="22"/>
          <w:szCs w:val="22"/>
        </w:rPr>
        <w:t>03</w:t>
      </w:r>
      <w:r w:rsidRPr="000352B6">
        <w:rPr>
          <w:rFonts w:ascii="Corbel" w:hAnsi="Corbel" w:cs="Arial"/>
          <w:b/>
          <w:sz w:val="22"/>
          <w:szCs w:val="22"/>
        </w:rPr>
        <w:t xml:space="preserve"> Human </w:t>
      </w:r>
      <w:proofErr w:type="gramStart"/>
      <w:r w:rsidRPr="000352B6">
        <w:rPr>
          <w:rFonts w:ascii="Corbel" w:hAnsi="Corbel" w:cs="Arial"/>
          <w:b/>
          <w:sz w:val="22"/>
          <w:szCs w:val="22"/>
        </w:rPr>
        <w:t>Development</w:t>
      </w:r>
      <w:proofErr w:type="gramEnd"/>
    </w:p>
    <w:p w:rsidR="000352B6" w:rsidRPr="000352B6" w:rsidRDefault="000352B6" w:rsidP="000352B6">
      <w:pPr>
        <w:ind w:left="900" w:hanging="900"/>
        <w:jc w:val="center"/>
        <w:rPr>
          <w:rFonts w:ascii="Corbel" w:hAnsi="Corbel" w:cs="Arial"/>
          <w:b/>
          <w:sz w:val="22"/>
          <w:szCs w:val="22"/>
        </w:rPr>
      </w:pPr>
      <w:r w:rsidRPr="000352B6">
        <w:rPr>
          <w:rFonts w:ascii="Corbel" w:hAnsi="Corbel" w:cs="Arial"/>
          <w:b/>
          <w:sz w:val="22"/>
          <w:szCs w:val="22"/>
        </w:rPr>
        <w:t xml:space="preserve">Course Syllabus and Calendar – </w:t>
      </w:r>
      <w:proofErr w:type="gramStart"/>
      <w:r w:rsidR="00562F20">
        <w:rPr>
          <w:rFonts w:ascii="Corbel" w:hAnsi="Corbel" w:cs="Arial"/>
          <w:b/>
          <w:sz w:val="22"/>
          <w:szCs w:val="22"/>
        </w:rPr>
        <w:t>Fall</w:t>
      </w:r>
      <w:proofErr w:type="gramEnd"/>
      <w:r w:rsidRPr="000352B6">
        <w:rPr>
          <w:rFonts w:ascii="Corbel" w:hAnsi="Corbel" w:cs="Arial"/>
          <w:b/>
          <w:sz w:val="22"/>
          <w:szCs w:val="22"/>
        </w:rPr>
        <w:t xml:space="preserve"> 201</w:t>
      </w:r>
      <w:r w:rsidR="00B815CE">
        <w:rPr>
          <w:rFonts w:ascii="Corbel" w:hAnsi="Corbel" w:cs="Arial"/>
          <w:b/>
          <w:sz w:val="22"/>
          <w:szCs w:val="22"/>
        </w:rPr>
        <w:t>3</w:t>
      </w:r>
    </w:p>
    <w:p w:rsidR="000352B6" w:rsidRPr="000352B6" w:rsidRDefault="000352B6" w:rsidP="000352B6">
      <w:pPr>
        <w:ind w:left="900" w:hanging="900"/>
        <w:rPr>
          <w:rFonts w:ascii="Corbel" w:hAnsi="Corbel" w:cs="Arial"/>
          <w:sz w:val="22"/>
          <w:szCs w:val="22"/>
        </w:rPr>
      </w:pPr>
    </w:p>
    <w:p w:rsidR="000352B6" w:rsidRPr="000352B6" w:rsidRDefault="000352B6" w:rsidP="000352B6">
      <w:pPr>
        <w:ind w:left="900" w:hanging="900"/>
        <w:rPr>
          <w:rFonts w:ascii="Corbel" w:hAnsi="Corbel" w:cs="Arial"/>
          <w:sz w:val="22"/>
          <w:szCs w:val="22"/>
        </w:rPr>
      </w:pPr>
      <w:r w:rsidRPr="000352B6">
        <w:rPr>
          <w:rFonts w:ascii="Corbel" w:hAnsi="Corbel" w:cs="Arial"/>
          <w:b/>
          <w:sz w:val="22"/>
          <w:szCs w:val="22"/>
        </w:rPr>
        <w:t>Instructor:</w:t>
      </w:r>
      <w:r w:rsidRPr="000352B6">
        <w:rPr>
          <w:rFonts w:ascii="Corbel" w:hAnsi="Corbel" w:cs="Arial"/>
          <w:sz w:val="22"/>
          <w:szCs w:val="22"/>
        </w:rPr>
        <w:t xml:space="preserve">  Judi </w:t>
      </w:r>
      <w:proofErr w:type="gramStart"/>
      <w:r w:rsidRPr="000352B6">
        <w:rPr>
          <w:rFonts w:ascii="Corbel" w:hAnsi="Corbel" w:cs="Arial"/>
          <w:sz w:val="22"/>
          <w:szCs w:val="22"/>
        </w:rPr>
        <w:t>Bradetich ,</w:t>
      </w:r>
      <w:proofErr w:type="gramEnd"/>
      <w:r w:rsidRPr="000352B6">
        <w:rPr>
          <w:rFonts w:ascii="Corbel" w:hAnsi="Corbel" w:cs="Arial"/>
          <w:sz w:val="22"/>
          <w:szCs w:val="22"/>
        </w:rPr>
        <w:t xml:space="preserve"> M.S., M.M.</w:t>
      </w:r>
      <w:r w:rsidR="00401BDF">
        <w:rPr>
          <w:rFonts w:ascii="Corbel" w:hAnsi="Corbel" w:cs="Arial"/>
          <w:sz w:val="22"/>
          <w:szCs w:val="22"/>
        </w:rPr>
        <w:t>, CFLE</w:t>
      </w:r>
      <w:r w:rsidRPr="000352B6">
        <w:rPr>
          <w:rFonts w:ascii="Corbel" w:hAnsi="Corbel" w:cs="Arial"/>
          <w:sz w:val="22"/>
          <w:szCs w:val="22"/>
        </w:rPr>
        <w:t xml:space="preserve"> </w:t>
      </w:r>
    </w:p>
    <w:p w:rsidR="004C1133" w:rsidRPr="009D3003" w:rsidRDefault="004C1133" w:rsidP="004C1133">
      <w:pPr>
        <w:ind w:left="900" w:hanging="900"/>
        <w:rPr>
          <w:rFonts w:ascii="Corbel" w:hAnsi="Corbel" w:cs="Arial"/>
          <w:sz w:val="22"/>
          <w:szCs w:val="22"/>
        </w:rPr>
      </w:pPr>
      <w:r w:rsidRPr="004C1133">
        <w:rPr>
          <w:rFonts w:ascii="Corbel" w:hAnsi="Corbel" w:cs="Arial"/>
          <w:b/>
          <w:sz w:val="22"/>
          <w:szCs w:val="22"/>
        </w:rPr>
        <w:t>Office:</w:t>
      </w:r>
      <w:r w:rsidRPr="004C1133">
        <w:rPr>
          <w:rFonts w:ascii="Corbel" w:hAnsi="Corbel" w:cs="Arial"/>
          <w:b/>
          <w:sz w:val="22"/>
          <w:szCs w:val="22"/>
        </w:rPr>
        <w:tab/>
      </w:r>
      <w:r w:rsidRPr="009D3003">
        <w:rPr>
          <w:rFonts w:ascii="Corbel" w:hAnsi="Corbel" w:cs="Arial"/>
          <w:sz w:val="22"/>
          <w:szCs w:val="22"/>
        </w:rPr>
        <w:t xml:space="preserve">Matthews Hall </w:t>
      </w:r>
      <w:r w:rsidR="00401BDF">
        <w:rPr>
          <w:rFonts w:ascii="Corbel" w:hAnsi="Corbel" w:cs="Arial"/>
          <w:sz w:val="22"/>
          <w:szCs w:val="22"/>
        </w:rPr>
        <w:t>316-J</w:t>
      </w:r>
      <w:r w:rsidRPr="009D3003">
        <w:rPr>
          <w:rFonts w:ascii="Corbel" w:hAnsi="Corbel" w:cs="Arial"/>
          <w:sz w:val="22"/>
          <w:szCs w:val="22"/>
        </w:rPr>
        <w:tab/>
      </w:r>
      <w:r w:rsidR="009D3003">
        <w:rPr>
          <w:rFonts w:ascii="Corbel" w:hAnsi="Corbel" w:cs="Arial"/>
          <w:b/>
          <w:sz w:val="22"/>
          <w:szCs w:val="22"/>
        </w:rPr>
        <w:tab/>
      </w:r>
      <w:r w:rsidRPr="004C1133">
        <w:rPr>
          <w:rFonts w:ascii="Corbel" w:hAnsi="Corbel" w:cs="Arial"/>
          <w:b/>
          <w:sz w:val="22"/>
          <w:szCs w:val="22"/>
        </w:rPr>
        <w:t xml:space="preserve">Phone: </w:t>
      </w:r>
      <w:r w:rsidRPr="009D3003">
        <w:rPr>
          <w:rFonts w:ascii="Corbel" w:hAnsi="Corbel" w:cs="Arial"/>
          <w:sz w:val="22"/>
          <w:szCs w:val="22"/>
        </w:rPr>
        <w:t>(940)565-3962</w:t>
      </w:r>
      <w:r w:rsidRPr="004C1133">
        <w:rPr>
          <w:rFonts w:ascii="Corbel" w:hAnsi="Corbel" w:cs="Arial"/>
          <w:b/>
          <w:sz w:val="22"/>
          <w:szCs w:val="22"/>
        </w:rPr>
        <w:tab/>
      </w:r>
      <w:r w:rsidRPr="004C1133">
        <w:rPr>
          <w:rFonts w:ascii="Corbel" w:hAnsi="Corbel" w:cs="Arial"/>
          <w:b/>
          <w:sz w:val="22"/>
          <w:szCs w:val="22"/>
        </w:rPr>
        <w:tab/>
        <w:t>E-mail:</w:t>
      </w:r>
      <w:r w:rsidRPr="004C1133">
        <w:rPr>
          <w:rFonts w:ascii="Corbel" w:hAnsi="Corbel" w:cs="Arial"/>
          <w:b/>
          <w:sz w:val="22"/>
          <w:szCs w:val="22"/>
        </w:rPr>
        <w:tab/>
      </w:r>
      <w:r w:rsidR="005A32D5">
        <w:rPr>
          <w:rFonts w:ascii="Corbel" w:hAnsi="Corbel" w:cs="Arial"/>
          <w:sz w:val="22"/>
          <w:szCs w:val="22"/>
        </w:rPr>
        <w:t xml:space="preserve"> </w:t>
      </w:r>
      <w:hyperlink r:id="rId9" w:history="1">
        <w:r w:rsidR="005A32D5" w:rsidRPr="005A32D5">
          <w:rPr>
            <w:rStyle w:val="Hyperlink"/>
            <w:rFonts w:ascii="Corbel" w:hAnsi="Corbel" w:cs="Arial"/>
            <w:sz w:val="22"/>
            <w:szCs w:val="22"/>
          </w:rPr>
          <w:t>Learn</w:t>
        </w:r>
      </w:hyperlink>
    </w:p>
    <w:p w:rsidR="004C1133" w:rsidRPr="004C1133" w:rsidRDefault="004C1133" w:rsidP="004C1133">
      <w:pPr>
        <w:ind w:left="900" w:hanging="900"/>
        <w:rPr>
          <w:rFonts w:ascii="Corbel" w:hAnsi="Corbel" w:cs="Arial"/>
          <w:b/>
          <w:sz w:val="22"/>
          <w:szCs w:val="22"/>
        </w:rPr>
      </w:pPr>
      <w:r w:rsidRPr="004C1133">
        <w:rPr>
          <w:rFonts w:ascii="Corbel" w:hAnsi="Corbel" w:cs="Arial"/>
          <w:b/>
          <w:sz w:val="22"/>
          <w:szCs w:val="22"/>
        </w:rPr>
        <w:t>Office Hours</w:t>
      </w:r>
      <w:r w:rsidRPr="009D3003">
        <w:rPr>
          <w:rFonts w:ascii="Corbel" w:hAnsi="Corbel" w:cs="Arial"/>
          <w:sz w:val="22"/>
          <w:szCs w:val="22"/>
        </w:rPr>
        <w:t>: M</w:t>
      </w:r>
      <w:r w:rsidR="00401BDF">
        <w:rPr>
          <w:rFonts w:ascii="Corbel" w:hAnsi="Corbel" w:cs="Arial"/>
          <w:sz w:val="22"/>
          <w:szCs w:val="22"/>
        </w:rPr>
        <w:t>WF</w:t>
      </w:r>
      <w:r w:rsidRPr="009D3003">
        <w:rPr>
          <w:rFonts w:ascii="Corbel" w:hAnsi="Corbel" w:cs="Arial"/>
          <w:sz w:val="22"/>
          <w:szCs w:val="22"/>
        </w:rPr>
        <w:t xml:space="preserve"> 1</w:t>
      </w:r>
      <w:r w:rsidR="00401BDF">
        <w:rPr>
          <w:rFonts w:ascii="Corbel" w:hAnsi="Corbel" w:cs="Arial"/>
          <w:sz w:val="22"/>
          <w:szCs w:val="22"/>
        </w:rPr>
        <w:t>0</w:t>
      </w:r>
      <w:r w:rsidRPr="009D3003">
        <w:rPr>
          <w:rFonts w:ascii="Corbel" w:hAnsi="Corbel" w:cs="Arial"/>
          <w:sz w:val="22"/>
          <w:szCs w:val="22"/>
        </w:rPr>
        <w:t xml:space="preserve">am – </w:t>
      </w:r>
      <w:r w:rsidR="00401BDF">
        <w:rPr>
          <w:rFonts w:ascii="Corbel" w:hAnsi="Corbel" w:cs="Arial"/>
          <w:sz w:val="22"/>
          <w:szCs w:val="22"/>
        </w:rPr>
        <w:t>1</w:t>
      </w:r>
      <w:r w:rsidRPr="009D3003">
        <w:rPr>
          <w:rFonts w:ascii="Corbel" w:hAnsi="Corbel" w:cs="Arial"/>
          <w:sz w:val="22"/>
          <w:szCs w:val="22"/>
        </w:rPr>
        <w:t xml:space="preserve">2 pm; </w:t>
      </w:r>
      <w:proofErr w:type="spellStart"/>
      <w:r w:rsidRPr="009D3003">
        <w:rPr>
          <w:rFonts w:ascii="Corbel" w:hAnsi="Corbel" w:cs="Arial"/>
          <w:sz w:val="22"/>
          <w:szCs w:val="22"/>
        </w:rPr>
        <w:t>Tu</w:t>
      </w:r>
      <w:proofErr w:type="spellEnd"/>
      <w:r w:rsidRPr="009D3003">
        <w:rPr>
          <w:rFonts w:ascii="Corbel" w:hAnsi="Corbel" w:cs="Arial"/>
          <w:sz w:val="22"/>
          <w:szCs w:val="22"/>
        </w:rPr>
        <w:t>/</w:t>
      </w:r>
      <w:proofErr w:type="spellStart"/>
      <w:r w:rsidRPr="009D3003">
        <w:rPr>
          <w:rFonts w:ascii="Corbel" w:hAnsi="Corbel" w:cs="Arial"/>
          <w:sz w:val="22"/>
          <w:szCs w:val="22"/>
        </w:rPr>
        <w:t>Th</w:t>
      </w:r>
      <w:proofErr w:type="spellEnd"/>
      <w:r w:rsidRPr="009D3003">
        <w:rPr>
          <w:rFonts w:ascii="Corbel" w:hAnsi="Corbel" w:cs="Arial"/>
          <w:sz w:val="22"/>
          <w:szCs w:val="22"/>
        </w:rPr>
        <w:t xml:space="preserve"> 9:30 am – 1</w:t>
      </w:r>
      <w:r w:rsidR="00401BDF">
        <w:rPr>
          <w:rFonts w:ascii="Corbel" w:hAnsi="Corbel" w:cs="Arial"/>
          <w:sz w:val="22"/>
          <w:szCs w:val="22"/>
        </w:rPr>
        <w:t>2</w:t>
      </w:r>
      <w:r w:rsidRPr="009D3003">
        <w:rPr>
          <w:rFonts w:ascii="Corbel" w:hAnsi="Corbel" w:cs="Arial"/>
          <w:sz w:val="22"/>
          <w:szCs w:val="22"/>
        </w:rPr>
        <w:t xml:space="preserve"> pm; or by appointment</w:t>
      </w:r>
      <w:r w:rsidRPr="004C1133">
        <w:rPr>
          <w:rFonts w:ascii="Corbel" w:hAnsi="Corbel" w:cs="Arial"/>
          <w:b/>
          <w:sz w:val="22"/>
          <w:szCs w:val="22"/>
        </w:rPr>
        <w:tab/>
      </w:r>
      <w:r w:rsidRPr="004C1133">
        <w:rPr>
          <w:rFonts w:ascii="Corbel" w:hAnsi="Corbel" w:cs="Arial"/>
          <w:b/>
          <w:sz w:val="22"/>
          <w:szCs w:val="22"/>
        </w:rPr>
        <w:tab/>
        <w:t xml:space="preserve"> </w:t>
      </w:r>
    </w:p>
    <w:p w:rsidR="005A32D5" w:rsidRPr="004C1133" w:rsidRDefault="005A32D5" w:rsidP="005A32D5">
      <w:pPr>
        <w:ind w:left="900" w:hanging="900"/>
        <w:rPr>
          <w:rFonts w:ascii="Corbel" w:hAnsi="Corbel" w:cs="Arial"/>
          <w:b/>
          <w:sz w:val="22"/>
          <w:szCs w:val="22"/>
        </w:rPr>
      </w:pPr>
      <w:r w:rsidRPr="004C1133">
        <w:rPr>
          <w:rFonts w:ascii="Corbel" w:hAnsi="Corbel" w:cs="Arial"/>
          <w:b/>
          <w:sz w:val="22"/>
          <w:szCs w:val="22"/>
        </w:rPr>
        <w:t xml:space="preserve">Mailbox: </w:t>
      </w:r>
      <w:r w:rsidRPr="009D3003">
        <w:rPr>
          <w:rFonts w:ascii="Corbel" w:hAnsi="Corbel" w:cs="Arial"/>
          <w:sz w:val="22"/>
          <w:szCs w:val="22"/>
        </w:rPr>
        <w:t>Dept. of Educational Psychology Office, Matthews Hall 316</w:t>
      </w:r>
    </w:p>
    <w:p w:rsidR="00562F20" w:rsidRPr="00562F20" w:rsidRDefault="00562F20" w:rsidP="004C1133">
      <w:pPr>
        <w:ind w:left="900" w:hanging="900"/>
        <w:rPr>
          <w:rFonts w:ascii="Corbel" w:hAnsi="Corbel" w:cs="Arial"/>
          <w:sz w:val="22"/>
          <w:szCs w:val="22"/>
        </w:rPr>
      </w:pPr>
      <w:r>
        <w:rPr>
          <w:rFonts w:ascii="Corbel" w:hAnsi="Corbel" w:cs="Arial"/>
          <w:b/>
          <w:sz w:val="22"/>
          <w:szCs w:val="22"/>
        </w:rPr>
        <w:t xml:space="preserve">Class meets: </w:t>
      </w:r>
      <w:r w:rsidR="005A32D5">
        <w:rPr>
          <w:rFonts w:ascii="Corbel" w:hAnsi="Corbel" w:cs="Arial"/>
          <w:sz w:val="22"/>
          <w:szCs w:val="22"/>
        </w:rPr>
        <w:t>M</w:t>
      </w:r>
      <w:r w:rsidR="00401BDF">
        <w:rPr>
          <w:rFonts w:ascii="Corbel" w:hAnsi="Corbel" w:cs="Arial"/>
          <w:sz w:val="22"/>
          <w:szCs w:val="22"/>
        </w:rPr>
        <w:t>WF</w:t>
      </w:r>
      <w:r w:rsidR="005A32D5">
        <w:rPr>
          <w:rFonts w:ascii="Corbel" w:hAnsi="Corbel" w:cs="Arial"/>
          <w:sz w:val="22"/>
          <w:szCs w:val="22"/>
        </w:rPr>
        <w:t>; 9:</w:t>
      </w:r>
      <w:r w:rsidR="00401BDF">
        <w:rPr>
          <w:rFonts w:ascii="Corbel" w:hAnsi="Corbel" w:cs="Arial"/>
          <w:sz w:val="22"/>
          <w:szCs w:val="22"/>
        </w:rPr>
        <w:t>0</w:t>
      </w:r>
      <w:r w:rsidR="005A32D5">
        <w:rPr>
          <w:rFonts w:ascii="Corbel" w:hAnsi="Corbel" w:cs="Arial"/>
          <w:sz w:val="22"/>
          <w:szCs w:val="22"/>
        </w:rPr>
        <w:t xml:space="preserve">0 – </w:t>
      </w:r>
      <w:r w:rsidR="00401BDF">
        <w:rPr>
          <w:rFonts w:ascii="Corbel" w:hAnsi="Corbel" w:cs="Arial"/>
          <w:sz w:val="22"/>
          <w:szCs w:val="22"/>
        </w:rPr>
        <w:t>9</w:t>
      </w:r>
      <w:r w:rsidR="005A32D5">
        <w:rPr>
          <w:rFonts w:ascii="Corbel" w:hAnsi="Corbel" w:cs="Arial"/>
          <w:sz w:val="22"/>
          <w:szCs w:val="22"/>
        </w:rPr>
        <w:t>:50</w:t>
      </w:r>
      <w:r>
        <w:rPr>
          <w:rFonts w:ascii="Corbel" w:hAnsi="Corbel" w:cs="Arial"/>
          <w:sz w:val="22"/>
          <w:szCs w:val="22"/>
        </w:rPr>
        <w:t xml:space="preserve"> am; </w:t>
      </w:r>
      <w:r w:rsidR="005A32D5">
        <w:rPr>
          <w:rFonts w:ascii="Corbel" w:hAnsi="Corbel" w:cs="Arial"/>
          <w:sz w:val="22"/>
          <w:szCs w:val="22"/>
        </w:rPr>
        <w:t xml:space="preserve">Business Leadership Building (BLB) </w:t>
      </w:r>
      <w:r w:rsidR="00226793">
        <w:rPr>
          <w:rFonts w:ascii="Corbel" w:hAnsi="Corbel" w:cs="Arial"/>
          <w:sz w:val="22"/>
          <w:szCs w:val="22"/>
        </w:rPr>
        <w:t>1</w:t>
      </w:r>
      <w:r w:rsidR="00401BDF">
        <w:rPr>
          <w:rFonts w:ascii="Corbel" w:hAnsi="Corbel" w:cs="Arial"/>
          <w:sz w:val="22"/>
          <w:szCs w:val="22"/>
        </w:rPr>
        <w:t>70</w:t>
      </w:r>
    </w:p>
    <w:p w:rsidR="00614CEE" w:rsidRPr="00B815CE" w:rsidRDefault="000352B6" w:rsidP="00B815CE">
      <w:pPr>
        <w:ind w:left="900" w:hanging="900"/>
        <w:rPr>
          <w:rFonts w:ascii="Corbel" w:hAnsi="Corbel" w:cs="Arial"/>
          <w:sz w:val="22"/>
          <w:szCs w:val="22"/>
        </w:rPr>
      </w:pPr>
      <w:r w:rsidRPr="000352B6">
        <w:rPr>
          <w:rFonts w:ascii="Corbel" w:hAnsi="Corbel" w:cs="Arial"/>
          <w:b/>
          <w:sz w:val="22"/>
          <w:szCs w:val="22"/>
        </w:rPr>
        <w:t xml:space="preserve">Text: </w:t>
      </w:r>
      <w:proofErr w:type="spellStart"/>
      <w:r w:rsidR="00B815CE">
        <w:rPr>
          <w:rFonts w:ascii="Corbel" w:hAnsi="Corbel" w:cs="Arial"/>
          <w:sz w:val="22"/>
          <w:szCs w:val="22"/>
        </w:rPr>
        <w:t>Santrock</w:t>
      </w:r>
      <w:proofErr w:type="spellEnd"/>
      <w:r w:rsidR="00B815CE">
        <w:rPr>
          <w:rFonts w:ascii="Corbel" w:hAnsi="Corbel" w:cs="Arial"/>
          <w:sz w:val="22"/>
          <w:szCs w:val="22"/>
        </w:rPr>
        <w:t xml:space="preserve">, J. W. (2012). </w:t>
      </w:r>
      <w:r w:rsidR="00B815CE">
        <w:rPr>
          <w:rFonts w:ascii="Corbel" w:hAnsi="Corbel" w:cs="Arial"/>
          <w:i/>
          <w:sz w:val="22"/>
          <w:szCs w:val="22"/>
        </w:rPr>
        <w:t>A topical approach to lifespan development</w:t>
      </w:r>
      <w:r w:rsidR="00B815CE">
        <w:rPr>
          <w:rFonts w:ascii="Corbel" w:hAnsi="Corbel" w:cs="Arial"/>
          <w:sz w:val="22"/>
          <w:szCs w:val="22"/>
        </w:rPr>
        <w:t xml:space="preserve"> (6</w:t>
      </w:r>
      <w:r w:rsidR="00B815CE" w:rsidRPr="00B815CE">
        <w:rPr>
          <w:rFonts w:ascii="Corbel" w:hAnsi="Corbel" w:cs="Arial"/>
          <w:sz w:val="22"/>
          <w:szCs w:val="22"/>
          <w:vertAlign w:val="superscript"/>
        </w:rPr>
        <w:t>th</w:t>
      </w:r>
      <w:r w:rsidR="00B815CE">
        <w:rPr>
          <w:rFonts w:ascii="Corbel" w:hAnsi="Corbel" w:cs="Arial"/>
          <w:sz w:val="22"/>
          <w:szCs w:val="22"/>
        </w:rPr>
        <w:t xml:space="preserve"> </w:t>
      </w:r>
      <w:proofErr w:type="gramStart"/>
      <w:r w:rsidR="00B815CE">
        <w:rPr>
          <w:rFonts w:ascii="Corbel" w:hAnsi="Corbel" w:cs="Arial"/>
          <w:sz w:val="22"/>
          <w:szCs w:val="22"/>
        </w:rPr>
        <w:t>ed</w:t>
      </w:r>
      <w:proofErr w:type="gramEnd"/>
      <w:r w:rsidR="00B815CE">
        <w:rPr>
          <w:rFonts w:ascii="Corbel" w:hAnsi="Corbel" w:cs="Arial"/>
          <w:sz w:val="22"/>
          <w:szCs w:val="22"/>
        </w:rPr>
        <w:t>.). New York, NY: McGraw-Hill.</w:t>
      </w:r>
    </w:p>
    <w:p w:rsidR="00B815CE" w:rsidRDefault="00B815CE" w:rsidP="000647B6">
      <w:pPr>
        <w:rPr>
          <w:rFonts w:ascii="Corbel" w:hAnsi="Corbel" w:cs="Arial"/>
          <w:b/>
          <w:sz w:val="22"/>
          <w:szCs w:val="22"/>
        </w:rPr>
      </w:pPr>
    </w:p>
    <w:p w:rsidR="00614CEE" w:rsidRPr="00670327" w:rsidRDefault="00614CEE" w:rsidP="000647B6">
      <w:pPr>
        <w:rPr>
          <w:rFonts w:ascii="Corbel" w:hAnsi="Corbel" w:cs="Arial"/>
          <w:vanish/>
          <w:sz w:val="22"/>
          <w:szCs w:val="22"/>
        </w:rPr>
      </w:pPr>
      <w:r w:rsidRPr="00670327">
        <w:rPr>
          <w:rFonts w:ascii="Corbel" w:hAnsi="Corbel" w:cs="Arial"/>
          <w:b/>
          <w:sz w:val="22"/>
          <w:szCs w:val="22"/>
        </w:rPr>
        <w:t xml:space="preserve">Catalogue description: </w:t>
      </w:r>
      <w:r w:rsidR="00401BDF">
        <w:rPr>
          <w:rFonts w:ascii="Corbel" w:hAnsi="Corbel" w:cs="Arial"/>
          <w:sz w:val="22"/>
          <w:szCs w:val="22"/>
        </w:rPr>
        <w:t>Human Development.</w:t>
      </w:r>
      <w:r w:rsidR="00164498" w:rsidRPr="00670327">
        <w:rPr>
          <w:rFonts w:ascii="Corbel" w:hAnsi="Corbel" w:cs="Arial"/>
          <w:sz w:val="22"/>
          <w:szCs w:val="22"/>
        </w:rPr>
        <w:t xml:space="preserve"> </w:t>
      </w:r>
      <w:r w:rsidRPr="00670327">
        <w:rPr>
          <w:rFonts w:ascii="Corbel" w:hAnsi="Corbel" w:cs="Arial"/>
          <w:sz w:val="22"/>
          <w:szCs w:val="22"/>
        </w:rPr>
        <w:t xml:space="preserve"> </w:t>
      </w:r>
    </w:p>
    <w:p w:rsidR="00614CEE" w:rsidRDefault="00614CEE" w:rsidP="000647B6">
      <w:pPr>
        <w:rPr>
          <w:rFonts w:ascii="Corbel" w:hAnsi="Corbel" w:cs="Arial"/>
          <w:sz w:val="22"/>
          <w:szCs w:val="22"/>
        </w:rPr>
      </w:pPr>
      <w:proofErr w:type="gramStart"/>
      <w:r w:rsidRPr="00670327">
        <w:rPr>
          <w:rFonts w:ascii="Corbel" w:hAnsi="Corbel" w:cs="Arial"/>
          <w:sz w:val="22"/>
          <w:szCs w:val="22"/>
        </w:rPr>
        <w:t>Introduction to theories and processes of physical, cognitive, and social development of the individual from conception until death.</w:t>
      </w:r>
      <w:proofErr w:type="gramEnd"/>
      <w:r w:rsidRPr="00670327">
        <w:rPr>
          <w:rFonts w:ascii="Corbel" w:hAnsi="Corbel" w:cs="Arial"/>
          <w:sz w:val="22"/>
          <w:szCs w:val="22"/>
        </w:rPr>
        <w:t xml:space="preserve"> </w:t>
      </w:r>
      <w:r w:rsidR="00222338" w:rsidRPr="00670327">
        <w:rPr>
          <w:rFonts w:ascii="Corbel" w:hAnsi="Corbel" w:cs="Arial"/>
          <w:sz w:val="22"/>
          <w:szCs w:val="22"/>
        </w:rPr>
        <w:t>Suitable for non-majors; s</w:t>
      </w:r>
      <w:r w:rsidRPr="00670327">
        <w:rPr>
          <w:rFonts w:ascii="Corbel" w:hAnsi="Corbel" w:cs="Arial"/>
          <w:sz w:val="22"/>
          <w:szCs w:val="22"/>
        </w:rPr>
        <w:t xml:space="preserve">atisfies the Social and Behavioral Sciences requirement of the </w:t>
      </w:r>
      <w:r w:rsidRPr="006072AF">
        <w:rPr>
          <w:rFonts w:ascii="Corbel" w:hAnsi="Corbel" w:cs="Arial"/>
          <w:b/>
          <w:sz w:val="22"/>
          <w:szCs w:val="22"/>
        </w:rPr>
        <w:t>University Core Curriculum</w:t>
      </w:r>
      <w:r w:rsidRPr="00670327">
        <w:rPr>
          <w:rFonts w:ascii="Corbel" w:hAnsi="Corbel" w:cs="Arial"/>
          <w:sz w:val="22"/>
          <w:szCs w:val="22"/>
        </w:rPr>
        <w:t>.</w:t>
      </w:r>
      <w:r w:rsidR="00222338" w:rsidRPr="00670327">
        <w:rPr>
          <w:rFonts w:ascii="Corbel" w:hAnsi="Corbel" w:cs="Arial"/>
          <w:sz w:val="22"/>
          <w:szCs w:val="22"/>
        </w:rPr>
        <w:t xml:space="preserve"> 3 hours.</w:t>
      </w:r>
    </w:p>
    <w:p w:rsidR="00B815CE" w:rsidRDefault="00B815CE" w:rsidP="00B81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rPr>
          <w:rFonts w:ascii="Corbel" w:hAnsi="Corbel" w:cs="Arial"/>
          <w:b/>
          <w:color w:val="000000"/>
          <w:sz w:val="22"/>
          <w:szCs w:val="22"/>
        </w:rPr>
      </w:pPr>
    </w:p>
    <w:p w:rsidR="00B815CE" w:rsidRPr="00670327" w:rsidRDefault="00B815CE" w:rsidP="00B81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rPr>
          <w:rFonts w:ascii="Corbel" w:hAnsi="Corbel" w:cs="Arial"/>
          <w:b/>
          <w:color w:val="000000"/>
          <w:sz w:val="22"/>
          <w:szCs w:val="22"/>
        </w:rPr>
      </w:pPr>
      <w:r w:rsidRPr="00670327">
        <w:rPr>
          <w:rFonts w:ascii="Corbel" w:hAnsi="Corbel" w:cs="Arial"/>
          <w:b/>
          <w:color w:val="000000"/>
          <w:sz w:val="22"/>
          <w:szCs w:val="22"/>
        </w:rPr>
        <w:t>Course objective:</w:t>
      </w:r>
    </w:p>
    <w:p w:rsidR="00B815CE" w:rsidRPr="00670327" w:rsidRDefault="00B815CE" w:rsidP="00B81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rbel" w:hAnsi="Corbel" w:cs="Arial"/>
          <w:color w:val="000000"/>
          <w:sz w:val="22"/>
          <w:szCs w:val="22"/>
        </w:rPr>
      </w:pPr>
      <w:r w:rsidRPr="00670327">
        <w:rPr>
          <w:rFonts w:ascii="Corbel" w:hAnsi="Corbel" w:cs="Arial"/>
          <w:color w:val="000000"/>
          <w:sz w:val="22"/>
          <w:szCs w:val="22"/>
        </w:rPr>
        <w:t>The overall objective of the course is to provide the student with an in-depth study of issues surrounding physical, cognitive, social, and emotional development of the individual across the lifespan.  Issues specifically addressed include: developmental theory, concepts, and research; physiological change across the lifespan; cognitive development: growth/decline in reasoning and processing skills, issues related to intelligence, language development, effect on decision-making; socio-emotional development: personality development, attachment/love, parent-child-peer relationships, aspects of culture; death.</w:t>
      </w:r>
    </w:p>
    <w:p w:rsidR="00B815CE" w:rsidRDefault="00B815CE" w:rsidP="00B81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rPr>
          <w:rFonts w:ascii="Arial" w:hAnsi="Arial" w:cs="Arial"/>
          <w:color w:val="000000"/>
          <w:sz w:val="20"/>
          <w:szCs w:val="20"/>
        </w:rPr>
      </w:pPr>
    </w:p>
    <w:p w:rsidR="001641DF" w:rsidRPr="001641DF" w:rsidRDefault="001641DF" w:rsidP="001641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rPr>
          <w:rFonts w:ascii="Corbel" w:hAnsi="Corbel" w:cs="Arial"/>
          <w:b/>
          <w:color w:val="000000"/>
          <w:sz w:val="22"/>
          <w:szCs w:val="22"/>
        </w:rPr>
      </w:pPr>
      <w:r w:rsidRPr="001641DF">
        <w:rPr>
          <w:rFonts w:ascii="Corbel" w:hAnsi="Corbel" w:cs="Arial"/>
          <w:b/>
          <w:color w:val="000000"/>
          <w:sz w:val="22"/>
          <w:szCs w:val="22"/>
        </w:rPr>
        <w:t>Objectives for courses in the UNT Social and Behavioral Science Core Curriculum:</w:t>
      </w:r>
    </w:p>
    <w:p w:rsidR="001641DF" w:rsidRPr="00B815CE" w:rsidRDefault="001641DF" w:rsidP="001641DF">
      <w:pPr>
        <w:pStyle w:val="ListParagraph"/>
        <w:widowControl w:val="0"/>
        <w:numPr>
          <w:ilvl w:val="0"/>
          <w:numId w:val="14"/>
        </w:numPr>
        <w:spacing w:line="240" w:lineRule="exact"/>
        <w:rPr>
          <w:rFonts w:ascii="Corbel" w:hAnsi="Corbel" w:cs="Arial"/>
        </w:rPr>
      </w:pPr>
      <w:r>
        <w:rPr>
          <w:rFonts w:ascii="Corbel" w:hAnsi="Corbel" w:cs="Arial"/>
          <w:i/>
        </w:rPr>
        <w:t>E</w:t>
      </w:r>
      <w:r w:rsidRPr="00B815CE">
        <w:rPr>
          <w:rFonts w:ascii="Corbel" w:hAnsi="Corbel" w:cs="Arial"/>
          <w:i/>
        </w:rPr>
        <w:t xml:space="preserve">mploy the appropriate methods, technologies, and data that social and behavioral scientists use to investigate the human condition.  </w:t>
      </w:r>
    </w:p>
    <w:p w:rsidR="001641DF" w:rsidRPr="00B815CE" w:rsidRDefault="001641DF" w:rsidP="001641DF">
      <w:pPr>
        <w:pStyle w:val="ListParagraph"/>
        <w:widowControl w:val="0"/>
        <w:numPr>
          <w:ilvl w:val="0"/>
          <w:numId w:val="14"/>
        </w:numPr>
        <w:spacing w:line="240" w:lineRule="exact"/>
        <w:rPr>
          <w:rFonts w:ascii="Corbel" w:hAnsi="Corbel" w:cs="Arial"/>
        </w:rPr>
      </w:pPr>
      <w:r>
        <w:rPr>
          <w:rFonts w:ascii="Corbel" w:hAnsi="Corbel" w:cs="Arial"/>
          <w:i/>
        </w:rPr>
        <w:t>Describe</w:t>
      </w:r>
      <w:r w:rsidRPr="00B815CE">
        <w:rPr>
          <w:rFonts w:ascii="Corbel" w:hAnsi="Corbel" w:cs="Arial"/>
          <w:i/>
        </w:rPr>
        <w:t xml:space="preserve"> social institutions and processes across a range of historical periods, social structures, and cultures. </w:t>
      </w:r>
    </w:p>
    <w:p w:rsidR="001641DF" w:rsidRPr="00B815CE" w:rsidRDefault="001641DF" w:rsidP="001641DF">
      <w:pPr>
        <w:pStyle w:val="ListParagraph"/>
        <w:widowControl w:val="0"/>
        <w:numPr>
          <w:ilvl w:val="0"/>
          <w:numId w:val="14"/>
        </w:numPr>
        <w:spacing w:line="240" w:lineRule="exact"/>
        <w:rPr>
          <w:rFonts w:ascii="Corbel" w:hAnsi="Corbel" w:cs="Arial"/>
          <w:i/>
        </w:rPr>
      </w:pPr>
      <w:r>
        <w:rPr>
          <w:rFonts w:ascii="Corbel" w:hAnsi="Corbel" w:cs="Arial"/>
          <w:i/>
        </w:rPr>
        <w:t>Use</w:t>
      </w:r>
      <w:r w:rsidRPr="00B815CE">
        <w:rPr>
          <w:rFonts w:ascii="Corbel" w:hAnsi="Corbel" w:cs="Arial"/>
          <w:i/>
        </w:rPr>
        <w:t xml:space="preserve"> and critique alternative explanatory systems or theories. </w:t>
      </w:r>
    </w:p>
    <w:p w:rsidR="001641DF" w:rsidRPr="00B815CE" w:rsidRDefault="001641DF" w:rsidP="001641DF">
      <w:pPr>
        <w:pStyle w:val="ListParagraph"/>
        <w:widowControl w:val="0"/>
        <w:numPr>
          <w:ilvl w:val="0"/>
          <w:numId w:val="14"/>
        </w:numPr>
        <w:spacing w:line="240" w:lineRule="exact"/>
        <w:rPr>
          <w:rFonts w:ascii="Corbel" w:hAnsi="Corbel" w:cs="Arial"/>
        </w:rPr>
      </w:pPr>
      <w:r>
        <w:rPr>
          <w:rFonts w:ascii="Corbel" w:hAnsi="Corbel" w:cs="Arial"/>
          <w:i/>
        </w:rPr>
        <w:t>D</w:t>
      </w:r>
      <w:r w:rsidRPr="00B815CE">
        <w:rPr>
          <w:rFonts w:ascii="Corbel" w:hAnsi="Corbel" w:cs="Arial"/>
          <w:i/>
        </w:rPr>
        <w:t xml:space="preserve">evelop and communicate alternative explanations or solutions for contemporary social issues.  </w:t>
      </w:r>
    </w:p>
    <w:p w:rsidR="001641DF" w:rsidRDefault="001641DF" w:rsidP="001641DF">
      <w:pPr>
        <w:pStyle w:val="ListParagraph"/>
        <w:widowControl w:val="0"/>
        <w:numPr>
          <w:ilvl w:val="0"/>
          <w:numId w:val="14"/>
        </w:numPr>
        <w:spacing w:line="240" w:lineRule="exact"/>
        <w:rPr>
          <w:rFonts w:ascii="Corbel" w:hAnsi="Corbel" w:cs="Arial"/>
          <w:i/>
        </w:rPr>
      </w:pPr>
      <w:r>
        <w:rPr>
          <w:rFonts w:ascii="Corbel" w:hAnsi="Corbel" w:cs="Arial"/>
          <w:i/>
        </w:rPr>
        <w:t>A</w:t>
      </w:r>
      <w:r w:rsidRPr="00B815CE">
        <w:rPr>
          <w:rFonts w:ascii="Corbel" w:hAnsi="Corbel" w:cs="Arial"/>
          <w:i/>
        </w:rPr>
        <w:t xml:space="preserve">nalyze the effects of a number of elements, for example historical, social, political, economic, cultural and global forces on the area under study. </w:t>
      </w:r>
    </w:p>
    <w:p w:rsidR="001641DF" w:rsidRPr="001641DF" w:rsidRDefault="001641DF" w:rsidP="001641DF">
      <w:pPr>
        <w:pStyle w:val="ListParagraph"/>
        <w:widowControl w:val="0"/>
        <w:numPr>
          <w:ilvl w:val="0"/>
          <w:numId w:val="14"/>
        </w:numPr>
        <w:spacing w:line="240" w:lineRule="exact"/>
        <w:rPr>
          <w:rFonts w:ascii="Corbel" w:hAnsi="Corbel" w:cs="Arial"/>
          <w:i/>
        </w:rPr>
      </w:pPr>
      <w:r w:rsidRPr="001641DF">
        <w:rPr>
          <w:rFonts w:ascii="Corbel" w:hAnsi="Corbel" w:cs="Arial"/>
          <w:i/>
        </w:rPr>
        <w:t>Identify and describe differences and commonalities among diverse cultures.</w:t>
      </w:r>
    </w:p>
    <w:p w:rsidR="00A712BA" w:rsidRDefault="00A712BA" w:rsidP="00B815CE">
      <w:pPr>
        <w:widowControl w:val="0"/>
        <w:rPr>
          <w:rFonts w:ascii="Corbel" w:hAnsi="Corbel"/>
        </w:rPr>
      </w:pPr>
    </w:p>
    <w:p w:rsidR="008834AC" w:rsidRPr="00936CDE" w:rsidRDefault="008834AC" w:rsidP="008834AC">
      <w:pPr>
        <w:pStyle w:val="BodyText"/>
        <w:pBdr>
          <w:bottom w:val="single" w:sz="4" w:space="5" w:color="auto"/>
        </w:pBdr>
        <w:ind w:left="-187"/>
        <w:rPr>
          <w:rFonts w:asciiTheme="minorHAnsi" w:hAnsiTheme="minorHAnsi" w:cstheme="minorHAnsi"/>
          <w:color w:val="0000FF"/>
          <w:sz w:val="22"/>
          <w:szCs w:val="22"/>
        </w:rPr>
      </w:pPr>
      <w:r w:rsidRPr="00936CDE">
        <w:rPr>
          <w:rFonts w:asciiTheme="minorHAnsi" w:hAnsiTheme="minorHAnsi" w:cstheme="minorHAnsi"/>
          <w:sz w:val="22"/>
          <w:szCs w:val="22"/>
        </w:rPr>
        <w:t xml:space="preserve">Please activate and regularly check your </w:t>
      </w:r>
      <w:proofErr w:type="spellStart"/>
      <w:r w:rsidRPr="00936CDE">
        <w:rPr>
          <w:rFonts w:asciiTheme="minorHAnsi" w:hAnsiTheme="minorHAnsi" w:cstheme="minorHAnsi"/>
          <w:sz w:val="22"/>
          <w:szCs w:val="22"/>
        </w:rPr>
        <w:t>EagleConnect</w:t>
      </w:r>
      <w:proofErr w:type="spellEnd"/>
      <w:r w:rsidRPr="00936CDE">
        <w:rPr>
          <w:rFonts w:asciiTheme="minorHAnsi" w:hAnsiTheme="minorHAnsi" w:cstheme="minorHAnsi"/>
          <w:sz w:val="22"/>
          <w:szCs w:val="22"/>
        </w:rPr>
        <w:t xml:space="preserve"> (e-mail) account. </w:t>
      </w:r>
      <w:proofErr w:type="spellStart"/>
      <w:r w:rsidRPr="00936CDE">
        <w:rPr>
          <w:rFonts w:asciiTheme="minorHAnsi" w:hAnsiTheme="minorHAnsi" w:cstheme="minorHAnsi"/>
          <w:sz w:val="22"/>
          <w:szCs w:val="22"/>
        </w:rPr>
        <w:t>EagleConnect</w:t>
      </w:r>
      <w:proofErr w:type="spellEnd"/>
      <w:r w:rsidRPr="00936CDE">
        <w:rPr>
          <w:rFonts w:asciiTheme="minorHAnsi" w:hAnsiTheme="minorHAnsi" w:cstheme="minorHAnsi"/>
          <w:sz w:val="22"/>
          <w:szCs w:val="22"/>
        </w:rPr>
        <w:t xml:space="preserve"> is used for official communication from the University to students. Many important announcements for the University and College are sent via </w:t>
      </w:r>
      <w:proofErr w:type="spellStart"/>
      <w:r w:rsidRPr="00936CDE">
        <w:rPr>
          <w:rFonts w:asciiTheme="minorHAnsi" w:hAnsiTheme="minorHAnsi" w:cstheme="minorHAnsi"/>
          <w:sz w:val="22"/>
          <w:szCs w:val="22"/>
        </w:rPr>
        <w:t>EagleConnect</w:t>
      </w:r>
      <w:proofErr w:type="spellEnd"/>
      <w:r w:rsidRPr="00936CDE">
        <w:rPr>
          <w:rFonts w:asciiTheme="minorHAnsi" w:hAnsiTheme="minorHAnsi" w:cstheme="minorHAnsi"/>
          <w:sz w:val="22"/>
          <w:szCs w:val="22"/>
        </w:rPr>
        <w:t xml:space="preserve">. For information about </w:t>
      </w:r>
      <w:proofErr w:type="spellStart"/>
      <w:r w:rsidRPr="00936CDE">
        <w:rPr>
          <w:rFonts w:asciiTheme="minorHAnsi" w:hAnsiTheme="minorHAnsi" w:cstheme="minorHAnsi"/>
          <w:sz w:val="22"/>
          <w:szCs w:val="22"/>
        </w:rPr>
        <w:t>EagleConnect</w:t>
      </w:r>
      <w:proofErr w:type="spellEnd"/>
      <w:r w:rsidRPr="00936CDE">
        <w:rPr>
          <w:rFonts w:asciiTheme="minorHAnsi" w:hAnsiTheme="minorHAnsi" w:cstheme="minorHAnsi"/>
          <w:sz w:val="22"/>
          <w:szCs w:val="22"/>
        </w:rPr>
        <w:t xml:space="preserve">, including how to activate an account and how to have </w:t>
      </w:r>
      <w:proofErr w:type="spellStart"/>
      <w:r w:rsidRPr="00936CDE">
        <w:rPr>
          <w:rFonts w:asciiTheme="minorHAnsi" w:hAnsiTheme="minorHAnsi" w:cstheme="minorHAnsi"/>
          <w:sz w:val="22"/>
          <w:szCs w:val="22"/>
        </w:rPr>
        <w:t>EagleConnect</w:t>
      </w:r>
      <w:proofErr w:type="spellEnd"/>
      <w:r w:rsidRPr="00936CDE">
        <w:rPr>
          <w:rFonts w:asciiTheme="minorHAnsi" w:hAnsiTheme="minorHAnsi" w:cstheme="minorHAnsi"/>
          <w:sz w:val="22"/>
          <w:szCs w:val="22"/>
        </w:rPr>
        <w:t xml:space="preserve"> forwarded to another e-mail address, visit </w:t>
      </w:r>
      <w:hyperlink r:id="rId10" w:history="1">
        <w:r w:rsidRPr="00936CDE">
          <w:rPr>
            <w:rStyle w:val="Hyperlink"/>
            <w:rFonts w:asciiTheme="minorHAnsi" w:hAnsiTheme="minorHAnsi" w:cstheme="minorHAnsi"/>
            <w:sz w:val="22"/>
            <w:szCs w:val="22"/>
          </w:rPr>
          <w:t>https://eagleconnect.unt.edu</w:t>
        </w:r>
      </w:hyperlink>
      <w:r w:rsidRPr="00936CDE">
        <w:rPr>
          <w:rFonts w:asciiTheme="minorHAnsi" w:hAnsiTheme="minorHAnsi" w:cstheme="minorHAnsi"/>
          <w:color w:val="0000FF"/>
          <w:sz w:val="22"/>
          <w:szCs w:val="22"/>
        </w:rPr>
        <w:t>.</w:t>
      </w:r>
    </w:p>
    <w:p w:rsidR="008834AC" w:rsidRDefault="008834AC" w:rsidP="008834AC">
      <w:pPr>
        <w:ind w:left="86" w:hanging="86"/>
        <w:rPr>
          <w:rFonts w:asciiTheme="minorHAnsi" w:hAnsiTheme="minorHAnsi" w:cstheme="minorHAnsi"/>
        </w:rPr>
      </w:pPr>
    </w:p>
    <w:p w:rsidR="008834AC" w:rsidRPr="008A03DF" w:rsidRDefault="008834AC" w:rsidP="008834AC">
      <w:pPr>
        <w:pBdr>
          <w:top w:val="single" w:sz="4" w:space="1" w:color="auto"/>
          <w:left w:val="single" w:sz="4" w:space="2" w:color="auto"/>
          <w:bottom w:val="single" w:sz="4" w:space="1" w:color="auto"/>
          <w:right w:val="single" w:sz="4" w:space="2" w:color="auto"/>
        </w:pBdr>
        <w:tabs>
          <w:tab w:val="right" w:pos="360"/>
          <w:tab w:val="left" w:pos="720"/>
          <w:tab w:val="left" w:pos="1800"/>
        </w:tabs>
        <w:rPr>
          <w:rFonts w:ascii="Corbel" w:hAnsi="Corbel" w:cs="Arial"/>
          <w:sz w:val="22"/>
          <w:szCs w:val="22"/>
        </w:rPr>
      </w:pPr>
      <w:r w:rsidRPr="008A03DF">
        <w:rPr>
          <w:rFonts w:ascii="Corbel" w:hAnsi="Corbel" w:cs="Arial"/>
          <w:sz w:val="22"/>
          <w:szCs w:val="22"/>
        </w:rPr>
        <w:t>UNT endeavors to offer you a high-quality education and to provide a supportive environment to help you learn and grow. As a faculty member, I am committed to helping you be successful as a student.</w:t>
      </w:r>
    </w:p>
    <w:p w:rsidR="008834AC" w:rsidRPr="008A03DF" w:rsidRDefault="008834AC" w:rsidP="008834AC">
      <w:pPr>
        <w:pBdr>
          <w:top w:val="single" w:sz="4" w:space="1" w:color="auto"/>
          <w:left w:val="single" w:sz="4" w:space="2" w:color="auto"/>
          <w:bottom w:val="single" w:sz="4" w:space="1" w:color="auto"/>
          <w:right w:val="single" w:sz="4" w:space="2" w:color="auto"/>
        </w:pBdr>
        <w:tabs>
          <w:tab w:val="right" w:pos="360"/>
          <w:tab w:val="left" w:pos="720"/>
          <w:tab w:val="left" w:pos="1800"/>
        </w:tabs>
        <w:rPr>
          <w:rFonts w:ascii="Corbel" w:hAnsi="Corbel" w:cs="Arial"/>
          <w:sz w:val="22"/>
          <w:szCs w:val="22"/>
        </w:rPr>
      </w:pPr>
      <w:r w:rsidRPr="008A03DF">
        <w:rPr>
          <w:rFonts w:ascii="Corbel" w:hAnsi="Corbel" w:cs="Arial"/>
          <w:sz w:val="22"/>
          <w:szCs w:val="22"/>
        </w:rPr>
        <w:t xml:space="preserve">Here’s how to succeed at UNT: </w:t>
      </w:r>
      <w:r w:rsidRPr="008A03DF">
        <w:rPr>
          <w:rFonts w:ascii="Corbel" w:hAnsi="Corbel" w:cs="Arial"/>
          <w:b/>
          <w:sz w:val="22"/>
          <w:szCs w:val="22"/>
        </w:rPr>
        <w:t>Show up</w:t>
      </w:r>
      <w:r w:rsidRPr="008A03DF">
        <w:rPr>
          <w:rFonts w:ascii="Corbel" w:hAnsi="Corbel" w:cs="Arial"/>
          <w:sz w:val="22"/>
          <w:szCs w:val="22"/>
        </w:rPr>
        <w:t xml:space="preserve">. </w:t>
      </w:r>
      <w:r w:rsidRPr="008A03DF">
        <w:rPr>
          <w:rFonts w:ascii="Corbel" w:hAnsi="Corbel" w:cs="Arial"/>
          <w:i/>
          <w:sz w:val="22"/>
          <w:szCs w:val="22"/>
        </w:rPr>
        <w:t>Find support</w:t>
      </w:r>
      <w:r w:rsidRPr="008A03DF">
        <w:rPr>
          <w:rFonts w:ascii="Corbel" w:hAnsi="Corbel" w:cs="Arial"/>
          <w:sz w:val="22"/>
          <w:szCs w:val="22"/>
        </w:rPr>
        <w:t xml:space="preserve">. </w:t>
      </w:r>
      <w:r w:rsidRPr="008A03DF">
        <w:rPr>
          <w:rFonts w:ascii="Corbel" w:hAnsi="Corbel" w:cs="Arial"/>
          <w:b/>
          <w:sz w:val="22"/>
          <w:szCs w:val="22"/>
        </w:rPr>
        <w:t>Take control</w:t>
      </w:r>
      <w:r w:rsidRPr="008A03DF">
        <w:rPr>
          <w:rFonts w:ascii="Corbel" w:hAnsi="Corbel" w:cs="Arial"/>
          <w:sz w:val="22"/>
          <w:szCs w:val="22"/>
        </w:rPr>
        <w:t xml:space="preserve">. </w:t>
      </w:r>
      <w:r w:rsidRPr="008A03DF">
        <w:rPr>
          <w:rFonts w:ascii="Corbel" w:hAnsi="Corbel" w:cs="Arial"/>
          <w:sz w:val="22"/>
          <w:szCs w:val="22"/>
          <w:u w:val="single"/>
        </w:rPr>
        <w:t>Be prepared</w:t>
      </w:r>
      <w:r w:rsidRPr="008A03DF">
        <w:rPr>
          <w:rFonts w:ascii="Corbel" w:hAnsi="Corbel" w:cs="Arial"/>
          <w:sz w:val="22"/>
          <w:szCs w:val="22"/>
        </w:rPr>
        <w:t xml:space="preserve">. </w:t>
      </w:r>
      <w:r w:rsidRPr="008A03DF">
        <w:rPr>
          <w:rFonts w:ascii="Corbel" w:hAnsi="Corbel" w:cs="Arial"/>
          <w:b/>
          <w:sz w:val="22"/>
          <w:szCs w:val="22"/>
        </w:rPr>
        <w:t>Get involved</w:t>
      </w:r>
      <w:r w:rsidRPr="008A03DF">
        <w:rPr>
          <w:rFonts w:ascii="Corbel" w:hAnsi="Corbel" w:cs="Arial"/>
          <w:sz w:val="22"/>
          <w:szCs w:val="22"/>
        </w:rPr>
        <w:t xml:space="preserve">. </w:t>
      </w:r>
      <w:r w:rsidRPr="008A03DF">
        <w:rPr>
          <w:rFonts w:ascii="Corbel" w:hAnsi="Corbel" w:cs="Arial"/>
          <w:i/>
          <w:sz w:val="22"/>
          <w:szCs w:val="22"/>
        </w:rPr>
        <w:t>Be persistent</w:t>
      </w:r>
      <w:r w:rsidRPr="008A03DF">
        <w:rPr>
          <w:rFonts w:ascii="Corbel" w:hAnsi="Corbel" w:cs="Arial"/>
          <w:sz w:val="22"/>
          <w:szCs w:val="22"/>
        </w:rPr>
        <w:t>.</w:t>
      </w:r>
    </w:p>
    <w:p w:rsidR="008834AC" w:rsidRDefault="008834AC" w:rsidP="008834AC">
      <w:pPr>
        <w:pBdr>
          <w:top w:val="single" w:sz="4" w:space="1" w:color="auto"/>
          <w:left w:val="single" w:sz="4" w:space="2" w:color="auto"/>
          <w:bottom w:val="single" w:sz="4" w:space="1" w:color="auto"/>
          <w:right w:val="single" w:sz="4" w:space="2" w:color="auto"/>
        </w:pBdr>
        <w:tabs>
          <w:tab w:val="right" w:pos="360"/>
          <w:tab w:val="left" w:pos="720"/>
          <w:tab w:val="left" w:pos="1800"/>
        </w:tabs>
        <w:rPr>
          <w:rFonts w:ascii="Corbel" w:hAnsi="Corbel" w:cs="Arial"/>
          <w:sz w:val="22"/>
          <w:szCs w:val="22"/>
        </w:rPr>
      </w:pPr>
      <w:r w:rsidRPr="008A03DF">
        <w:rPr>
          <w:rFonts w:ascii="Corbel" w:hAnsi="Corbel" w:cs="Arial"/>
          <w:sz w:val="22"/>
          <w:szCs w:val="22"/>
        </w:rPr>
        <w:t xml:space="preserve">To learn more about campus resources and information on how you can achieve success, go to </w:t>
      </w:r>
      <w:hyperlink r:id="rId11" w:history="1">
        <w:r w:rsidRPr="008A03DF">
          <w:rPr>
            <w:rStyle w:val="Hyperlink"/>
            <w:rFonts w:ascii="Corbel" w:hAnsi="Corbel" w:cs="Arial"/>
            <w:sz w:val="22"/>
            <w:szCs w:val="22"/>
          </w:rPr>
          <w:t>succeed.unt.edu</w:t>
        </w:r>
      </w:hyperlink>
      <w:r w:rsidRPr="008A03DF">
        <w:rPr>
          <w:rFonts w:ascii="Corbel" w:hAnsi="Corbel" w:cs="Arial"/>
          <w:sz w:val="22"/>
          <w:szCs w:val="22"/>
        </w:rPr>
        <w:t>.</w:t>
      </w:r>
    </w:p>
    <w:p w:rsidR="008834AC" w:rsidRDefault="008834AC" w:rsidP="008834AC">
      <w:pPr>
        <w:ind w:left="86" w:hanging="86"/>
        <w:rPr>
          <w:rFonts w:asciiTheme="minorHAnsi" w:hAnsiTheme="minorHAnsi" w:cstheme="minorHAnsi"/>
        </w:rPr>
      </w:pPr>
    </w:p>
    <w:p w:rsidR="008834AC" w:rsidRPr="008A03DF" w:rsidRDefault="008834AC" w:rsidP="008834AC">
      <w:pPr>
        <w:pBdr>
          <w:top w:val="single" w:sz="4" w:space="1" w:color="auto"/>
          <w:left w:val="single" w:sz="4" w:space="4" w:color="auto"/>
          <w:bottom w:val="single" w:sz="4" w:space="1" w:color="auto"/>
          <w:right w:val="single" w:sz="4" w:space="4" w:color="auto"/>
        </w:pBdr>
        <w:tabs>
          <w:tab w:val="left" w:pos="-180"/>
        </w:tabs>
        <w:ind w:left="-180"/>
        <w:rPr>
          <w:rFonts w:asciiTheme="minorHAnsi" w:hAnsiTheme="minorHAnsi" w:cstheme="minorHAnsi"/>
          <w:b/>
          <w:sz w:val="22"/>
          <w:szCs w:val="22"/>
        </w:rPr>
      </w:pPr>
      <w:r w:rsidRPr="008A03DF">
        <w:rPr>
          <w:rFonts w:asciiTheme="minorHAnsi" w:hAnsiTheme="minorHAnsi" w:cstheme="minorHAnsi"/>
          <w:b/>
          <w:sz w:val="22"/>
          <w:szCs w:val="22"/>
        </w:rPr>
        <w:t>Academic Integrity and Academic Dishonesty</w:t>
      </w:r>
    </w:p>
    <w:p w:rsidR="001641DF" w:rsidRPr="008834AC" w:rsidRDefault="008834AC" w:rsidP="008834AC">
      <w:pPr>
        <w:pBdr>
          <w:top w:val="single" w:sz="4" w:space="1" w:color="auto"/>
          <w:left w:val="single" w:sz="4" w:space="4" w:color="auto"/>
          <w:bottom w:val="single" w:sz="4" w:space="1" w:color="auto"/>
          <w:right w:val="single" w:sz="4" w:space="4" w:color="auto"/>
        </w:pBdr>
        <w:tabs>
          <w:tab w:val="left" w:pos="-180"/>
        </w:tabs>
        <w:ind w:left="-180"/>
        <w:rPr>
          <w:rFonts w:asciiTheme="minorHAnsi" w:hAnsiTheme="minorHAnsi" w:cstheme="minorHAnsi"/>
          <w:sz w:val="22"/>
          <w:szCs w:val="22"/>
        </w:rPr>
      </w:pPr>
      <w:r w:rsidRPr="008A03DF">
        <w:rPr>
          <w:rFonts w:asciiTheme="minorHAnsi" w:hAnsiTheme="minorHAnsi" w:cstheme="minorHAnsi"/>
          <w:sz w:val="22"/>
          <w:szCs w:val="22"/>
        </w:rPr>
        <w:t xml:space="preserve">Academic Integrity is defined in the UNT Policy on Student Standards for Academic Integrity.  Academic Dishonesty includes cheating, plagiarism, forgery, fabrication, facilitating academic dishonesty, and sabotage. Any suspected case of Academic Dishonesty will be handled in accordance with the University Policy and procedures.  Possible academic penalties range from a verbal or written admonition to a grade of “F” in the course.  Further sanctions may apply to incidents involving major violations.  You will find the policy and procedures at:  </w:t>
      </w:r>
      <w:hyperlink r:id="rId12" w:history="1">
        <w:r w:rsidRPr="008A03DF">
          <w:rPr>
            <w:rStyle w:val="Hyperlink"/>
            <w:rFonts w:asciiTheme="minorHAnsi" w:hAnsiTheme="minorHAnsi" w:cstheme="minorHAnsi"/>
            <w:sz w:val="22"/>
            <w:szCs w:val="22"/>
          </w:rPr>
          <w:t>http://vpaa.unt.edu/academic-integrity.htm</w:t>
        </w:r>
      </w:hyperlink>
      <w:r w:rsidRPr="008A03DF">
        <w:rPr>
          <w:rFonts w:asciiTheme="minorHAnsi" w:hAnsiTheme="minorHAnsi" w:cstheme="minorHAnsi"/>
          <w:sz w:val="22"/>
          <w:szCs w:val="22"/>
        </w:rPr>
        <w:t>.</w:t>
      </w:r>
    </w:p>
    <w:p w:rsidR="0097789C" w:rsidRPr="008834AC" w:rsidRDefault="0097789C" w:rsidP="0097789C">
      <w:pPr>
        <w:pBdr>
          <w:top w:val="single" w:sz="4" w:space="1" w:color="auto"/>
          <w:left w:val="single" w:sz="4" w:space="2" w:color="auto"/>
          <w:bottom w:val="single" w:sz="4" w:space="1" w:color="auto"/>
          <w:right w:val="single" w:sz="4" w:space="2" w:color="auto"/>
        </w:pBdr>
        <w:ind w:left="-288"/>
        <w:rPr>
          <w:rFonts w:ascii="Corbel" w:hAnsi="Corbel" w:cstheme="minorHAnsi"/>
          <w:b/>
          <w:sz w:val="22"/>
          <w:szCs w:val="22"/>
        </w:rPr>
      </w:pPr>
      <w:r w:rsidRPr="008834AC">
        <w:rPr>
          <w:rFonts w:ascii="Corbel" w:hAnsi="Corbel" w:cstheme="minorHAnsi"/>
          <w:b/>
          <w:sz w:val="22"/>
          <w:szCs w:val="22"/>
        </w:rPr>
        <w:lastRenderedPageBreak/>
        <w:t>Accommodations for Students with Disabilities:</w:t>
      </w:r>
    </w:p>
    <w:p w:rsidR="0097789C" w:rsidRPr="008834AC" w:rsidRDefault="0097789C" w:rsidP="0097789C">
      <w:pPr>
        <w:pBdr>
          <w:top w:val="single" w:sz="4" w:space="1" w:color="auto"/>
          <w:left w:val="single" w:sz="4" w:space="2" w:color="auto"/>
          <w:bottom w:val="single" w:sz="4" w:space="1" w:color="auto"/>
          <w:right w:val="single" w:sz="4" w:space="2" w:color="auto"/>
        </w:pBdr>
        <w:ind w:left="-288"/>
        <w:rPr>
          <w:rFonts w:ascii="Corbel" w:hAnsi="Corbel" w:cstheme="minorHAnsi"/>
          <w:sz w:val="22"/>
          <w:szCs w:val="22"/>
        </w:rPr>
      </w:pPr>
      <w:r w:rsidRPr="008834AC">
        <w:rPr>
          <w:rFonts w:ascii="Corbel" w:hAnsi="Corbel" w:cstheme="minorHAnsi"/>
          <w:sz w:val="22"/>
          <w:szCs w:val="22"/>
        </w:rPr>
        <w:t xml:space="preserve">The University </w:t>
      </w:r>
      <w:proofErr w:type="gramStart"/>
      <w:r w:rsidRPr="008834AC">
        <w:rPr>
          <w:rFonts w:ascii="Corbel" w:hAnsi="Corbel" w:cstheme="minorHAnsi"/>
          <w:sz w:val="22"/>
          <w:szCs w:val="22"/>
        </w:rPr>
        <w:t>of</w:t>
      </w:r>
      <w:proofErr w:type="gramEnd"/>
      <w:r w:rsidRPr="008834AC">
        <w:rPr>
          <w:rFonts w:ascii="Corbel" w:hAnsi="Corbel" w:cstheme="minorHAnsi"/>
          <w:sz w:val="22"/>
          <w:szCs w:val="22"/>
        </w:rPr>
        <w:t xml:space="preserve"> North Texas (UNT) is on record as committed to both the spirit and letter of federal equal opportunity legislation; reference Public Law 92-112 – The Rehabilitation Act of 1973 as amended. With the passage of new federal legislation entitled Americans with Disabilities Act (ADA), pursuant to section 504 of the Rehabilitation Act, there is renewed focus on providing this population with the same opportunities enjoyed by all citizens. As a faculty member, I am more than happy to provide </w:t>
      </w:r>
      <w:r w:rsidRPr="008834AC">
        <w:rPr>
          <w:rFonts w:ascii="Corbel" w:hAnsi="Corbel" w:cstheme="minorHAnsi"/>
          <w:i/>
          <w:sz w:val="22"/>
          <w:szCs w:val="22"/>
        </w:rPr>
        <w:t>reasonable accommodations</w:t>
      </w:r>
      <w:r w:rsidRPr="008834AC">
        <w:rPr>
          <w:rFonts w:ascii="Corbel" w:hAnsi="Corbel" w:cstheme="minorHAnsi"/>
          <w:sz w:val="22"/>
          <w:szCs w:val="22"/>
        </w:rPr>
        <w:t xml:space="preserve"> to students with disabilities, to not discriminate on the basis of disability. If you are a student with a disability, your responsibility primarily rests with informing me of your need for accommodation by </w:t>
      </w:r>
      <w:r w:rsidRPr="008834AC">
        <w:rPr>
          <w:rFonts w:ascii="Corbel" w:hAnsi="Corbel" w:cstheme="minorHAnsi"/>
          <w:sz w:val="22"/>
          <w:szCs w:val="22"/>
          <w:u w:val="single"/>
        </w:rPr>
        <w:t>providing me with your letter from the UNT Office of Disability Accommodation</w:t>
      </w:r>
      <w:r w:rsidRPr="008834AC">
        <w:rPr>
          <w:rFonts w:ascii="Corbel" w:hAnsi="Corbel" w:cstheme="minorHAnsi"/>
          <w:sz w:val="22"/>
          <w:szCs w:val="22"/>
        </w:rPr>
        <w:t xml:space="preserve">.  Information regarding specific disability diagnostic criteria and policies for obtaining academic accommodations can be found at </w:t>
      </w:r>
      <w:hyperlink r:id="rId13" w:history="1">
        <w:r w:rsidRPr="008834AC">
          <w:rPr>
            <w:rStyle w:val="Hyperlink"/>
            <w:rFonts w:ascii="Corbel" w:hAnsi="Corbel" w:cstheme="minorHAnsi"/>
            <w:sz w:val="22"/>
            <w:szCs w:val="22"/>
          </w:rPr>
          <w:t>www.unt.edu/oda</w:t>
        </w:r>
      </w:hyperlink>
      <w:r w:rsidRPr="008834AC">
        <w:rPr>
          <w:rFonts w:ascii="Corbel" w:hAnsi="Corbel" w:cstheme="minorHAnsi"/>
          <w:sz w:val="22"/>
          <w:szCs w:val="22"/>
        </w:rPr>
        <w:t>. Also, you may visit the Office of Disability Accommodation in the University Union (rm. 321) or phone (940) 565-4323.</w:t>
      </w:r>
    </w:p>
    <w:p w:rsidR="008834AC" w:rsidRDefault="008834AC" w:rsidP="008834AC">
      <w:pPr>
        <w:pBdr>
          <w:top w:val="single" w:sz="4" w:space="1" w:color="auto"/>
          <w:left w:val="single" w:sz="4" w:space="4" w:color="auto"/>
          <w:bottom w:val="single" w:sz="4" w:space="1" w:color="auto"/>
          <w:right w:val="single" w:sz="4" w:space="4" w:color="auto"/>
        </w:pBdr>
        <w:spacing w:before="100" w:beforeAutospacing="1"/>
        <w:rPr>
          <w:rFonts w:asciiTheme="minorHAnsi" w:hAnsiTheme="minorHAnsi" w:cstheme="minorHAnsi"/>
          <w:sz w:val="22"/>
          <w:szCs w:val="22"/>
        </w:rPr>
      </w:pPr>
      <w:r w:rsidRPr="008A03DF">
        <w:rPr>
          <w:rFonts w:asciiTheme="minorHAnsi" w:hAnsiTheme="minorHAnsi" w:cstheme="minorHAnsi"/>
          <w:bCs/>
          <w:iCs/>
          <w:sz w:val="22"/>
          <w:szCs w:val="22"/>
        </w:rPr>
        <w:t>The Student Evaluation of Teaching Effectiveness (</w:t>
      </w:r>
      <w:r w:rsidRPr="008A03DF">
        <w:rPr>
          <w:rFonts w:asciiTheme="minorHAnsi" w:hAnsiTheme="minorHAnsi" w:cstheme="minorHAnsi"/>
          <w:b/>
          <w:bCs/>
          <w:iCs/>
          <w:sz w:val="22"/>
          <w:szCs w:val="22"/>
        </w:rPr>
        <w:t>SETE</w:t>
      </w:r>
      <w:r w:rsidRPr="008A03DF">
        <w:rPr>
          <w:rFonts w:asciiTheme="minorHAnsi" w:hAnsiTheme="minorHAnsi" w:cstheme="minorHAnsi"/>
          <w:bCs/>
          <w:iCs/>
          <w:sz w:val="22"/>
          <w:szCs w:val="22"/>
        </w:rPr>
        <w:t>) is a requirement for all organized classes at UNT. This short survey will be made available to you at the end of the semester, providing you with a chance to comment on how this class was taught.  I am very interested in the feedback I get from students, as I strive to continually improve my teaching. I consider the SETE an important part of your participation in this class.</w:t>
      </w:r>
      <w:r w:rsidRPr="008A03DF">
        <w:rPr>
          <w:rFonts w:asciiTheme="minorHAnsi" w:hAnsiTheme="minorHAnsi" w:cstheme="minorHAnsi"/>
          <w:b/>
          <w:bCs/>
          <w:i/>
          <w:iCs/>
          <w:color w:val="1F497D"/>
          <w:sz w:val="22"/>
          <w:szCs w:val="22"/>
        </w:rPr>
        <w:t xml:space="preserve"> </w:t>
      </w:r>
      <w:r w:rsidRPr="008A03DF">
        <w:rPr>
          <w:rFonts w:asciiTheme="minorHAnsi" w:hAnsiTheme="minorHAnsi" w:cstheme="minorHAnsi"/>
          <w:sz w:val="22"/>
          <w:szCs w:val="22"/>
        </w:rPr>
        <w:t>The administration of the SETE will remain open through the week of finals.</w:t>
      </w:r>
    </w:p>
    <w:p w:rsidR="008834AC" w:rsidRDefault="008834AC" w:rsidP="004538F4">
      <w:pPr>
        <w:rPr>
          <w:rFonts w:ascii="Corbel" w:hAnsi="Corbel"/>
          <w:b/>
          <w:sz w:val="22"/>
          <w:szCs w:val="22"/>
        </w:rPr>
      </w:pPr>
    </w:p>
    <w:p w:rsidR="008834AC" w:rsidRPr="008834AC" w:rsidRDefault="008834AC" w:rsidP="008834AC">
      <w:pPr>
        <w:pStyle w:val="ListParagraph"/>
        <w:numPr>
          <w:ilvl w:val="0"/>
          <w:numId w:val="20"/>
        </w:numPr>
        <w:ind w:left="360"/>
        <w:rPr>
          <w:rFonts w:ascii="Corbel" w:hAnsi="Corbel" w:cs="Arial"/>
        </w:rPr>
      </w:pPr>
      <w:r>
        <w:rPr>
          <w:rFonts w:ascii="Corbel" w:hAnsi="Corbel" w:cs="Arial"/>
        </w:rPr>
        <w:t>PLAN on attending class regularly!</w:t>
      </w:r>
      <w:r>
        <w:rPr>
          <w:rFonts w:ascii="Corbel" w:hAnsi="Corbel" w:cs="Arial"/>
        </w:rPr>
        <w:t xml:space="preserve"> </w:t>
      </w:r>
      <w:r w:rsidRPr="008834AC">
        <w:rPr>
          <w:rFonts w:ascii="Corbel" w:hAnsi="Corbel" w:cs="Arial"/>
          <w:b/>
        </w:rPr>
        <w:t>You will begin the semester with 41 Attendance points</w:t>
      </w:r>
      <w:r w:rsidRPr="008834AC">
        <w:rPr>
          <w:rFonts w:ascii="Corbel" w:hAnsi="Corbel" w:cs="Arial"/>
        </w:rPr>
        <w:t xml:space="preserve">; when you are absent or persistently tardy, points will be removed. </w:t>
      </w:r>
      <w:r w:rsidRPr="008834AC">
        <w:rPr>
          <w:rFonts w:ascii="Corbel" w:hAnsi="Corbel" w:cs="Arial"/>
          <w:b/>
        </w:rPr>
        <w:t>Non-attendance</w:t>
      </w:r>
      <w:r w:rsidRPr="008834AC">
        <w:rPr>
          <w:rFonts w:ascii="Corbel" w:hAnsi="Corbel" w:cs="Arial"/>
        </w:rPr>
        <w:t xml:space="preserve"> will result in being dropped from the course by the instructor.</w:t>
      </w:r>
    </w:p>
    <w:p w:rsidR="008834AC" w:rsidRDefault="008834AC" w:rsidP="008834AC">
      <w:pPr>
        <w:pStyle w:val="ListParagraph"/>
        <w:numPr>
          <w:ilvl w:val="0"/>
          <w:numId w:val="20"/>
        </w:numPr>
        <w:ind w:left="360"/>
        <w:rPr>
          <w:rFonts w:ascii="Corbel" w:hAnsi="Corbel" w:cs="Arial"/>
        </w:rPr>
      </w:pPr>
      <w:r w:rsidRPr="008834AC">
        <w:rPr>
          <w:rFonts w:ascii="Corbel" w:hAnsi="Corbel" w:cs="Arial"/>
          <w:b/>
        </w:rPr>
        <w:t>It is possible to make up</w:t>
      </w:r>
      <w:r>
        <w:rPr>
          <w:rFonts w:ascii="Corbel" w:hAnsi="Corbel" w:cs="Arial"/>
          <w:b/>
        </w:rPr>
        <w:t xml:space="preserve"> </w:t>
      </w:r>
      <w:proofErr w:type="spellStart"/>
      <w:r>
        <w:rPr>
          <w:rFonts w:ascii="Corbel" w:hAnsi="Corbel" w:cs="Arial"/>
          <w:b/>
        </w:rPr>
        <w:t>i</w:t>
      </w:r>
      <w:proofErr w:type="spellEnd"/>
      <w:r>
        <w:rPr>
          <w:rFonts w:ascii="Corbel" w:hAnsi="Corbel" w:cs="Arial"/>
          <w:b/>
        </w:rPr>
        <w:t>-</w:t>
      </w:r>
      <w:r w:rsidRPr="008834AC">
        <w:rPr>
          <w:rFonts w:ascii="Corbel" w:hAnsi="Corbel" w:cs="Arial"/>
          <w:b/>
        </w:rPr>
        <w:t>RATs</w:t>
      </w:r>
      <w:r w:rsidRPr="008834AC">
        <w:rPr>
          <w:rFonts w:ascii="Corbel" w:hAnsi="Corbel" w:cs="Arial"/>
        </w:rPr>
        <w:t>;</w:t>
      </w:r>
      <w:r>
        <w:rPr>
          <w:rFonts w:ascii="Corbel" w:hAnsi="Corbel" w:cs="Arial"/>
        </w:rPr>
        <w:t xml:space="preserve"> your individual score will then be recorded as your team score for that particular test. I</w:t>
      </w:r>
      <w:r w:rsidRPr="008834AC">
        <w:rPr>
          <w:rFonts w:ascii="Corbel" w:hAnsi="Corbel" w:cs="Arial"/>
        </w:rPr>
        <w:t xml:space="preserve">t is </w:t>
      </w:r>
      <w:r w:rsidRPr="008834AC">
        <w:rPr>
          <w:rFonts w:ascii="Corbel" w:hAnsi="Corbel" w:cs="Arial"/>
          <w:b/>
        </w:rPr>
        <w:t>NOT</w:t>
      </w:r>
      <w:r w:rsidRPr="008834AC">
        <w:rPr>
          <w:rFonts w:ascii="Corbel" w:hAnsi="Corbel" w:cs="Arial"/>
        </w:rPr>
        <w:t xml:space="preserve"> possible to</w:t>
      </w:r>
      <w:r>
        <w:rPr>
          <w:rFonts w:ascii="Corbel" w:hAnsi="Corbel" w:cs="Arial"/>
        </w:rPr>
        <w:t xml:space="preserve"> make up Team-Based Activity participation points.</w:t>
      </w:r>
    </w:p>
    <w:p w:rsidR="008834AC" w:rsidRPr="008834AC" w:rsidRDefault="008834AC" w:rsidP="008834AC">
      <w:pPr>
        <w:pStyle w:val="ListParagraph"/>
        <w:numPr>
          <w:ilvl w:val="0"/>
          <w:numId w:val="20"/>
        </w:numPr>
        <w:ind w:left="360"/>
        <w:rPr>
          <w:rFonts w:ascii="Corbel" w:hAnsi="Corbel" w:cs="Arial"/>
        </w:rPr>
      </w:pPr>
      <w:r w:rsidRPr="008834AC">
        <w:rPr>
          <w:rFonts w:ascii="Corbel" w:hAnsi="Corbel"/>
          <w:b/>
        </w:rPr>
        <w:t>All assignments must be turned in to the appropriate drop box by midnight on their due dates</w:t>
      </w:r>
    </w:p>
    <w:p w:rsidR="008834AC" w:rsidRDefault="008834AC" w:rsidP="008834AC">
      <w:pPr>
        <w:tabs>
          <w:tab w:val="left" w:pos="0"/>
        </w:tabs>
        <w:suppressAutoHyphens/>
        <w:ind w:left="360" w:right="432" w:hanging="360"/>
        <w:rPr>
          <w:rFonts w:ascii="Corbel" w:hAnsi="Corbel"/>
          <w:sz w:val="22"/>
          <w:szCs w:val="22"/>
        </w:rPr>
      </w:pPr>
      <w:r>
        <w:rPr>
          <w:rFonts w:ascii="Corbel" w:hAnsi="Corbel"/>
          <w:sz w:val="22"/>
          <w:szCs w:val="22"/>
        </w:rPr>
        <w:tab/>
        <w:t>APA Assignment due: 9/27</w:t>
      </w:r>
    </w:p>
    <w:p w:rsidR="008834AC" w:rsidRDefault="008834AC" w:rsidP="008834AC">
      <w:pPr>
        <w:tabs>
          <w:tab w:val="left" w:pos="0"/>
        </w:tabs>
        <w:suppressAutoHyphens/>
        <w:ind w:left="360" w:right="432" w:hanging="360"/>
        <w:rPr>
          <w:rFonts w:ascii="Corbel" w:hAnsi="Corbel"/>
          <w:sz w:val="22"/>
          <w:szCs w:val="22"/>
        </w:rPr>
      </w:pPr>
      <w:r>
        <w:rPr>
          <w:rFonts w:ascii="Corbel" w:hAnsi="Corbel"/>
          <w:sz w:val="22"/>
          <w:szCs w:val="22"/>
        </w:rPr>
        <w:tab/>
        <w:t>Checklist of Article due: 10/18</w:t>
      </w:r>
    </w:p>
    <w:p w:rsidR="008834AC" w:rsidRPr="008A03DF" w:rsidRDefault="008834AC" w:rsidP="008834AC">
      <w:pPr>
        <w:tabs>
          <w:tab w:val="left" w:pos="0"/>
        </w:tabs>
        <w:suppressAutoHyphens/>
        <w:ind w:left="360" w:right="432" w:hanging="360"/>
        <w:rPr>
          <w:rFonts w:ascii="Corbel" w:hAnsi="Corbel"/>
          <w:sz w:val="22"/>
          <w:szCs w:val="22"/>
        </w:rPr>
      </w:pPr>
      <w:r>
        <w:rPr>
          <w:rFonts w:ascii="Corbel" w:hAnsi="Corbel"/>
          <w:b/>
          <w:sz w:val="22"/>
          <w:szCs w:val="22"/>
        </w:rPr>
        <w:tab/>
      </w:r>
      <w:r w:rsidRPr="008A03DF">
        <w:rPr>
          <w:rFonts w:ascii="Corbel" w:hAnsi="Corbel"/>
          <w:b/>
          <w:sz w:val="22"/>
          <w:szCs w:val="22"/>
        </w:rPr>
        <w:t xml:space="preserve">The </w:t>
      </w:r>
      <w:r>
        <w:rPr>
          <w:rFonts w:ascii="Corbel" w:hAnsi="Corbel"/>
          <w:b/>
          <w:sz w:val="22"/>
          <w:szCs w:val="22"/>
        </w:rPr>
        <w:t>Journal Article Review</w:t>
      </w:r>
      <w:r w:rsidRPr="008A03DF">
        <w:rPr>
          <w:rFonts w:ascii="Corbel" w:hAnsi="Corbel"/>
          <w:b/>
          <w:sz w:val="22"/>
          <w:szCs w:val="22"/>
        </w:rPr>
        <w:t xml:space="preserve"> must be turned in via </w:t>
      </w:r>
      <w:r w:rsidRPr="008A03DF">
        <w:rPr>
          <w:rFonts w:ascii="Corbel" w:hAnsi="Corbel"/>
          <w:b/>
          <w:sz w:val="22"/>
          <w:szCs w:val="22"/>
          <w:u w:val="single"/>
        </w:rPr>
        <w:t>turnitin.com</w:t>
      </w:r>
      <w:r w:rsidRPr="008A03DF">
        <w:rPr>
          <w:rFonts w:ascii="Corbel" w:hAnsi="Corbel"/>
          <w:b/>
          <w:sz w:val="22"/>
          <w:szCs w:val="22"/>
        </w:rPr>
        <w:t xml:space="preserve"> (on Learn). </w:t>
      </w:r>
      <w:r w:rsidRPr="008A03DF">
        <w:rPr>
          <w:rFonts w:ascii="Corbel" w:hAnsi="Corbel"/>
          <w:sz w:val="22"/>
          <w:szCs w:val="22"/>
        </w:rPr>
        <w:t>You do not need a password when you upload it through this course.</w:t>
      </w:r>
      <w:r w:rsidRPr="008A03DF">
        <w:rPr>
          <w:rFonts w:ascii="Corbel" w:hAnsi="Corbel"/>
          <w:b/>
          <w:sz w:val="22"/>
          <w:szCs w:val="22"/>
        </w:rPr>
        <w:t xml:space="preserve"> </w:t>
      </w:r>
      <w:r w:rsidRPr="008A03DF">
        <w:rPr>
          <w:rFonts w:ascii="Corbel" w:hAnsi="Corbel"/>
          <w:sz w:val="22"/>
          <w:szCs w:val="22"/>
        </w:rPr>
        <w:t xml:space="preserve">Be sure to keep a copy for your own records. </w:t>
      </w:r>
      <w:r w:rsidRPr="004538F4">
        <w:rPr>
          <w:rFonts w:ascii="Corbel" w:hAnsi="Corbel"/>
          <w:b/>
          <w:sz w:val="22"/>
          <w:szCs w:val="22"/>
        </w:rPr>
        <w:t>It is due: 11/1</w:t>
      </w:r>
    </w:p>
    <w:p w:rsidR="008834AC" w:rsidRPr="0097789C" w:rsidRDefault="008834AC" w:rsidP="008834AC">
      <w:pPr>
        <w:pStyle w:val="ListParagraph"/>
        <w:numPr>
          <w:ilvl w:val="0"/>
          <w:numId w:val="20"/>
        </w:numPr>
        <w:tabs>
          <w:tab w:val="left" w:pos="0"/>
        </w:tabs>
        <w:suppressAutoHyphens/>
        <w:ind w:left="360" w:right="432"/>
        <w:rPr>
          <w:rFonts w:ascii="Corbel" w:hAnsi="Corbel"/>
        </w:rPr>
      </w:pPr>
      <w:r w:rsidRPr="008A03DF">
        <w:rPr>
          <w:noProof/>
        </w:rPr>
        <mc:AlternateContent>
          <mc:Choice Requires="wps">
            <w:drawing>
              <wp:anchor distT="0" distB="0" distL="114300" distR="114300" simplePos="0" relativeHeight="251664896" behindDoc="0" locked="0" layoutInCell="1" allowOverlap="1" wp14:anchorId="7A8C8559" wp14:editId="7BE4A4AF">
                <wp:simplePos x="0" y="0"/>
                <wp:positionH relativeFrom="column">
                  <wp:posOffset>3914775</wp:posOffset>
                </wp:positionH>
                <wp:positionV relativeFrom="paragraph">
                  <wp:posOffset>12700</wp:posOffset>
                </wp:positionV>
                <wp:extent cx="2233930" cy="1466215"/>
                <wp:effectExtent l="19050" t="0" r="33020" b="38735"/>
                <wp:wrapNone/>
                <wp:docPr id="1" name="Cloud 1"/>
                <wp:cNvGraphicFramePr/>
                <a:graphic xmlns:a="http://schemas.openxmlformats.org/drawingml/2006/main">
                  <a:graphicData uri="http://schemas.microsoft.com/office/word/2010/wordprocessingShape">
                    <wps:wsp>
                      <wps:cNvSpPr/>
                      <wps:spPr>
                        <a:xfrm>
                          <a:off x="0" y="0"/>
                          <a:ext cx="2233930" cy="1466215"/>
                        </a:xfrm>
                        <a:prstGeom prst="cloud">
                          <a:avLst/>
                        </a:prstGeom>
                      </wps:spPr>
                      <wps:style>
                        <a:lnRef idx="2">
                          <a:schemeClr val="dk1"/>
                        </a:lnRef>
                        <a:fillRef idx="1">
                          <a:schemeClr val="lt1"/>
                        </a:fillRef>
                        <a:effectRef idx="0">
                          <a:schemeClr val="dk1"/>
                        </a:effectRef>
                        <a:fontRef idx="minor">
                          <a:schemeClr val="dk1"/>
                        </a:fontRef>
                      </wps:style>
                      <wps:txbx>
                        <w:txbxContent>
                          <w:p w:rsidR="008834AC" w:rsidRPr="00401BDF" w:rsidRDefault="008834AC" w:rsidP="008834AC">
                            <w:pPr>
                              <w:jc w:val="center"/>
                              <w:rPr>
                                <w:rFonts w:ascii="Corbel" w:hAnsi="Corbel"/>
                                <w:sz w:val="22"/>
                                <w:szCs w:val="22"/>
                              </w:rPr>
                            </w:pPr>
                            <w:r w:rsidRPr="00401BDF">
                              <w:rPr>
                                <w:rFonts w:ascii="Corbel" w:hAnsi="Corbel"/>
                                <w:sz w:val="22"/>
                                <w:szCs w:val="22"/>
                              </w:rPr>
                              <w:t xml:space="preserve">Team-Based Learning Activities include </w:t>
                            </w:r>
                            <w:r>
                              <w:rPr>
                                <w:rFonts w:ascii="Corbel" w:hAnsi="Corbel"/>
                                <w:sz w:val="22"/>
                                <w:szCs w:val="22"/>
                              </w:rPr>
                              <w:t>t-</w:t>
                            </w:r>
                            <w:r w:rsidRPr="00401BDF">
                              <w:rPr>
                                <w:rFonts w:ascii="Corbel" w:hAnsi="Corbel"/>
                                <w:sz w:val="22"/>
                                <w:szCs w:val="22"/>
                              </w:rPr>
                              <w:t>RATs in-class activities, and peer evaluations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 o:spid="_x0000_s1026" style="position:absolute;left:0;text-align:left;margin-left:308.25pt;margin-top:1pt;width:175.9pt;height:115.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2pt">
                <v:stroke joinstyle="miter"/>
                <v:formulas/>
                <v:path arrowok="t" o:connecttype="custom" o:connectlocs="242681,888452;111697,861401;358256,1184478;300960,1197409;852100,1326721;817556,1267665;1490683,1179455;1476876,1244246;1764856,779062;1932970,1021259;2161431,521117;2086553,611941;1981785,184159;1985716,227060;1503662,134132;1542032,79420;1144941,160198;1163505,113021;723959,176217;791184,221969;213413,535881;201674,487720" o:connectangles="0,0,0,0,0,0,0,0,0,0,0,0,0,0,0,0,0,0,0,0,0,0" textboxrect="0,0,43200,43200"/>
                <v:textbox>
                  <w:txbxContent>
                    <w:p w:rsidR="008834AC" w:rsidRPr="00401BDF" w:rsidRDefault="008834AC" w:rsidP="008834AC">
                      <w:pPr>
                        <w:jc w:val="center"/>
                        <w:rPr>
                          <w:rFonts w:ascii="Corbel" w:hAnsi="Corbel"/>
                          <w:sz w:val="22"/>
                          <w:szCs w:val="22"/>
                        </w:rPr>
                      </w:pPr>
                      <w:r w:rsidRPr="00401BDF">
                        <w:rPr>
                          <w:rFonts w:ascii="Corbel" w:hAnsi="Corbel"/>
                          <w:sz w:val="22"/>
                          <w:szCs w:val="22"/>
                        </w:rPr>
                        <w:t xml:space="preserve">Team-Based Learning Activities include </w:t>
                      </w:r>
                      <w:r>
                        <w:rPr>
                          <w:rFonts w:ascii="Corbel" w:hAnsi="Corbel"/>
                          <w:sz w:val="22"/>
                          <w:szCs w:val="22"/>
                        </w:rPr>
                        <w:t>t-</w:t>
                      </w:r>
                      <w:r w:rsidRPr="00401BDF">
                        <w:rPr>
                          <w:rFonts w:ascii="Corbel" w:hAnsi="Corbel"/>
                          <w:sz w:val="22"/>
                          <w:szCs w:val="22"/>
                        </w:rPr>
                        <w:t>RATs in-class activities, and peer evaluations</w:t>
                      </w:r>
                    </w:p>
                  </w:txbxContent>
                </v:textbox>
              </v:shape>
            </w:pict>
          </mc:Fallback>
        </mc:AlternateContent>
      </w:r>
      <w:r w:rsidRPr="0097789C">
        <w:rPr>
          <w:rFonts w:ascii="Corbel" w:hAnsi="Corbel"/>
          <w:b/>
        </w:rPr>
        <w:t>FINAL GRADE:</w:t>
      </w:r>
      <w:r w:rsidRPr="0097789C">
        <w:rPr>
          <w:rFonts w:ascii="Corbel" w:hAnsi="Corbel"/>
        </w:rPr>
        <w:t xml:space="preserve"> Students will be evaluated accordingly:</w:t>
      </w:r>
    </w:p>
    <w:p w:rsidR="008834AC" w:rsidRPr="008A03DF" w:rsidRDefault="008834AC" w:rsidP="008834AC">
      <w:pPr>
        <w:tabs>
          <w:tab w:val="left" w:pos="0"/>
        </w:tabs>
        <w:suppressAutoHyphens/>
        <w:ind w:right="432"/>
        <w:rPr>
          <w:rFonts w:ascii="Corbel" w:hAnsi="Corbel"/>
          <w:sz w:val="22"/>
          <w:szCs w:val="22"/>
        </w:rPr>
      </w:pPr>
      <w:r w:rsidRPr="008A03DF">
        <w:rPr>
          <w:rFonts w:ascii="Corbel" w:hAnsi="Corbel"/>
          <w:sz w:val="22"/>
          <w:szCs w:val="22"/>
        </w:rPr>
        <w:tab/>
        <w:t>Attendance/in-class participation</w:t>
      </w:r>
      <w:r w:rsidRPr="008A03DF">
        <w:rPr>
          <w:rFonts w:ascii="Corbel" w:hAnsi="Corbel"/>
          <w:sz w:val="22"/>
          <w:szCs w:val="22"/>
        </w:rPr>
        <w:tab/>
        <w:t xml:space="preserve">  </w:t>
      </w:r>
      <w:r w:rsidRPr="008A03DF">
        <w:rPr>
          <w:rFonts w:ascii="Corbel" w:hAnsi="Corbel"/>
          <w:sz w:val="22"/>
          <w:szCs w:val="22"/>
        </w:rPr>
        <w:tab/>
        <w:t xml:space="preserve">  10%</w:t>
      </w:r>
    </w:p>
    <w:p w:rsidR="008834AC" w:rsidRDefault="008834AC" w:rsidP="008834AC">
      <w:pPr>
        <w:tabs>
          <w:tab w:val="left" w:pos="0"/>
        </w:tabs>
        <w:suppressAutoHyphens/>
        <w:ind w:right="432"/>
        <w:rPr>
          <w:rFonts w:ascii="Corbel" w:hAnsi="Corbel"/>
          <w:sz w:val="22"/>
          <w:szCs w:val="22"/>
        </w:rPr>
      </w:pPr>
      <w:r w:rsidRPr="008A03DF">
        <w:rPr>
          <w:rFonts w:ascii="Corbel" w:hAnsi="Corbel"/>
          <w:sz w:val="22"/>
          <w:szCs w:val="22"/>
        </w:rPr>
        <w:tab/>
      </w:r>
      <w:r>
        <w:rPr>
          <w:rFonts w:ascii="Corbel" w:hAnsi="Corbel"/>
          <w:sz w:val="22"/>
          <w:szCs w:val="22"/>
        </w:rPr>
        <w:t>Individual RATs</w:t>
      </w:r>
      <w:r>
        <w:rPr>
          <w:rFonts w:ascii="Corbel" w:hAnsi="Corbel"/>
          <w:sz w:val="22"/>
          <w:szCs w:val="22"/>
        </w:rPr>
        <w:tab/>
      </w:r>
      <w:r>
        <w:rPr>
          <w:rFonts w:ascii="Corbel" w:hAnsi="Corbel"/>
          <w:sz w:val="22"/>
          <w:szCs w:val="22"/>
        </w:rPr>
        <w:tab/>
      </w:r>
      <w:r>
        <w:rPr>
          <w:rFonts w:ascii="Corbel" w:hAnsi="Corbel"/>
          <w:sz w:val="22"/>
          <w:szCs w:val="22"/>
        </w:rPr>
        <w:tab/>
      </w:r>
      <w:r>
        <w:rPr>
          <w:rFonts w:ascii="Corbel" w:hAnsi="Corbel"/>
          <w:sz w:val="22"/>
          <w:szCs w:val="22"/>
        </w:rPr>
        <w:tab/>
      </w:r>
      <w:r>
        <w:rPr>
          <w:rFonts w:ascii="Corbel" w:hAnsi="Corbel"/>
          <w:sz w:val="22"/>
          <w:szCs w:val="22"/>
        </w:rPr>
        <w:tab/>
        <w:t xml:space="preserve">  15</w:t>
      </w:r>
    </w:p>
    <w:p w:rsidR="008834AC" w:rsidRDefault="008834AC" w:rsidP="008834AC">
      <w:pPr>
        <w:tabs>
          <w:tab w:val="left" w:pos="0"/>
        </w:tabs>
        <w:suppressAutoHyphens/>
        <w:ind w:right="432"/>
        <w:rPr>
          <w:rFonts w:ascii="Corbel" w:hAnsi="Corbel"/>
          <w:sz w:val="22"/>
          <w:szCs w:val="22"/>
        </w:rPr>
      </w:pPr>
      <w:r>
        <w:rPr>
          <w:rFonts w:ascii="Corbel" w:hAnsi="Corbel"/>
          <w:sz w:val="22"/>
          <w:szCs w:val="22"/>
        </w:rPr>
        <w:tab/>
        <w:t>APA Assignment</w:t>
      </w:r>
      <w:r>
        <w:rPr>
          <w:rFonts w:ascii="Corbel" w:hAnsi="Corbel"/>
          <w:sz w:val="22"/>
          <w:szCs w:val="22"/>
        </w:rPr>
        <w:tab/>
      </w:r>
      <w:r>
        <w:rPr>
          <w:rFonts w:ascii="Corbel" w:hAnsi="Corbel"/>
          <w:sz w:val="22"/>
          <w:szCs w:val="22"/>
        </w:rPr>
        <w:tab/>
      </w:r>
      <w:r>
        <w:rPr>
          <w:rFonts w:ascii="Corbel" w:hAnsi="Corbel"/>
          <w:sz w:val="22"/>
          <w:szCs w:val="22"/>
        </w:rPr>
        <w:tab/>
      </w:r>
      <w:r>
        <w:rPr>
          <w:rFonts w:ascii="Corbel" w:hAnsi="Corbel"/>
          <w:sz w:val="22"/>
          <w:szCs w:val="22"/>
        </w:rPr>
        <w:tab/>
        <w:t xml:space="preserve">    5</w:t>
      </w:r>
    </w:p>
    <w:p w:rsidR="008834AC" w:rsidRPr="008A03DF" w:rsidRDefault="008834AC" w:rsidP="008834AC">
      <w:pPr>
        <w:tabs>
          <w:tab w:val="left" w:pos="0"/>
        </w:tabs>
        <w:suppressAutoHyphens/>
        <w:ind w:right="432"/>
        <w:rPr>
          <w:rFonts w:ascii="Corbel" w:hAnsi="Corbel"/>
          <w:sz w:val="22"/>
          <w:szCs w:val="22"/>
        </w:rPr>
      </w:pPr>
      <w:r>
        <w:rPr>
          <w:rFonts w:ascii="Corbel" w:hAnsi="Corbel"/>
          <w:sz w:val="22"/>
          <w:szCs w:val="22"/>
        </w:rPr>
        <w:tab/>
      </w:r>
      <w:r w:rsidRPr="008A03DF">
        <w:rPr>
          <w:rFonts w:ascii="Corbel" w:hAnsi="Corbel"/>
          <w:sz w:val="22"/>
          <w:szCs w:val="22"/>
        </w:rPr>
        <w:t>Checklist Evaluating Article</w:t>
      </w:r>
      <w:r w:rsidRPr="008A03DF">
        <w:rPr>
          <w:rFonts w:ascii="Corbel" w:hAnsi="Corbel"/>
          <w:sz w:val="22"/>
          <w:szCs w:val="22"/>
        </w:rPr>
        <w:tab/>
      </w:r>
      <w:r w:rsidRPr="008A03DF">
        <w:rPr>
          <w:rFonts w:ascii="Corbel" w:hAnsi="Corbel"/>
          <w:sz w:val="22"/>
          <w:szCs w:val="22"/>
        </w:rPr>
        <w:tab/>
        <w:t xml:space="preserve">  </w:t>
      </w:r>
      <w:r w:rsidRPr="008A03DF">
        <w:rPr>
          <w:rFonts w:ascii="Corbel" w:hAnsi="Corbel"/>
          <w:sz w:val="22"/>
          <w:szCs w:val="22"/>
        </w:rPr>
        <w:tab/>
        <w:t xml:space="preserve">  </w:t>
      </w:r>
      <w:r>
        <w:rPr>
          <w:rFonts w:ascii="Corbel" w:hAnsi="Corbel"/>
          <w:sz w:val="22"/>
          <w:szCs w:val="22"/>
        </w:rPr>
        <w:t xml:space="preserve">  5</w:t>
      </w:r>
    </w:p>
    <w:p w:rsidR="008834AC" w:rsidRPr="008A03DF" w:rsidRDefault="008834AC" w:rsidP="008834AC">
      <w:pPr>
        <w:tabs>
          <w:tab w:val="left" w:pos="0"/>
        </w:tabs>
        <w:suppressAutoHyphens/>
        <w:ind w:right="432"/>
        <w:rPr>
          <w:rFonts w:ascii="Corbel" w:hAnsi="Corbel"/>
          <w:sz w:val="22"/>
          <w:szCs w:val="22"/>
        </w:rPr>
      </w:pPr>
      <w:r w:rsidRPr="008A03DF">
        <w:rPr>
          <w:rFonts w:ascii="Corbel" w:hAnsi="Corbel"/>
          <w:noProof/>
          <w:sz w:val="22"/>
          <w:szCs w:val="22"/>
        </w:rPr>
        <mc:AlternateContent>
          <mc:Choice Requires="wps">
            <w:drawing>
              <wp:anchor distT="0" distB="0" distL="114300" distR="114300" simplePos="0" relativeHeight="251665920" behindDoc="0" locked="0" layoutInCell="1" allowOverlap="1" wp14:anchorId="0D8EC96F" wp14:editId="39D2648B">
                <wp:simplePos x="0" y="0"/>
                <wp:positionH relativeFrom="column">
                  <wp:posOffset>2522855</wp:posOffset>
                </wp:positionH>
                <wp:positionV relativeFrom="paragraph">
                  <wp:posOffset>100006</wp:posOffset>
                </wp:positionV>
                <wp:extent cx="1762125" cy="120769"/>
                <wp:effectExtent l="0" t="76200" r="0" b="31750"/>
                <wp:wrapNone/>
                <wp:docPr id="3" name="Straight Arrow Connector 3"/>
                <wp:cNvGraphicFramePr/>
                <a:graphic xmlns:a="http://schemas.openxmlformats.org/drawingml/2006/main">
                  <a:graphicData uri="http://schemas.microsoft.com/office/word/2010/wordprocessingShape">
                    <wps:wsp>
                      <wps:cNvCnPr/>
                      <wps:spPr>
                        <a:xfrm flipV="1">
                          <a:off x="0" y="0"/>
                          <a:ext cx="1762125" cy="12076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98.65pt;margin-top:7.85pt;width:138.75pt;height:9.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" strokecolor="black [3040]">
                <v:stroke endarrow="open"/>
              </v:shape>
            </w:pict>
          </mc:Fallback>
        </mc:AlternateContent>
      </w:r>
      <w:r w:rsidRPr="008A03DF">
        <w:rPr>
          <w:rFonts w:ascii="Corbel" w:hAnsi="Corbel"/>
          <w:sz w:val="22"/>
          <w:szCs w:val="22"/>
        </w:rPr>
        <w:tab/>
        <w:t>Journal Article Review</w:t>
      </w:r>
      <w:r w:rsidRPr="008A03DF">
        <w:rPr>
          <w:rFonts w:ascii="Corbel" w:hAnsi="Corbel"/>
          <w:sz w:val="22"/>
          <w:szCs w:val="22"/>
        </w:rPr>
        <w:tab/>
        <w:t xml:space="preserve">  </w:t>
      </w:r>
      <w:r w:rsidRPr="008A03DF">
        <w:rPr>
          <w:rFonts w:ascii="Corbel" w:hAnsi="Corbel"/>
          <w:sz w:val="22"/>
          <w:szCs w:val="22"/>
        </w:rPr>
        <w:tab/>
        <w:t xml:space="preserve"> </w:t>
      </w:r>
      <w:r w:rsidRPr="008A03DF">
        <w:rPr>
          <w:rFonts w:ascii="Corbel" w:hAnsi="Corbel"/>
          <w:sz w:val="22"/>
          <w:szCs w:val="22"/>
        </w:rPr>
        <w:tab/>
        <w:t xml:space="preserve"> </w:t>
      </w:r>
      <w:r>
        <w:rPr>
          <w:rFonts w:ascii="Corbel" w:hAnsi="Corbel"/>
          <w:sz w:val="22"/>
          <w:szCs w:val="22"/>
        </w:rPr>
        <w:tab/>
        <w:t xml:space="preserve"> </w:t>
      </w:r>
      <w:r w:rsidRPr="008A03DF">
        <w:rPr>
          <w:rFonts w:ascii="Corbel" w:hAnsi="Corbel"/>
          <w:sz w:val="22"/>
          <w:szCs w:val="22"/>
        </w:rPr>
        <w:t xml:space="preserve"> 2</w:t>
      </w:r>
      <w:r>
        <w:rPr>
          <w:rFonts w:ascii="Corbel" w:hAnsi="Corbel"/>
          <w:sz w:val="22"/>
          <w:szCs w:val="22"/>
        </w:rPr>
        <w:t>0</w:t>
      </w:r>
      <w:r w:rsidRPr="008A03DF">
        <w:rPr>
          <w:rFonts w:ascii="Corbel" w:hAnsi="Corbel"/>
          <w:sz w:val="22"/>
          <w:szCs w:val="22"/>
        </w:rPr>
        <w:t xml:space="preserve">  </w:t>
      </w:r>
    </w:p>
    <w:p w:rsidR="008834AC" w:rsidRPr="008A03DF" w:rsidRDefault="008834AC" w:rsidP="008834AC">
      <w:pPr>
        <w:tabs>
          <w:tab w:val="left" w:pos="0"/>
        </w:tabs>
        <w:suppressAutoHyphens/>
        <w:ind w:right="432"/>
        <w:rPr>
          <w:rFonts w:ascii="Corbel" w:hAnsi="Corbel"/>
          <w:sz w:val="22"/>
          <w:szCs w:val="22"/>
          <w:u w:val="single"/>
        </w:rPr>
      </w:pPr>
      <w:r w:rsidRPr="008A03DF">
        <w:rPr>
          <w:rFonts w:ascii="Corbel" w:hAnsi="Corbel"/>
          <w:sz w:val="22"/>
          <w:szCs w:val="22"/>
        </w:rPr>
        <w:tab/>
        <w:t>Team-Based Learning Activities</w:t>
      </w:r>
      <w:r w:rsidRPr="008A03DF">
        <w:rPr>
          <w:rFonts w:ascii="Corbel" w:hAnsi="Corbel"/>
          <w:sz w:val="22"/>
          <w:szCs w:val="22"/>
        </w:rPr>
        <w:tab/>
      </w:r>
      <w:r w:rsidRPr="008A03DF">
        <w:rPr>
          <w:rFonts w:ascii="Corbel" w:hAnsi="Corbel"/>
          <w:sz w:val="22"/>
          <w:szCs w:val="22"/>
        </w:rPr>
        <w:tab/>
        <w:t xml:space="preserve"> </w:t>
      </w:r>
      <w:r>
        <w:rPr>
          <w:rFonts w:ascii="Corbel" w:hAnsi="Corbel"/>
          <w:sz w:val="22"/>
          <w:szCs w:val="22"/>
        </w:rPr>
        <w:t xml:space="preserve"> 45</w:t>
      </w:r>
    </w:p>
    <w:p w:rsidR="008834AC" w:rsidRPr="008A03DF" w:rsidRDefault="008834AC" w:rsidP="008834AC">
      <w:pPr>
        <w:tabs>
          <w:tab w:val="left" w:pos="0"/>
        </w:tabs>
        <w:suppressAutoHyphens/>
        <w:ind w:right="432"/>
        <w:rPr>
          <w:rFonts w:ascii="Corbel" w:hAnsi="Corbel"/>
          <w:sz w:val="22"/>
          <w:szCs w:val="22"/>
        </w:rPr>
      </w:pPr>
      <w:r w:rsidRPr="008A03DF">
        <w:rPr>
          <w:rFonts w:ascii="Corbel" w:hAnsi="Corbel"/>
          <w:sz w:val="22"/>
          <w:szCs w:val="22"/>
        </w:rPr>
        <w:tab/>
        <w:t>TOTAL</w:t>
      </w:r>
      <w:r w:rsidRPr="008A03DF">
        <w:rPr>
          <w:rFonts w:ascii="Corbel" w:hAnsi="Corbel"/>
          <w:sz w:val="22"/>
          <w:szCs w:val="22"/>
        </w:rPr>
        <w:tab/>
      </w:r>
      <w:r w:rsidRPr="008A03DF">
        <w:rPr>
          <w:rFonts w:ascii="Corbel" w:hAnsi="Corbel"/>
          <w:sz w:val="22"/>
          <w:szCs w:val="22"/>
        </w:rPr>
        <w:tab/>
      </w:r>
      <w:r w:rsidRPr="008A03DF">
        <w:rPr>
          <w:rFonts w:ascii="Corbel" w:hAnsi="Corbel"/>
          <w:sz w:val="22"/>
          <w:szCs w:val="22"/>
        </w:rPr>
        <w:tab/>
      </w:r>
      <w:r w:rsidRPr="008A03DF">
        <w:rPr>
          <w:rFonts w:ascii="Corbel" w:hAnsi="Corbel"/>
          <w:sz w:val="22"/>
          <w:szCs w:val="22"/>
        </w:rPr>
        <w:tab/>
        <w:t xml:space="preserve">             </w:t>
      </w:r>
      <w:r w:rsidRPr="008A03DF">
        <w:rPr>
          <w:rFonts w:ascii="Corbel" w:hAnsi="Corbel"/>
          <w:sz w:val="22"/>
          <w:szCs w:val="22"/>
        </w:rPr>
        <w:tab/>
      </w:r>
      <w:r w:rsidRPr="008A03DF">
        <w:rPr>
          <w:rFonts w:ascii="Corbel" w:hAnsi="Corbel"/>
          <w:sz w:val="22"/>
          <w:szCs w:val="22"/>
        </w:rPr>
        <w:tab/>
        <w:t>100%</w:t>
      </w:r>
    </w:p>
    <w:p w:rsidR="008834AC" w:rsidRPr="00401BDF" w:rsidRDefault="008834AC" w:rsidP="008834AC">
      <w:pPr>
        <w:tabs>
          <w:tab w:val="left" w:pos="0"/>
        </w:tabs>
        <w:suppressAutoHyphens/>
        <w:ind w:right="432"/>
        <w:rPr>
          <w:rFonts w:ascii="Corbel" w:hAnsi="Corbel"/>
        </w:rPr>
      </w:pPr>
      <w:r w:rsidRPr="00401BDF">
        <w:rPr>
          <w:rFonts w:ascii="Corbel" w:hAnsi="Corbel"/>
        </w:rPr>
        <w:tab/>
      </w:r>
    </w:p>
    <w:p w:rsidR="008834AC" w:rsidRDefault="008834AC" w:rsidP="008834AC">
      <w:pPr>
        <w:tabs>
          <w:tab w:val="left" w:pos="180"/>
        </w:tabs>
        <w:ind w:left="-187"/>
        <w:rPr>
          <w:rFonts w:ascii="Corbel" w:hAnsi="Corbel" w:cstheme="minorHAnsi"/>
          <w:sz w:val="22"/>
          <w:szCs w:val="22"/>
        </w:rPr>
      </w:pPr>
      <w:r w:rsidRPr="00401BDF">
        <w:rPr>
          <w:rFonts w:ascii="Corbel" w:hAnsi="Corbel" w:cstheme="minorHAnsi"/>
          <w:sz w:val="22"/>
          <w:szCs w:val="22"/>
        </w:rPr>
        <w:t xml:space="preserve">It is </w:t>
      </w:r>
      <w:r w:rsidRPr="00401BDF">
        <w:rPr>
          <w:rFonts w:ascii="Corbel" w:hAnsi="Corbel" w:cstheme="minorHAnsi"/>
          <w:b/>
          <w:bCs/>
          <w:sz w:val="22"/>
          <w:szCs w:val="22"/>
        </w:rPr>
        <w:t>YOUR responsibility</w:t>
      </w:r>
      <w:r w:rsidRPr="00401BDF">
        <w:rPr>
          <w:rFonts w:ascii="Corbel" w:hAnsi="Corbel" w:cstheme="minorHAnsi"/>
          <w:sz w:val="22"/>
          <w:szCs w:val="22"/>
        </w:rPr>
        <w:t xml:space="preserve"> to adopt a pattern of behavior which will allow for the completion of the requirements by the deadline. In the event that something does come up, contact the instructor as soon as possible to determine what actions need to be taken. </w:t>
      </w:r>
      <w:proofErr w:type="gramStart"/>
      <w:r w:rsidRPr="00401BDF">
        <w:rPr>
          <w:rFonts w:ascii="Corbel" w:hAnsi="Corbel" w:cstheme="minorHAnsi"/>
          <w:b/>
          <w:sz w:val="22"/>
          <w:szCs w:val="22"/>
        </w:rPr>
        <w:t xml:space="preserve">Dropping a class: </w:t>
      </w:r>
      <w:r w:rsidRPr="00401BDF">
        <w:rPr>
          <w:rFonts w:ascii="Corbel" w:hAnsi="Corbel" w:cstheme="minorHAnsi"/>
          <w:sz w:val="22"/>
          <w:szCs w:val="22"/>
        </w:rPr>
        <w:t xml:space="preserve">The deadline for dropping classes for this semester </w:t>
      </w:r>
      <w:r w:rsidRPr="00401BDF">
        <w:rPr>
          <w:rFonts w:ascii="Corbel" w:hAnsi="Corbel" w:cstheme="minorHAnsi"/>
          <w:b/>
          <w:sz w:val="22"/>
          <w:szCs w:val="22"/>
        </w:rPr>
        <w:t>without written consent</w:t>
      </w:r>
      <w:r w:rsidRPr="00401BDF">
        <w:rPr>
          <w:rFonts w:ascii="Corbel" w:hAnsi="Corbel" w:cstheme="minorHAnsi"/>
          <w:sz w:val="22"/>
          <w:szCs w:val="22"/>
        </w:rPr>
        <w:t xml:space="preserve"> from the instructor is </w:t>
      </w:r>
      <w:r w:rsidRPr="00401BDF">
        <w:rPr>
          <w:rFonts w:ascii="Corbel" w:hAnsi="Corbel" w:cstheme="minorHAnsi"/>
          <w:b/>
          <w:sz w:val="22"/>
          <w:szCs w:val="22"/>
        </w:rPr>
        <w:t>9/11/2013</w:t>
      </w:r>
      <w:r w:rsidRPr="00401BDF">
        <w:rPr>
          <w:rFonts w:ascii="Corbel" w:hAnsi="Corbel" w:cstheme="minorHAnsi"/>
          <w:sz w:val="22"/>
          <w:szCs w:val="22"/>
        </w:rPr>
        <w:t>.</w:t>
      </w:r>
      <w:proofErr w:type="gramEnd"/>
      <w:r w:rsidRPr="00401BDF">
        <w:rPr>
          <w:rFonts w:ascii="Corbel" w:hAnsi="Corbel" w:cstheme="minorHAnsi"/>
          <w:sz w:val="22"/>
          <w:szCs w:val="22"/>
        </w:rPr>
        <w:t xml:space="preserve"> </w:t>
      </w:r>
      <w:r w:rsidRPr="00401BDF">
        <w:rPr>
          <w:rFonts w:ascii="Corbel" w:hAnsi="Corbel" w:cstheme="minorHAnsi"/>
          <w:sz w:val="22"/>
          <w:szCs w:val="22"/>
          <w:u w:val="single"/>
        </w:rPr>
        <w:t>Never assume</w:t>
      </w:r>
      <w:r w:rsidRPr="00401BDF">
        <w:rPr>
          <w:rFonts w:ascii="Corbel" w:hAnsi="Corbel" w:cstheme="minorHAnsi"/>
          <w:sz w:val="22"/>
          <w:szCs w:val="22"/>
        </w:rPr>
        <w:t xml:space="preserve"> you have been added to or dropped from a class without double-checking your Update Status.</w:t>
      </w:r>
    </w:p>
    <w:p w:rsidR="008834AC" w:rsidRPr="00401BDF" w:rsidRDefault="008834AC" w:rsidP="008834AC">
      <w:pPr>
        <w:tabs>
          <w:tab w:val="left" w:pos="180"/>
        </w:tabs>
        <w:ind w:left="-187"/>
        <w:rPr>
          <w:rFonts w:ascii="Corbel" w:hAnsi="Corbel" w:cstheme="minorHAnsi"/>
          <w:sz w:val="22"/>
          <w:szCs w:val="22"/>
        </w:rPr>
      </w:pPr>
    </w:p>
    <w:p w:rsidR="008834AC" w:rsidRPr="00546788" w:rsidRDefault="008834AC" w:rsidP="008834AC">
      <w:pPr>
        <w:pStyle w:val="BodyText"/>
        <w:jc w:val="center"/>
        <w:rPr>
          <w:rFonts w:ascii="Corbel" w:hAnsi="Corbel" w:cs="Arial"/>
          <w:b/>
          <w:sz w:val="22"/>
          <w:szCs w:val="22"/>
        </w:rPr>
      </w:pPr>
      <w:r>
        <w:rPr>
          <w:rFonts w:ascii="Corbel" w:hAnsi="Corbel" w:cs="Arial"/>
          <w:b/>
          <w:sz w:val="22"/>
          <w:szCs w:val="22"/>
        </w:rPr>
        <w:t>Format of the Class</w:t>
      </w:r>
    </w:p>
    <w:p w:rsidR="008834AC" w:rsidRDefault="008834AC" w:rsidP="008834AC">
      <w:pPr>
        <w:pStyle w:val="BodyText"/>
        <w:rPr>
          <w:rFonts w:ascii="Corbel" w:hAnsi="Corbel" w:cs="Arial"/>
          <w:i/>
          <w:iCs/>
          <w:sz w:val="22"/>
          <w:szCs w:val="22"/>
        </w:rPr>
      </w:pPr>
      <w:proofErr w:type="spellStart"/>
      <w:r w:rsidRPr="00546788">
        <w:rPr>
          <w:rFonts w:ascii="Corbel" w:hAnsi="Corbel" w:cs="Arial"/>
          <w:sz w:val="22"/>
          <w:szCs w:val="22"/>
        </w:rPr>
        <w:t>Team-based</w:t>
      </w:r>
      <w:proofErr w:type="spellEnd"/>
      <w:r w:rsidRPr="00546788">
        <w:rPr>
          <w:rFonts w:ascii="Corbel" w:hAnsi="Corbel" w:cs="Arial"/>
          <w:sz w:val="22"/>
          <w:szCs w:val="22"/>
        </w:rPr>
        <w:t xml:space="preserve"> Learning will be implemented to support the learning and application of concepts about </w:t>
      </w:r>
      <w:r>
        <w:rPr>
          <w:rFonts w:ascii="Corbel" w:hAnsi="Corbel" w:cs="Arial"/>
          <w:sz w:val="22"/>
          <w:szCs w:val="22"/>
        </w:rPr>
        <w:t xml:space="preserve">human </w:t>
      </w:r>
      <w:r w:rsidRPr="00546788">
        <w:rPr>
          <w:rFonts w:ascii="Corbel" w:hAnsi="Corbel" w:cs="Arial"/>
          <w:sz w:val="22"/>
          <w:szCs w:val="22"/>
        </w:rPr>
        <w:t xml:space="preserve">development. </w:t>
      </w:r>
      <w:r w:rsidRPr="00546788">
        <w:rPr>
          <w:rFonts w:ascii="Corbel" w:hAnsi="Corbel" w:cs="Arial"/>
          <w:bCs/>
          <w:sz w:val="22"/>
          <w:szCs w:val="22"/>
        </w:rPr>
        <w:t>Team-Based Learning</w:t>
      </w:r>
      <w:r w:rsidRPr="00546788">
        <w:rPr>
          <w:rFonts w:ascii="Corbel" w:hAnsi="Corbel" w:cs="Arial"/>
          <w:i/>
          <w:iCs/>
          <w:sz w:val="22"/>
          <w:szCs w:val="22"/>
        </w:rPr>
        <w:t xml:space="preserve"> is “a special form of collaborative learning using a specific sequence of individual work, group work and immediate feedback to create a motivational framework in which students increasingly hold each other accountable for coming to class prepared and contributing to discussion</w:t>
      </w:r>
      <w:r>
        <w:rPr>
          <w:rFonts w:ascii="Corbel" w:hAnsi="Corbel" w:cs="Arial"/>
          <w:i/>
          <w:iCs/>
          <w:sz w:val="22"/>
          <w:szCs w:val="22"/>
        </w:rPr>
        <w:t>.</w:t>
      </w:r>
      <w:r w:rsidRPr="00546788">
        <w:rPr>
          <w:rFonts w:ascii="Corbel" w:hAnsi="Corbel" w:cs="Arial"/>
          <w:i/>
          <w:iCs/>
          <w:sz w:val="22"/>
          <w:szCs w:val="22"/>
        </w:rPr>
        <w:t xml:space="preserve">” </w:t>
      </w:r>
    </w:p>
    <w:p w:rsidR="008834AC" w:rsidRPr="00723385" w:rsidRDefault="008834AC" w:rsidP="008834AC">
      <w:pPr>
        <w:pStyle w:val="BodyText"/>
        <w:jc w:val="right"/>
        <w:rPr>
          <w:rFonts w:ascii="Corbel" w:hAnsi="Corbel" w:cs="Arial"/>
          <w:szCs w:val="20"/>
        </w:rPr>
      </w:pPr>
      <w:r w:rsidRPr="00723385">
        <w:rPr>
          <w:rFonts w:ascii="Corbel" w:hAnsi="Corbel" w:cs="Arial"/>
          <w:iCs/>
          <w:szCs w:val="20"/>
        </w:rPr>
        <w:t xml:space="preserve">(Dr. </w:t>
      </w:r>
      <w:r w:rsidRPr="00723385">
        <w:rPr>
          <w:rFonts w:ascii="Corbel" w:hAnsi="Corbel" w:cs="Arial"/>
          <w:szCs w:val="20"/>
        </w:rPr>
        <w:t>Michael Sweet, UT Austin</w:t>
      </w:r>
      <w:r>
        <w:rPr>
          <w:rFonts w:ascii="Corbel" w:hAnsi="Corbel" w:cs="Arial"/>
          <w:szCs w:val="20"/>
        </w:rPr>
        <w:t>)</w:t>
      </w:r>
      <w:r w:rsidRPr="00723385">
        <w:rPr>
          <w:rFonts w:ascii="Corbel" w:hAnsi="Corbel" w:cs="Arial"/>
          <w:szCs w:val="20"/>
        </w:rPr>
        <w:t xml:space="preserve"> </w:t>
      </w:r>
    </w:p>
    <w:p w:rsidR="008834AC" w:rsidRDefault="008834AC" w:rsidP="004538F4">
      <w:pPr>
        <w:rPr>
          <w:rFonts w:ascii="Corbel" w:hAnsi="Corbel"/>
          <w:b/>
          <w:sz w:val="22"/>
          <w:szCs w:val="22"/>
        </w:rPr>
      </w:pPr>
    </w:p>
    <w:p w:rsidR="008834AC" w:rsidRDefault="008834AC" w:rsidP="004538F4">
      <w:pPr>
        <w:rPr>
          <w:rFonts w:ascii="Corbel" w:hAnsi="Corbel"/>
          <w:b/>
          <w:sz w:val="22"/>
          <w:szCs w:val="22"/>
        </w:rPr>
      </w:pPr>
    </w:p>
    <w:p w:rsidR="004538F4" w:rsidRPr="00401BDF" w:rsidRDefault="004538F4" w:rsidP="008834AC">
      <w:pPr>
        <w:rPr>
          <w:rFonts w:ascii="Corbel" w:hAnsi="Corbel"/>
          <w:b/>
          <w:sz w:val="22"/>
          <w:szCs w:val="22"/>
        </w:rPr>
      </w:pPr>
      <w:bookmarkStart w:id="0" w:name="_GoBack"/>
      <w:bookmarkEnd w:id="0"/>
      <w:r w:rsidRPr="00401BDF">
        <w:rPr>
          <w:rFonts w:ascii="Corbel" w:hAnsi="Corbel"/>
          <w:b/>
          <w:sz w:val="22"/>
          <w:szCs w:val="22"/>
        </w:rPr>
        <w:lastRenderedPageBreak/>
        <w:t>TEAM-BASED LEARNING</w:t>
      </w:r>
    </w:p>
    <w:p w:rsidR="004538F4" w:rsidRPr="00401BDF" w:rsidRDefault="004538F4" w:rsidP="004538F4">
      <w:pPr>
        <w:rPr>
          <w:rFonts w:ascii="Corbel" w:hAnsi="Corbel"/>
          <w:sz w:val="22"/>
          <w:szCs w:val="22"/>
        </w:rPr>
      </w:pPr>
      <w:r w:rsidRPr="00401BDF">
        <w:rPr>
          <w:rFonts w:ascii="Corbel" w:hAnsi="Corbel"/>
          <w:sz w:val="22"/>
          <w:szCs w:val="22"/>
        </w:rPr>
        <w:t xml:space="preserve">Team-Based Learning is NOT about covering content. It </w:t>
      </w:r>
      <w:r w:rsidRPr="00401BDF">
        <w:rPr>
          <w:rFonts w:ascii="Corbel" w:hAnsi="Corbel"/>
          <w:b/>
          <w:sz w:val="22"/>
          <w:szCs w:val="22"/>
        </w:rPr>
        <w:t>IS</w:t>
      </w:r>
      <w:r w:rsidRPr="00401BDF">
        <w:rPr>
          <w:rFonts w:ascii="Corbel" w:hAnsi="Corbel"/>
          <w:sz w:val="22"/>
          <w:szCs w:val="22"/>
        </w:rPr>
        <w:t xml:space="preserve"> about </w:t>
      </w:r>
      <w:r w:rsidRPr="0097789C">
        <w:rPr>
          <w:rFonts w:ascii="Corbel" w:hAnsi="Corbel"/>
          <w:b/>
          <w:sz w:val="22"/>
          <w:szCs w:val="22"/>
        </w:rPr>
        <w:t>LEARNING TO DO SOMETHING</w:t>
      </w:r>
      <w:r w:rsidRPr="00401BDF">
        <w:rPr>
          <w:rFonts w:ascii="Corbel" w:hAnsi="Corbel"/>
          <w:sz w:val="22"/>
          <w:szCs w:val="22"/>
        </w:rPr>
        <w:t xml:space="preserve"> with the information you are learning. Therefore, when you come to class prepared, you will be rewarded by having the opportunity to see why the concepts are important to you. Your pre-class preparation will be assessed by </w:t>
      </w:r>
      <w:r w:rsidRPr="00670B5E">
        <w:rPr>
          <w:rFonts w:ascii="Corbel" w:hAnsi="Corbel"/>
          <w:b/>
          <w:sz w:val="22"/>
          <w:szCs w:val="22"/>
        </w:rPr>
        <w:t>R</w:t>
      </w:r>
      <w:r w:rsidRPr="00401BDF">
        <w:rPr>
          <w:rFonts w:ascii="Corbel" w:hAnsi="Corbel"/>
          <w:sz w:val="22"/>
          <w:szCs w:val="22"/>
        </w:rPr>
        <w:t xml:space="preserve">eading </w:t>
      </w:r>
      <w:r w:rsidRPr="00670B5E">
        <w:rPr>
          <w:rFonts w:ascii="Corbel" w:hAnsi="Corbel"/>
          <w:b/>
          <w:sz w:val="22"/>
          <w:szCs w:val="22"/>
        </w:rPr>
        <w:t>A</w:t>
      </w:r>
      <w:r w:rsidRPr="00401BDF">
        <w:rPr>
          <w:rFonts w:ascii="Corbel" w:hAnsi="Corbel"/>
          <w:sz w:val="22"/>
          <w:szCs w:val="22"/>
        </w:rPr>
        <w:t>ss</w:t>
      </w:r>
      <w:r>
        <w:rPr>
          <w:rFonts w:ascii="Corbel" w:hAnsi="Corbel"/>
          <w:sz w:val="22"/>
          <w:szCs w:val="22"/>
        </w:rPr>
        <w:t>urance</w:t>
      </w:r>
      <w:r w:rsidRPr="00401BDF">
        <w:rPr>
          <w:rFonts w:ascii="Corbel" w:hAnsi="Corbel"/>
          <w:sz w:val="22"/>
          <w:szCs w:val="22"/>
        </w:rPr>
        <w:t xml:space="preserve"> </w:t>
      </w:r>
      <w:r w:rsidRPr="00670B5E">
        <w:rPr>
          <w:rFonts w:ascii="Corbel" w:hAnsi="Corbel"/>
          <w:b/>
          <w:sz w:val="22"/>
          <w:szCs w:val="22"/>
        </w:rPr>
        <w:t>T</w:t>
      </w:r>
      <w:r w:rsidRPr="00401BDF">
        <w:rPr>
          <w:rFonts w:ascii="Corbel" w:hAnsi="Corbel"/>
          <w:sz w:val="22"/>
          <w:szCs w:val="22"/>
        </w:rPr>
        <w:t>ests over larger conceptual blocks of content.</w:t>
      </w:r>
    </w:p>
    <w:p w:rsidR="004538F4" w:rsidRPr="00401BDF" w:rsidRDefault="004538F4" w:rsidP="004538F4">
      <w:pPr>
        <w:rPr>
          <w:rFonts w:ascii="Corbel" w:hAnsi="Corbel"/>
          <w:sz w:val="22"/>
          <w:szCs w:val="22"/>
        </w:rPr>
      </w:pPr>
      <w:r w:rsidRPr="00401BDF">
        <w:rPr>
          <w:rFonts w:ascii="Corbel" w:hAnsi="Corbel"/>
          <w:sz w:val="22"/>
          <w:szCs w:val="22"/>
        </w:rPr>
        <w:t xml:space="preserve">You will be placed in a team with 4 or 5 other students. You will need to plan to sit together to facilitate working as a team. All team-work will occur during the class period.  Attendance will be taken through your team, and your participation will be evaluated by your peers. Team-Based Learning requires active participation by everyone in the team. The following is a list of what will occur in your teams: </w:t>
      </w:r>
    </w:p>
    <w:p w:rsidR="004538F4" w:rsidRPr="008A03DF" w:rsidRDefault="004538F4" w:rsidP="004538F4">
      <w:pPr>
        <w:numPr>
          <w:ilvl w:val="1"/>
          <w:numId w:val="16"/>
        </w:numPr>
        <w:ind w:left="360"/>
        <w:rPr>
          <w:rFonts w:ascii="Corbel" w:hAnsi="Corbel" w:cs="Arial"/>
          <w:sz w:val="22"/>
          <w:szCs w:val="22"/>
        </w:rPr>
      </w:pPr>
      <w:r w:rsidRPr="008A03DF">
        <w:rPr>
          <w:rFonts w:ascii="Corbel" w:hAnsi="Corbel" w:cs="Arial"/>
          <w:b/>
          <w:sz w:val="22"/>
          <w:szCs w:val="22"/>
        </w:rPr>
        <w:t>You will take</w:t>
      </w:r>
      <w:r w:rsidRPr="008A03DF">
        <w:rPr>
          <w:rFonts w:ascii="Corbel" w:hAnsi="Corbel" w:cs="Arial"/>
          <w:sz w:val="22"/>
          <w:szCs w:val="22"/>
        </w:rPr>
        <w:t xml:space="preserve"> </w:t>
      </w:r>
      <w:r w:rsidRPr="008A03DF">
        <w:rPr>
          <w:rFonts w:ascii="Corbel" w:hAnsi="Corbel" w:cs="Arial"/>
          <w:b/>
          <w:sz w:val="22"/>
          <w:szCs w:val="22"/>
        </w:rPr>
        <w:t>RATs</w:t>
      </w:r>
      <w:r w:rsidRPr="008A03DF">
        <w:rPr>
          <w:rFonts w:ascii="Corbel" w:hAnsi="Corbel" w:cs="Arial"/>
          <w:sz w:val="22"/>
          <w:szCs w:val="22"/>
        </w:rPr>
        <w:t xml:space="preserve"> (</w:t>
      </w:r>
      <w:r w:rsidRPr="008A03DF">
        <w:rPr>
          <w:rFonts w:ascii="Corbel" w:hAnsi="Corbel" w:cs="Arial"/>
          <w:b/>
          <w:sz w:val="22"/>
          <w:szCs w:val="22"/>
        </w:rPr>
        <w:t>Reading Ass</w:t>
      </w:r>
      <w:r>
        <w:rPr>
          <w:rFonts w:ascii="Corbel" w:hAnsi="Corbel" w:cs="Arial"/>
          <w:b/>
          <w:sz w:val="22"/>
          <w:szCs w:val="22"/>
        </w:rPr>
        <w:t>urance</w:t>
      </w:r>
      <w:r w:rsidRPr="008A03DF">
        <w:rPr>
          <w:rFonts w:ascii="Corbel" w:hAnsi="Corbel" w:cs="Arial"/>
          <w:b/>
          <w:sz w:val="22"/>
          <w:szCs w:val="22"/>
        </w:rPr>
        <w:t xml:space="preserve"> Tests</w:t>
      </w:r>
      <w:r w:rsidRPr="008A03DF">
        <w:rPr>
          <w:rFonts w:ascii="Corbel" w:hAnsi="Corbel" w:cs="Arial"/>
          <w:sz w:val="22"/>
          <w:szCs w:val="22"/>
        </w:rPr>
        <w:t xml:space="preserve">) as an individual and with your team to ensure that you understand the most important information that will be applied to the Team-Based Learning Activity. These </w:t>
      </w:r>
      <w:r w:rsidRPr="0097789C">
        <w:rPr>
          <w:rFonts w:ascii="Corbel" w:hAnsi="Corbel" w:cs="Arial"/>
          <w:b/>
          <w:sz w:val="22"/>
          <w:szCs w:val="22"/>
        </w:rPr>
        <w:t xml:space="preserve">RATs will take place at the </w:t>
      </w:r>
      <w:r w:rsidRPr="0097789C">
        <w:rPr>
          <w:rFonts w:ascii="Corbel" w:hAnsi="Corbel" w:cs="Arial"/>
          <w:b/>
          <w:sz w:val="22"/>
          <w:szCs w:val="22"/>
          <w:u w:val="single"/>
        </w:rPr>
        <w:t xml:space="preserve">beginning </w:t>
      </w:r>
      <w:r w:rsidRPr="0097789C">
        <w:rPr>
          <w:rFonts w:ascii="Corbel" w:hAnsi="Corbel" w:cs="Arial"/>
          <w:b/>
          <w:sz w:val="22"/>
          <w:szCs w:val="22"/>
        </w:rPr>
        <w:t>of each WEEK</w:t>
      </w:r>
      <w:r w:rsidRPr="008A03DF">
        <w:rPr>
          <w:rFonts w:ascii="Corbel" w:hAnsi="Corbel" w:cs="Arial"/>
          <w:sz w:val="22"/>
          <w:szCs w:val="22"/>
        </w:rPr>
        <w:t xml:space="preserve">, </w:t>
      </w:r>
      <w:r w:rsidR="0097789C">
        <w:rPr>
          <w:rFonts w:ascii="Corbel" w:hAnsi="Corbel" w:cs="Arial"/>
          <w:sz w:val="22"/>
          <w:szCs w:val="22"/>
        </w:rPr>
        <w:t>to help prepare for activities</w:t>
      </w:r>
      <w:r w:rsidRPr="008A03DF">
        <w:rPr>
          <w:rFonts w:ascii="Corbel" w:hAnsi="Corbel" w:cs="Arial"/>
          <w:sz w:val="22"/>
          <w:szCs w:val="22"/>
        </w:rPr>
        <w:t>. Study Guides are in Learn.</w:t>
      </w:r>
    </w:p>
    <w:p w:rsidR="004538F4" w:rsidRPr="008A03DF" w:rsidRDefault="004538F4" w:rsidP="004538F4">
      <w:pPr>
        <w:numPr>
          <w:ilvl w:val="1"/>
          <w:numId w:val="16"/>
        </w:numPr>
        <w:ind w:left="360"/>
        <w:rPr>
          <w:rFonts w:ascii="Corbel" w:hAnsi="Corbel" w:cs="Arial"/>
          <w:b/>
          <w:sz w:val="22"/>
          <w:szCs w:val="22"/>
        </w:rPr>
      </w:pPr>
      <w:r w:rsidRPr="008A03DF">
        <w:rPr>
          <w:rFonts w:ascii="Corbel" w:hAnsi="Corbel" w:cs="Arial"/>
          <w:b/>
          <w:sz w:val="22"/>
          <w:szCs w:val="22"/>
        </w:rPr>
        <w:t xml:space="preserve">You will solve specific problems, </w:t>
      </w:r>
      <w:r w:rsidRPr="008A03DF">
        <w:rPr>
          <w:rFonts w:ascii="Corbel" w:hAnsi="Corbel" w:cs="Arial"/>
          <w:sz w:val="22"/>
          <w:szCs w:val="22"/>
        </w:rPr>
        <w:t>aka Team-Based Learning Activities.</w:t>
      </w:r>
      <w:r w:rsidRPr="008A03DF">
        <w:rPr>
          <w:rFonts w:ascii="Corbel" w:hAnsi="Corbel" w:cs="Arial"/>
          <w:b/>
          <w:sz w:val="22"/>
          <w:szCs w:val="22"/>
        </w:rPr>
        <w:t xml:space="preserve"> </w:t>
      </w:r>
      <w:r w:rsidRPr="008A03DF">
        <w:rPr>
          <w:rFonts w:ascii="Corbel" w:hAnsi="Corbel" w:cs="Arial"/>
          <w:sz w:val="22"/>
          <w:szCs w:val="22"/>
        </w:rPr>
        <w:t xml:space="preserve">You will be asked to generate your own </w:t>
      </w:r>
      <w:r w:rsidRPr="008A03DF">
        <w:rPr>
          <w:rFonts w:ascii="Corbel" w:hAnsi="Corbel" w:cs="Arial"/>
          <w:i/>
          <w:sz w:val="22"/>
          <w:szCs w:val="22"/>
        </w:rPr>
        <w:t xml:space="preserve">written solutions </w:t>
      </w:r>
      <w:r w:rsidRPr="008A03DF">
        <w:rPr>
          <w:rFonts w:ascii="Corbel" w:hAnsi="Corbel" w:cs="Arial"/>
          <w:sz w:val="22"/>
          <w:szCs w:val="22"/>
        </w:rPr>
        <w:t xml:space="preserve">in class, and also work with your team members to come to a consensus about the solution, which you will write, report, and defend as a team.  These will be the basis for class discussions. </w:t>
      </w:r>
    </w:p>
    <w:p w:rsidR="004538F4" w:rsidRPr="008A03DF" w:rsidRDefault="004538F4" w:rsidP="004538F4">
      <w:pPr>
        <w:numPr>
          <w:ilvl w:val="1"/>
          <w:numId w:val="16"/>
        </w:numPr>
        <w:ind w:left="360"/>
        <w:rPr>
          <w:rFonts w:ascii="Corbel" w:hAnsi="Corbel" w:cs="Arial"/>
          <w:sz w:val="22"/>
          <w:szCs w:val="22"/>
        </w:rPr>
      </w:pPr>
      <w:r w:rsidRPr="008A03DF">
        <w:rPr>
          <w:rFonts w:ascii="Corbel" w:hAnsi="Corbel" w:cs="Arial"/>
          <w:b/>
          <w:sz w:val="22"/>
          <w:szCs w:val="22"/>
        </w:rPr>
        <w:t xml:space="preserve">You will evaluate your team members </w:t>
      </w:r>
      <w:r w:rsidRPr="008A03DF">
        <w:rPr>
          <w:rFonts w:ascii="Corbel" w:hAnsi="Corbel" w:cs="Arial"/>
          <w:sz w:val="22"/>
          <w:szCs w:val="22"/>
        </w:rPr>
        <w:t xml:space="preserve">in terms of preparation, flexibility, contributions and respect for the group (i.e., on-time and regular attendance). </w:t>
      </w:r>
    </w:p>
    <w:p w:rsidR="0097789C" w:rsidRPr="001641DF" w:rsidRDefault="004538F4" w:rsidP="008834AC">
      <w:pPr>
        <w:numPr>
          <w:ilvl w:val="1"/>
          <w:numId w:val="16"/>
        </w:numPr>
        <w:spacing w:after="200"/>
        <w:ind w:left="360"/>
        <w:rPr>
          <w:rFonts w:ascii="Corbel" w:hAnsi="Corbel" w:cs="Arial"/>
          <w:b/>
          <w:sz w:val="22"/>
          <w:szCs w:val="22"/>
        </w:rPr>
      </w:pPr>
      <w:r w:rsidRPr="008A03DF">
        <w:rPr>
          <w:rFonts w:ascii="Corbel" w:hAnsi="Corbel"/>
          <w:b/>
          <w:sz w:val="22"/>
          <w:szCs w:val="22"/>
        </w:rPr>
        <w:t xml:space="preserve">You MUST attend class regularly. It is </w:t>
      </w:r>
      <w:r w:rsidRPr="008A03DF">
        <w:rPr>
          <w:rFonts w:ascii="Corbel" w:hAnsi="Corbel" w:cs="Arial"/>
          <w:b/>
          <w:sz w:val="22"/>
          <w:szCs w:val="22"/>
        </w:rPr>
        <w:t>mandatory</w:t>
      </w:r>
      <w:r w:rsidRPr="008A03DF">
        <w:rPr>
          <w:rFonts w:ascii="Corbel" w:hAnsi="Corbel"/>
          <w:b/>
          <w:sz w:val="22"/>
          <w:szCs w:val="22"/>
        </w:rPr>
        <w:t>.</w:t>
      </w:r>
      <w:r w:rsidRPr="008A03DF">
        <w:rPr>
          <w:rFonts w:ascii="Corbel" w:hAnsi="Corbel"/>
          <w:sz w:val="22"/>
          <w:szCs w:val="22"/>
        </w:rPr>
        <w:t xml:space="preserve"> Please arrive early, as we will start promptly at </w:t>
      </w:r>
      <w:r>
        <w:rPr>
          <w:rFonts w:ascii="Corbel" w:hAnsi="Corbel"/>
          <w:sz w:val="22"/>
          <w:szCs w:val="22"/>
        </w:rPr>
        <w:t>9</w:t>
      </w:r>
      <w:r w:rsidRPr="008A03DF">
        <w:rPr>
          <w:rFonts w:ascii="Corbel" w:hAnsi="Corbel"/>
          <w:sz w:val="22"/>
          <w:szCs w:val="22"/>
        </w:rPr>
        <w:t xml:space="preserve"> am. On the days that you have a RAT, the RAT will be given at the beginning of the class period.</w:t>
      </w:r>
      <w:r w:rsidR="008834AC" w:rsidRPr="001641DF">
        <w:rPr>
          <w:rFonts w:ascii="Corbel" w:hAnsi="Corbel" w:cs="Arial"/>
          <w:b/>
          <w:sz w:val="22"/>
          <w:szCs w:val="2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1716"/>
        <w:gridCol w:w="1890"/>
        <w:gridCol w:w="4591"/>
        <w:gridCol w:w="1637"/>
      </w:tblGrid>
      <w:tr w:rsidR="00670B5E" w:rsidRPr="00803B89" w:rsidTr="0097789C">
        <w:trPr>
          <w:trHeight w:val="317"/>
        </w:trPr>
        <w:tc>
          <w:tcPr>
            <w:tcW w:w="386" w:type="pct"/>
            <w:tcBorders>
              <w:top w:val="single" w:sz="4" w:space="0" w:color="000000"/>
              <w:left w:val="single" w:sz="4" w:space="0" w:color="000000"/>
              <w:bottom w:val="single" w:sz="4" w:space="0" w:color="000000"/>
              <w:right w:val="single" w:sz="4" w:space="0" w:color="000000"/>
            </w:tcBorders>
            <w:vAlign w:val="center"/>
            <w:hideMark/>
          </w:tcPr>
          <w:p w:rsidR="00670B5E" w:rsidRPr="00803B89" w:rsidRDefault="00670B5E" w:rsidP="001641DF">
            <w:pPr>
              <w:jc w:val="center"/>
              <w:rPr>
                <w:rFonts w:ascii="Corbel" w:eastAsia="Calibri" w:hAnsi="Corbel" w:cs="Arial"/>
                <w:b/>
              </w:rPr>
            </w:pPr>
            <w:r w:rsidRPr="00803B89">
              <w:rPr>
                <w:rFonts w:ascii="Corbel" w:eastAsia="Calibri" w:hAnsi="Corbel" w:cs="Arial"/>
                <w:b/>
              </w:rPr>
              <w:t>Week</w:t>
            </w:r>
          </w:p>
        </w:tc>
        <w:tc>
          <w:tcPr>
            <w:tcW w:w="805" w:type="pct"/>
            <w:tcBorders>
              <w:top w:val="single" w:sz="4" w:space="0" w:color="000000"/>
              <w:left w:val="single" w:sz="4" w:space="0" w:color="000000"/>
              <w:bottom w:val="single" w:sz="4" w:space="0" w:color="000000"/>
              <w:right w:val="single" w:sz="4" w:space="0" w:color="000000"/>
            </w:tcBorders>
            <w:vAlign w:val="center"/>
            <w:hideMark/>
          </w:tcPr>
          <w:p w:rsidR="00670B5E" w:rsidRPr="00803B89" w:rsidRDefault="00670B5E" w:rsidP="00207BD8">
            <w:pPr>
              <w:rPr>
                <w:rFonts w:ascii="Corbel" w:eastAsia="Calibri" w:hAnsi="Corbel" w:cs="Arial"/>
                <w:b/>
              </w:rPr>
            </w:pPr>
            <w:r>
              <w:rPr>
                <w:rFonts w:ascii="Corbel" w:eastAsia="Calibri" w:hAnsi="Corbel" w:cs="Arial"/>
                <w:b/>
              </w:rPr>
              <w:t>Dates</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670B5E" w:rsidRPr="00803B89" w:rsidRDefault="00670B5E" w:rsidP="00207BD8">
            <w:pPr>
              <w:rPr>
                <w:rFonts w:ascii="Corbel" w:eastAsia="Calibri" w:hAnsi="Corbel" w:cs="Arial"/>
                <w:b/>
              </w:rPr>
            </w:pPr>
            <w:r w:rsidRPr="00803B89">
              <w:rPr>
                <w:rFonts w:ascii="Corbel" w:eastAsia="Calibri" w:hAnsi="Corbel" w:cs="Arial"/>
                <w:b/>
              </w:rPr>
              <w:t>Chapters to Read</w:t>
            </w:r>
            <w:r>
              <w:rPr>
                <w:rFonts w:ascii="Corbel" w:eastAsia="Calibri" w:hAnsi="Corbel" w:cs="Arial"/>
                <w:b/>
              </w:rPr>
              <w:t xml:space="preserve"> for RAT</w:t>
            </w:r>
          </w:p>
        </w:tc>
        <w:tc>
          <w:tcPr>
            <w:tcW w:w="2154" w:type="pct"/>
            <w:tcBorders>
              <w:top w:val="single" w:sz="4" w:space="0" w:color="000000"/>
              <w:left w:val="single" w:sz="4" w:space="0" w:color="000000"/>
              <w:bottom w:val="single" w:sz="4" w:space="0" w:color="000000"/>
              <w:right w:val="single" w:sz="4" w:space="0" w:color="000000"/>
            </w:tcBorders>
            <w:vAlign w:val="center"/>
            <w:hideMark/>
          </w:tcPr>
          <w:p w:rsidR="00670B5E" w:rsidRPr="00803B89" w:rsidRDefault="00670B5E" w:rsidP="001641DF">
            <w:pPr>
              <w:jc w:val="center"/>
              <w:rPr>
                <w:rFonts w:ascii="Corbel" w:eastAsia="Calibri" w:hAnsi="Corbel" w:cs="Arial"/>
                <w:b/>
              </w:rPr>
            </w:pPr>
            <w:r w:rsidRPr="00803B89">
              <w:rPr>
                <w:rFonts w:ascii="Corbel" w:eastAsia="Calibri" w:hAnsi="Corbel" w:cs="Arial"/>
                <w:b/>
              </w:rPr>
              <w:t>Topics</w:t>
            </w:r>
          </w:p>
        </w:tc>
        <w:tc>
          <w:tcPr>
            <w:tcW w:w="768" w:type="pct"/>
            <w:tcBorders>
              <w:top w:val="single" w:sz="4" w:space="0" w:color="000000"/>
              <w:left w:val="single" w:sz="4" w:space="0" w:color="000000"/>
              <w:bottom w:val="single" w:sz="4" w:space="0" w:color="000000"/>
              <w:right w:val="single" w:sz="4" w:space="0" w:color="000000"/>
            </w:tcBorders>
          </w:tcPr>
          <w:p w:rsidR="00670B5E" w:rsidRDefault="00670B5E" w:rsidP="001641DF">
            <w:pPr>
              <w:jc w:val="center"/>
              <w:rPr>
                <w:rFonts w:ascii="Corbel" w:eastAsia="Calibri" w:hAnsi="Corbel" w:cs="Arial"/>
                <w:b/>
              </w:rPr>
            </w:pPr>
            <w:r>
              <w:rPr>
                <w:rFonts w:ascii="Corbel" w:eastAsia="Calibri" w:hAnsi="Corbel" w:cs="Arial"/>
                <w:b/>
              </w:rPr>
              <w:t>Due</w:t>
            </w:r>
          </w:p>
          <w:p w:rsidR="00670B5E" w:rsidRPr="00803B89" w:rsidRDefault="00670B5E" w:rsidP="001641DF">
            <w:pPr>
              <w:jc w:val="center"/>
              <w:rPr>
                <w:rFonts w:ascii="Corbel" w:eastAsia="Calibri" w:hAnsi="Corbel" w:cs="Arial"/>
                <w:b/>
              </w:rPr>
            </w:pPr>
            <w:r>
              <w:rPr>
                <w:rFonts w:ascii="Corbel" w:eastAsia="Calibri" w:hAnsi="Corbel" w:cs="Arial"/>
                <w:b/>
              </w:rPr>
              <w:t>Dates</w:t>
            </w:r>
          </w:p>
        </w:tc>
      </w:tr>
      <w:tr w:rsidR="0097789C" w:rsidRPr="00803B89" w:rsidTr="0097789C">
        <w:trPr>
          <w:trHeight w:val="288"/>
        </w:trPr>
        <w:tc>
          <w:tcPr>
            <w:tcW w:w="386" w:type="pct"/>
            <w:tcBorders>
              <w:top w:val="single" w:sz="4" w:space="0" w:color="000000"/>
              <w:left w:val="single" w:sz="4" w:space="0" w:color="000000"/>
              <w:bottom w:val="single" w:sz="4" w:space="0" w:color="000000"/>
              <w:right w:val="single" w:sz="4" w:space="0" w:color="000000"/>
            </w:tcBorders>
            <w:vAlign w:val="center"/>
          </w:tcPr>
          <w:p w:rsidR="0097789C" w:rsidRPr="00256CE1" w:rsidRDefault="0097789C" w:rsidP="001641DF">
            <w:pPr>
              <w:jc w:val="center"/>
              <w:rPr>
                <w:rFonts w:ascii="Corbel" w:eastAsia="Calibri" w:hAnsi="Corbel" w:cs="Arial"/>
              </w:rPr>
            </w:pPr>
            <w:r w:rsidRPr="00803B89">
              <w:rPr>
                <w:rFonts w:ascii="Corbel" w:eastAsia="Calibri" w:hAnsi="Corbel" w:cs="Arial"/>
              </w:rPr>
              <w:t>1</w:t>
            </w:r>
          </w:p>
        </w:tc>
        <w:tc>
          <w:tcPr>
            <w:tcW w:w="805" w:type="pct"/>
            <w:tcBorders>
              <w:top w:val="single" w:sz="4" w:space="0" w:color="000000"/>
              <w:left w:val="single" w:sz="4" w:space="0" w:color="000000"/>
              <w:bottom w:val="single" w:sz="4" w:space="0" w:color="000000"/>
              <w:right w:val="single" w:sz="4" w:space="0" w:color="000000"/>
            </w:tcBorders>
            <w:vAlign w:val="center"/>
            <w:hideMark/>
          </w:tcPr>
          <w:p w:rsidR="0097789C" w:rsidRPr="00803B89" w:rsidRDefault="0097789C" w:rsidP="00670B5E">
            <w:pPr>
              <w:rPr>
                <w:rFonts w:ascii="Corbel" w:eastAsia="Calibri" w:hAnsi="Corbel" w:cs="Arial"/>
              </w:rPr>
            </w:pPr>
            <w:r>
              <w:rPr>
                <w:rFonts w:ascii="Corbel" w:eastAsia="Calibri" w:hAnsi="Corbel" w:cs="Arial"/>
              </w:rPr>
              <w:t>8/28, 30</w:t>
            </w:r>
          </w:p>
        </w:tc>
        <w:tc>
          <w:tcPr>
            <w:tcW w:w="887" w:type="pct"/>
            <w:vMerge w:val="restart"/>
            <w:tcBorders>
              <w:top w:val="single" w:sz="4" w:space="0" w:color="000000"/>
              <w:left w:val="single" w:sz="4" w:space="0" w:color="000000"/>
              <w:right w:val="single" w:sz="4" w:space="0" w:color="000000"/>
            </w:tcBorders>
            <w:vAlign w:val="center"/>
          </w:tcPr>
          <w:p w:rsidR="0097789C" w:rsidRPr="00803B89" w:rsidRDefault="0097789C" w:rsidP="00207BD8">
            <w:pPr>
              <w:rPr>
                <w:rFonts w:ascii="Corbel" w:eastAsia="Calibri" w:hAnsi="Corbel" w:cs="Arial"/>
                <w:b/>
              </w:rPr>
            </w:pPr>
            <w:r>
              <w:rPr>
                <w:rFonts w:ascii="Corbel" w:eastAsia="Calibri" w:hAnsi="Corbel" w:cs="Arial"/>
                <w:b/>
              </w:rPr>
              <w:t>Chapter 1</w:t>
            </w:r>
          </w:p>
        </w:tc>
        <w:tc>
          <w:tcPr>
            <w:tcW w:w="2154" w:type="pct"/>
            <w:vMerge w:val="restart"/>
            <w:tcBorders>
              <w:top w:val="single" w:sz="4" w:space="0" w:color="000000"/>
              <w:left w:val="single" w:sz="4" w:space="0" w:color="000000"/>
              <w:right w:val="single" w:sz="4" w:space="0" w:color="000000"/>
            </w:tcBorders>
            <w:vAlign w:val="center"/>
            <w:hideMark/>
          </w:tcPr>
          <w:p w:rsidR="0097789C" w:rsidRPr="00803B89" w:rsidRDefault="0097789C" w:rsidP="00207BD8">
            <w:pPr>
              <w:rPr>
                <w:rFonts w:ascii="Corbel" w:eastAsia="Calibri" w:hAnsi="Corbel" w:cs="Arial"/>
              </w:rPr>
            </w:pPr>
            <w:r>
              <w:rPr>
                <w:rFonts w:ascii="Corbel" w:eastAsia="Calibri" w:hAnsi="Corbel" w:cs="Arial"/>
              </w:rPr>
              <w:t>Introduction</w:t>
            </w:r>
          </w:p>
          <w:p w:rsidR="0097789C" w:rsidRPr="001641DF" w:rsidRDefault="0097789C" w:rsidP="00207BD8">
            <w:pPr>
              <w:rPr>
                <w:rFonts w:ascii="Corbel" w:eastAsia="Calibri" w:hAnsi="Corbel" w:cs="Arial"/>
              </w:rPr>
            </w:pPr>
            <w:r w:rsidRPr="001641DF">
              <w:rPr>
                <w:rFonts w:ascii="Corbel" w:hAnsi="Corbel"/>
              </w:rPr>
              <w:t>Lifespan theory, research</w:t>
            </w:r>
          </w:p>
        </w:tc>
        <w:tc>
          <w:tcPr>
            <w:tcW w:w="768" w:type="pct"/>
            <w:vMerge w:val="restart"/>
            <w:tcBorders>
              <w:top w:val="single" w:sz="4" w:space="0" w:color="000000"/>
              <w:left w:val="single" w:sz="4" w:space="0" w:color="000000"/>
              <w:right w:val="single" w:sz="4" w:space="0" w:color="000000"/>
            </w:tcBorders>
          </w:tcPr>
          <w:p w:rsidR="0097789C" w:rsidRDefault="0097789C" w:rsidP="00207BD8">
            <w:pPr>
              <w:rPr>
                <w:rFonts w:ascii="Corbel" w:eastAsia="Calibri" w:hAnsi="Corbel" w:cs="Arial"/>
              </w:rPr>
            </w:pPr>
          </w:p>
        </w:tc>
      </w:tr>
      <w:tr w:rsidR="0097789C" w:rsidRPr="00803B89" w:rsidTr="0097789C">
        <w:trPr>
          <w:trHeight w:val="288"/>
        </w:trPr>
        <w:tc>
          <w:tcPr>
            <w:tcW w:w="386" w:type="pct"/>
            <w:tcBorders>
              <w:top w:val="single" w:sz="4" w:space="0" w:color="000000"/>
              <w:left w:val="single" w:sz="4" w:space="0" w:color="000000"/>
              <w:bottom w:val="single" w:sz="4" w:space="0" w:color="000000"/>
              <w:right w:val="single" w:sz="4" w:space="0" w:color="000000"/>
            </w:tcBorders>
            <w:vAlign w:val="center"/>
            <w:hideMark/>
          </w:tcPr>
          <w:p w:rsidR="0097789C" w:rsidRPr="00803B89" w:rsidRDefault="0097789C" w:rsidP="001641DF">
            <w:pPr>
              <w:jc w:val="center"/>
              <w:rPr>
                <w:rFonts w:ascii="Corbel" w:eastAsia="Calibri" w:hAnsi="Corbel" w:cs="Arial"/>
              </w:rPr>
            </w:pPr>
            <w:r w:rsidRPr="00803B89">
              <w:rPr>
                <w:rFonts w:ascii="Corbel" w:eastAsia="Calibri" w:hAnsi="Corbel" w:cs="Arial"/>
              </w:rPr>
              <w:t>2</w:t>
            </w:r>
          </w:p>
        </w:tc>
        <w:tc>
          <w:tcPr>
            <w:tcW w:w="805" w:type="pct"/>
            <w:tcBorders>
              <w:top w:val="single" w:sz="4" w:space="0" w:color="000000"/>
              <w:left w:val="single" w:sz="4" w:space="0" w:color="000000"/>
              <w:bottom w:val="single" w:sz="4" w:space="0" w:color="000000"/>
              <w:right w:val="single" w:sz="4" w:space="0" w:color="000000"/>
            </w:tcBorders>
            <w:vAlign w:val="center"/>
            <w:hideMark/>
          </w:tcPr>
          <w:p w:rsidR="0097789C" w:rsidRPr="00803B89" w:rsidRDefault="0097789C" w:rsidP="00670B5E">
            <w:pPr>
              <w:rPr>
                <w:rFonts w:ascii="Corbel" w:eastAsia="Calibri" w:hAnsi="Corbel" w:cs="Arial"/>
              </w:rPr>
            </w:pPr>
            <w:r>
              <w:rPr>
                <w:rFonts w:ascii="Corbel" w:eastAsia="Calibri" w:hAnsi="Corbel" w:cs="Arial"/>
              </w:rPr>
              <w:t>9/4, 6</w:t>
            </w:r>
          </w:p>
        </w:tc>
        <w:tc>
          <w:tcPr>
            <w:tcW w:w="887" w:type="pct"/>
            <w:vMerge/>
            <w:tcBorders>
              <w:left w:val="single" w:sz="4" w:space="0" w:color="000000"/>
              <w:bottom w:val="single" w:sz="4" w:space="0" w:color="000000"/>
              <w:right w:val="single" w:sz="4" w:space="0" w:color="000000"/>
            </w:tcBorders>
            <w:vAlign w:val="center"/>
          </w:tcPr>
          <w:p w:rsidR="0097789C" w:rsidRPr="00803B89" w:rsidRDefault="0097789C" w:rsidP="00207BD8">
            <w:pPr>
              <w:rPr>
                <w:rFonts w:ascii="Corbel" w:eastAsia="Calibri" w:hAnsi="Corbel" w:cs="Arial"/>
                <w:b/>
              </w:rPr>
            </w:pPr>
          </w:p>
        </w:tc>
        <w:tc>
          <w:tcPr>
            <w:tcW w:w="2154" w:type="pct"/>
            <w:vMerge/>
            <w:tcBorders>
              <w:left w:val="single" w:sz="4" w:space="0" w:color="000000"/>
              <w:bottom w:val="single" w:sz="4" w:space="0" w:color="000000"/>
              <w:right w:val="single" w:sz="4" w:space="0" w:color="000000"/>
            </w:tcBorders>
            <w:vAlign w:val="center"/>
            <w:hideMark/>
          </w:tcPr>
          <w:p w:rsidR="0097789C" w:rsidRPr="00803B89" w:rsidRDefault="0097789C" w:rsidP="00207BD8">
            <w:pPr>
              <w:rPr>
                <w:rFonts w:ascii="Corbel" w:eastAsia="Calibri" w:hAnsi="Corbel" w:cs="Arial"/>
              </w:rPr>
            </w:pPr>
          </w:p>
        </w:tc>
        <w:tc>
          <w:tcPr>
            <w:tcW w:w="768" w:type="pct"/>
            <w:vMerge/>
            <w:tcBorders>
              <w:left w:val="single" w:sz="4" w:space="0" w:color="000000"/>
              <w:bottom w:val="single" w:sz="4" w:space="0" w:color="000000"/>
              <w:right w:val="single" w:sz="4" w:space="0" w:color="000000"/>
            </w:tcBorders>
          </w:tcPr>
          <w:p w:rsidR="0097789C" w:rsidRPr="00803B89" w:rsidRDefault="0097789C" w:rsidP="00207BD8">
            <w:pPr>
              <w:rPr>
                <w:rFonts w:ascii="Corbel" w:eastAsia="Calibri" w:hAnsi="Corbel" w:cs="Arial"/>
              </w:rPr>
            </w:pPr>
          </w:p>
        </w:tc>
      </w:tr>
      <w:tr w:rsidR="00670B5E" w:rsidRPr="00803B89" w:rsidTr="0097789C">
        <w:trPr>
          <w:trHeight w:val="432"/>
        </w:trPr>
        <w:tc>
          <w:tcPr>
            <w:tcW w:w="38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70B5E" w:rsidRPr="00803B89" w:rsidRDefault="00670B5E" w:rsidP="001641DF">
            <w:pPr>
              <w:jc w:val="center"/>
              <w:rPr>
                <w:rFonts w:ascii="Corbel" w:eastAsia="Calibri" w:hAnsi="Corbel" w:cs="Arial"/>
              </w:rPr>
            </w:pPr>
            <w:r w:rsidRPr="00803B89">
              <w:rPr>
                <w:rFonts w:ascii="Corbel" w:eastAsia="Calibri" w:hAnsi="Corbel" w:cs="Arial"/>
              </w:rPr>
              <w:t>3</w:t>
            </w:r>
          </w:p>
        </w:tc>
        <w:tc>
          <w:tcPr>
            <w:tcW w:w="80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70B5E" w:rsidRPr="00803B89" w:rsidRDefault="00670B5E" w:rsidP="00670B5E">
            <w:pPr>
              <w:rPr>
                <w:rFonts w:ascii="Corbel" w:eastAsia="Calibri" w:hAnsi="Corbel" w:cs="Arial"/>
              </w:rPr>
            </w:pPr>
            <w:r>
              <w:rPr>
                <w:rFonts w:ascii="Corbel" w:eastAsia="Calibri" w:hAnsi="Corbel" w:cs="Arial"/>
              </w:rPr>
              <w:t>9/9, 11, 13</w:t>
            </w:r>
          </w:p>
        </w:tc>
        <w:tc>
          <w:tcPr>
            <w:tcW w:w="887" w:type="pct"/>
            <w:tcBorders>
              <w:top w:val="single" w:sz="4" w:space="0" w:color="000000"/>
              <w:left w:val="single" w:sz="4" w:space="0" w:color="000000"/>
              <w:bottom w:val="single" w:sz="4" w:space="0" w:color="000000"/>
              <w:right w:val="single" w:sz="4" w:space="0" w:color="000000"/>
            </w:tcBorders>
            <w:vAlign w:val="center"/>
          </w:tcPr>
          <w:p w:rsidR="00670B5E" w:rsidRPr="00803B89" w:rsidRDefault="00670B5E" w:rsidP="00207BD8">
            <w:pPr>
              <w:rPr>
                <w:rFonts w:ascii="Corbel" w:eastAsia="Calibri" w:hAnsi="Corbel" w:cs="Arial"/>
                <w:b/>
              </w:rPr>
            </w:pPr>
            <w:r>
              <w:rPr>
                <w:rFonts w:ascii="Corbel" w:eastAsia="Calibri" w:hAnsi="Corbel" w:cs="Arial"/>
                <w:b/>
              </w:rPr>
              <w:t>Chapter 2</w:t>
            </w:r>
          </w:p>
        </w:tc>
        <w:tc>
          <w:tcPr>
            <w:tcW w:w="2154" w:type="pct"/>
            <w:tcBorders>
              <w:top w:val="single" w:sz="4" w:space="0" w:color="000000"/>
              <w:left w:val="single" w:sz="4" w:space="0" w:color="000000"/>
              <w:bottom w:val="single" w:sz="4" w:space="0" w:color="000000"/>
              <w:right w:val="single" w:sz="4" w:space="0" w:color="000000"/>
            </w:tcBorders>
            <w:vAlign w:val="center"/>
            <w:hideMark/>
          </w:tcPr>
          <w:p w:rsidR="00670B5E" w:rsidRPr="00803B89" w:rsidRDefault="00670B5E" w:rsidP="00207BD8">
            <w:pPr>
              <w:rPr>
                <w:rFonts w:ascii="Corbel" w:eastAsia="Calibri" w:hAnsi="Corbel" w:cs="Arial"/>
              </w:rPr>
            </w:pPr>
            <w:r>
              <w:rPr>
                <w:rFonts w:ascii="Corbel" w:eastAsia="Calibri" w:hAnsi="Corbel" w:cs="Arial"/>
              </w:rPr>
              <w:t>Biology, Prenatal Development</w:t>
            </w:r>
          </w:p>
        </w:tc>
        <w:tc>
          <w:tcPr>
            <w:tcW w:w="768" w:type="pct"/>
            <w:tcBorders>
              <w:top w:val="single" w:sz="4" w:space="0" w:color="000000"/>
              <w:left w:val="single" w:sz="4" w:space="0" w:color="000000"/>
              <w:bottom w:val="single" w:sz="4" w:space="0" w:color="000000"/>
              <w:right w:val="single" w:sz="4" w:space="0" w:color="000000"/>
            </w:tcBorders>
          </w:tcPr>
          <w:p w:rsidR="00670B5E" w:rsidRDefault="00670B5E" w:rsidP="00207BD8">
            <w:pPr>
              <w:rPr>
                <w:rFonts w:ascii="Corbel" w:eastAsia="Calibri" w:hAnsi="Corbel" w:cs="Arial"/>
              </w:rPr>
            </w:pPr>
          </w:p>
        </w:tc>
      </w:tr>
      <w:tr w:rsidR="00670B5E" w:rsidRPr="003822AD" w:rsidTr="0097789C">
        <w:trPr>
          <w:trHeight w:val="432"/>
        </w:trPr>
        <w:tc>
          <w:tcPr>
            <w:tcW w:w="386" w:type="pct"/>
            <w:tcBorders>
              <w:top w:val="single" w:sz="4" w:space="0" w:color="000000"/>
              <w:left w:val="single" w:sz="4" w:space="0" w:color="000000"/>
              <w:bottom w:val="single" w:sz="4" w:space="0" w:color="000000"/>
              <w:right w:val="single" w:sz="4" w:space="0" w:color="000000"/>
            </w:tcBorders>
            <w:vAlign w:val="center"/>
          </w:tcPr>
          <w:p w:rsidR="00670B5E" w:rsidRPr="00256CE1" w:rsidRDefault="00670B5E" w:rsidP="001641DF">
            <w:pPr>
              <w:jc w:val="center"/>
              <w:rPr>
                <w:rFonts w:ascii="Corbel" w:eastAsia="Calibri" w:hAnsi="Corbel" w:cs="Arial"/>
              </w:rPr>
            </w:pPr>
            <w:r w:rsidRPr="00803B89">
              <w:rPr>
                <w:rFonts w:ascii="Corbel" w:eastAsia="Calibri" w:hAnsi="Corbel" w:cs="Arial"/>
              </w:rPr>
              <w:t>4</w:t>
            </w:r>
          </w:p>
        </w:tc>
        <w:tc>
          <w:tcPr>
            <w:tcW w:w="805" w:type="pct"/>
            <w:tcBorders>
              <w:top w:val="single" w:sz="4" w:space="0" w:color="000000"/>
              <w:left w:val="single" w:sz="4" w:space="0" w:color="000000"/>
              <w:bottom w:val="single" w:sz="4" w:space="0" w:color="000000"/>
              <w:right w:val="single" w:sz="4" w:space="0" w:color="000000"/>
            </w:tcBorders>
            <w:vAlign w:val="center"/>
            <w:hideMark/>
          </w:tcPr>
          <w:p w:rsidR="00670B5E" w:rsidRPr="00803B89" w:rsidRDefault="00670B5E" w:rsidP="00670B5E">
            <w:pPr>
              <w:rPr>
                <w:rFonts w:ascii="Corbel" w:eastAsia="Calibri" w:hAnsi="Corbel" w:cs="Arial"/>
              </w:rPr>
            </w:pPr>
            <w:r>
              <w:rPr>
                <w:rFonts w:ascii="Corbel" w:eastAsia="Calibri" w:hAnsi="Corbel" w:cs="Arial"/>
              </w:rPr>
              <w:t>9/16, 18, 20</w:t>
            </w:r>
          </w:p>
        </w:tc>
        <w:tc>
          <w:tcPr>
            <w:tcW w:w="887" w:type="pct"/>
            <w:tcBorders>
              <w:top w:val="single" w:sz="4" w:space="0" w:color="000000"/>
              <w:left w:val="single" w:sz="4" w:space="0" w:color="000000"/>
              <w:bottom w:val="single" w:sz="4" w:space="0" w:color="000000"/>
              <w:right w:val="single" w:sz="4" w:space="0" w:color="000000"/>
            </w:tcBorders>
            <w:vAlign w:val="center"/>
          </w:tcPr>
          <w:p w:rsidR="00670B5E" w:rsidRPr="001641DF" w:rsidRDefault="00670B5E" w:rsidP="001641DF">
            <w:pPr>
              <w:pStyle w:val="Heading1"/>
              <w:jc w:val="left"/>
              <w:rPr>
                <w:rFonts w:ascii="Corbel" w:hAnsi="Corbel"/>
              </w:rPr>
            </w:pPr>
            <w:r w:rsidRPr="001641DF">
              <w:rPr>
                <w:rFonts w:ascii="Corbel" w:hAnsi="Corbel"/>
              </w:rPr>
              <w:t xml:space="preserve">Chapter 3 </w:t>
            </w:r>
          </w:p>
        </w:tc>
        <w:tc>
          <w:tcPr>
            <w:tcW w:w="2154" w:type="pct"/>
            <w:tcBorders>
              <w:top w:val="single" w:sz="4" w:space="0" w:color="000000"/>
              <w:left w:val="single" w:sz="4" w:space="0" w:color="000000"/>
              <w:bottom w:val="single" w:sz="4" w:space="0" w:color="000000"/>
              <w:right w:val="single" w:sz="4" w:space="0" w:color="000000"/>
            </w:tcBorders>
            <w:vAlign w:val="center"/>
            <w:hideMark/>
          </w:tcPr>
          <w:p w:rsidR="00670B5E" w:rsidRPr="003822AD" w:rsidRDefault="00670B5E" w:rsidP="00207BD8">
            <w:pPr>
              <w:rPr>
                <w:rFonts w:ascii="Corbel" w:eastAsia="Calibri" w:hAnsi="Corbel" w:cs="Arial"/>
              </w:rPr>
            </w:pPr>
            <w:r w:rsidRPr="00803B89">
              <w:rPr>
                <w:rFonts w:ascii="Corbel" w:eastAsia="Calibri" w:hAnsi="Corbel" w:cs="Arial"/>
              </w:rPr>
              <w:t>Physical Development</w:t>
            </w:r>
          </w:p>
        </w:tc>
        <w:tc>
          <w:tcPr>
            <w:tcW w:w="768" w:type="pct"/>
            <w:tcBorders>
              <w:top w:val="single" w:sz="4" w:space="0" w:color="000000"/>
              <w:left w:val="single" w:sz="4" w:space="0" w:color="000000"/>
              <w:bottom w:val="single" w:sz="4" w:space="0" w:color="000000"/>
              <w:right w:val="single" w:sz="4" w:space="0" w:color="000000"/>
            </w:tcBorders>
          </w:tcPr>
          <w:p w:rsidR="00670B5E" w:rsidRPr="00803B89" w:rsidRDefault="00670B5E" w:rsidP="00207BD8">
            <w:pPr>
              <w:rPr>
                <w:rFonts w:ascii="Corbel" w:eastAsia="Calibri" w:hAnsi="Corbel" w:cs="Arial"/>
              </w:rPr>
            </w:pPr>
          </w:p>
        </w:tc>
      </w:tr>
      <w:tr w:rsidR="00670B5E" w:rsidRPr="00803B89" w:rsidTr="0097789C">
        <w:trPr>
          <w:trHeight w:val="432"/>
        </w:trPr>
        <w:tc>
          <w:tcPr>
            <w:tcW w:w="38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70B5E" w:rsidRPr="00803B89" w:rsidRDefault="00670B5E" w:rsidP="001641DF">
            <w:pPr>
              <w:jc w:val="center"/>
              <w:rPr>
                <w:rFonts w:ascii="Corbel" w:eastAsia="Calibri" w:hAnsi="Corbel" w:cs="Arial"/>
              </w:rPr>
            </w:pPr>
            <w:r w:rsidRPr="00803B89">
              <w:rPr>
                <w:rFonts w:ascii="Corbel" w:eastAsia="Calibri" w:hAnsi="Corbel" w:cs="Arial"/>
              </w:rPr>
              <w:t>5</w:t>
            </w:r>
          </w:p>
        </w:tc>
        <w:tc>
          <w:tcPr>
            <w:tcW w:w="80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70B5E" w:rsidRPr="00803B89" w:rsidRDefault="00670B5E" w:rsidP="00670B5E">
            <w:pPr>
              <w:rPr>
                <w:rFonts w:ascii="Corbel" w:eastAsia="Calibri" w:hAnsi="Corbel" w:cs="Arial"/>
              </w:rPr>
            </w:pPr>
            <w:r>
              <w:rPr>
                <w:rFonts w:ascii="Corbel" w:eastAsia="Calibri" w:hAnsi="Corbel" w:cs="Arial"/>
              </w:rPr>
              <w:t>9/23, 25, 27</w:t>
            </w:r>
          </w:p>
        </w:tc>
        <w:tc>
          <w:tcPr>
            <w:tcW w:w="887" w:type="pct"/>
            <w:tcBorders>
              <w:top w:val="single" w:sz="4" w:space="0" w:color="000000"/>
              <w:left w:val="single" w:sz="4" w:space="0" w:color="000000"/>
              <w:bottom w:val="single" w:sz="4" w:space="0" w:color="000000"/>
              <w:right w:val="single" w:sz="4" w:space="0" w:color="000000"/>
            </w:tcBorders>
            <w:vAlign w:val="center"/>
          </w:tcPr>
          <w:p w:rsidR="00670B5E" w:rsidRPr="00803B89" w:rsidRDefault="00670B5E" w:rsidP="001641DF">
            <w:pPr>
              <w:rPr>
                <w:rFonts w:ascii="Corbel" w:eastAsia="Calibri" w:hAnsi="Corbel" w:cs="Arial"/>
                <w:b/>
              </w:rPr>
            </w:pPr>
            <w:r w:rsidRPr="001641DF">
              <w:rPr>
                <w:rFonts w:ascii="Corbel" w:eastAsia="Calibri" w:hAnsi="Corbel" w:cs="Arial"/>
                <w:b/>
              </w:rPr>
              <w:t xml:space="preserve">Chapter </w:t>
            </w:r>
            <w:r w:rsidRPr="0097789C">
              <w:rPr>
                <w:rFonts w:ascii="Corbel" w:eastAsia="Calibri" w:hAnsi="Corbel" w:cs="Arial"/>
                <w:b/>
              </w:rPr>
              <w:t>5</w:t>
            </w:r>
            <w:r w:rsidR="0097789C">
              <w:rPr>
                <w:rFonts w:ascii="Corbel" w:eastAsia="Calibri" w:hAnsi="Corbel" w:cs="Arial"/>
                <w:b/>
              </w:rPr>
              <w:t>*</w:t>
            </w:r>
          </w:p>
        </w:tc>
        <w:tc>
          <w:tcPr>
            <w:tcW w:w="2154" w:type="pct"/>
            <w:tcBorders>
              <w:top w:val="single" w:sz="4" w:space="0" w:color="000000"/>
              <w:left w:val="single" w:sz="4" w:space="0" w:color="000000"/>
              <w:bottom w:val="single" w:sz="4" w:space="0" w:color="000000"/>
              <w:right w:val="single" w:sz="4" w:space="0" w:color="000000"/>
            </w:tcBorders>
            <w:vAlign w:val="center"/>
            <w:hideMark/>
          </w:tcPr>
          <w:p w:rsidR="00670B5E" w:rsidRPr="00803B89" w:rsidRDefault="00670B5E" w:rsidP="00207BD8">
            <w:pPr>
              <w:rPr>
                <w:rFonts w:ascii="Corbel" w:eastAsia="Calibri" w:hAnsi="Corbel" w:cs="Arial"/>
              </w:rPr>
            </w:pPr>
            <w:r>
              <w:rPr>
                <w:rFonts w:ascii="Corbel" w:eastAsia="Calibri" w:hAnsi="Corbel" w:cs="Arial"/>
              </w:rPr>
              <w:t>Motor Development</w:t>
            </w:r>
          </w:p>
        </w:tc>
        <w:tc>
          <w:tcPr>
            <w:tcW w:w="768" w:type="pct"/>
            <w:tcBorders>
              <w:top w:val="single" w:sz="4" w:space="0" w:color="000000"/>
              <w:left w:val="single" w:sz="4" w:space="0" w:color="000000"/>
              <w:bottom w:val="single" w:sz="4" w:space="0" w:color="000000"/>
              <w:right w:val="single" w:sz="4" w:space="0" w:color="000000"/>
            </w:tcBorders>
            <w:vAlign w:val="center"/>
          </w:tcPr>
          <w:p w:rsidR="00670B5E" w:rsidRDefault="00670B5E" w:rsidP="004538F4">
            <w:pPr>
              <w:jc w:val="center"/>
              <w:rPr>
                <w:rFonts w:ascii="Corbel" w:eastAsia="Calibri" w:hAnsi="Corbel" w:cs="Arial"/>
              </w:rPr>
            </w:pPr>
            <w:r>
              <w:rPr>
                <w:rFonts w:ascii="Corbel" w:eastAsia="Calibri" w:hAnsi="Corbel" w:cs="Arial"/>
              </w:rPr>
              <w:t>APA due 9/27</w:t>
            </w:r>
          </w:p>
        </w:tc>
      </w:tr>
      <w:tr w:rsidR="0097789C" w:rsidRPr="00803B89" w:rsidTr="0097789C">
        <w:trPr>
          <w:trHeight w:val="432"/>
        </w:trPr>
        <w:tc>
          <w:tcPr>
            <w:tcW w:w="386" w:type="pct"/>
            <w:tcBorders>
              <w:top w:val="single" w:sz="4" w:space="0" w:color="000000"/>
              <w:left w:val="single" w:sz="4" w:space="0" w:color="000000"/>
              <w:bottom w:val="single" w:sz="4" w:space="0" w:color="000000"/>
              <w:right w:val="single" w:sz="4" w:space="0" w:color="000000"/>
            </w:tcBorders>
            <w:vAlign w:val="center"/>
          </w:tcPr>
          <w:p w:rsidR="00670B5E" w:rsidRPr="00256CE1" w:rsidRDefault="00670B5E" w:rsidP="001641DF">
            <w:pPr>
              <w:jc w:val="center"/>
              <w:rPr>
                <w:rFonts w:ascii="Corbel" w:eastAsia="Calibri" w:hAnsi="Corbel" w:cs="Arial"/>
              </w:rPr>
            </w:pPr>
            <w:r w:rsidRPr="00803B89">
              <w:rPr>
                <w:rFonts w:ascii="Corbel" w:eastAsia="Calibri" w:hAnsi="Corbel" w:cs="Arial"/>
              </w:rPr>
              <w:t>6</w:t>
            </w:r>
          </w:p>
        </w:tc>
        <w:tc>
          <w:tcPr>
            <w:tcW w:w="805" w:type="pct"/>
            <w:tcBorders>
              <w:top w:val="single" w:sz="4" w:space="0" w:color="000000"/>
              <w:left w:val="single" w:sz="4" w:space="0" w:color="000000"/>
              <w:bottom w:val="single" w:sz="4" w:space="0" w:color="000000"/>
              <w:right w:val="single" w:sz="4" w:space="0" w:color="000000"/>
            </w:tcBorders>
            <w:vAlign w:val="center"/>
            <w:hideMark/>
          </w:tcPr>
          <w:p w:rsidR="00670B5E" w:rsidRPr="00803B89" w:rsidRDefault="00670B5E" w:rsidP="00670B5E">
            <w:pPr>
              <w:rPr>
                <w:rFonts w:ascii="Corbel" w:eastAsia="Calibri" w:hAnsi="Corbel" w:cs="Arial"/>
              </w:rPr>
            </w:pPr>
            <w:r>
              <w:rPr>
                <w:rFonts w:ascii="Corbel" w:eastAsia="Calibri" w:hAnsi="Corbel" w:cs="Arial"/>
              </w:rPr>
              <w:t>9/30,  10/2, 4</w:t>
            </w:r>
          </w:p>
        </w:tc>
        <w:tc>
          <w:tcPr>
            <w:tcW w:w="88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70B5E" w:rsidRPr="00803B89" w:rsidRDefault="00670B5E" w:rsidP="00207BD8">
            <w:pPr>
              <w:rPr>
                <w:rFonts w:ascii="Corbel" w:eastAsia="Calibri" w:hAnsi="Corbel" w:cs="Arial"/>
                <w:b/>
              </w:rPr>
            </w:pPr>
            <w:r w:rsidRPr="0097789C">
              <w:rPr>
                <w:rFonts w:ascii="Corbel" w:eastAsia="Calibri" w:hAnsi="Corbel" w:cs="Arial"/>
                <w:b/>
              </w:rPr>
              <w:t>Chapter 4</w:t>
            </w:r>
            <w:r w:rsidR="0097789C">
              <w:rPr>
                <w:rFonts w:ascii="Corbel" w:eastAsia="Calibri" w:hAnsi="Corbel" w:cs="Arial"/>
                <w:b/>
              </w:rPr>
              <w:t>*</w:t>
            </w:r>
          </w:p>
        </w:tc>
        <w:tc>
          <w:tcPr>
            <w:tcW w:w="215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70B5E" w:rsidRPr="00803B89" w:rsidRDefault="00670B5E" w:rsidP="00207BD8">
            <w:pPr>
              <w:rPr>
                <w:rFonts w:ascii="Corbel" w:eastAsia="Calibri" w:hAnsi="Corbel" w:cs="Arial"/>
              </w:rPr>
            </w:pPr>
            <w:r>
              <w:rPr>
                <w:rFonts w:ascii="Corbel" w:eastAsia="Calibri" w:hAnsi="Corbel" w:cs="Arial"/>
              </w:rPr>
              <w:t>Nutrition, Health</w:t>
            </w:r>
          </w:p>
        </w:tc>
        <w:tc>
          <w:tcPr>
            <w:tcW w:w="76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70B5E" w:rsidRPr="00670B5E" w:rsidRDefault="00670B5E" w:rsidP="004538F4">
            <w:pPr>
              <w:jc w:val="center"/>
              <w:rPr>
                <w:rFonts w:ascii="Corbel" w:eastAsia="Calibri" w:hAnsi="Corbel" w:cs="Arial"/>
                <w:b/>
              </w:rPr>
            </w:pPr>
            <w:proofErr w:type="spellStart"/>
            <w:r w:rsidRPr="00670B5E">
              <w:rPr>
                <w:rFonts w:ascii="Corbel" w:eastAsia="Calibri" w:hAnsi="Corbel" w:cs="Arial"/>
                <w:b/>
              </w:rPr>
              <w:t>Supertracker</w:t>
            </w:r>
            <w:proofErr w:type="spellEnd"/>
          </w:p>
        </w:tc>
      </w:tr>
      <w:tr w:rsidR="00670B5E" w:rsidRPr="00803B89" w:rsidTr="0097789C">
        <w:trPr>
          <w:trHeight w:val="432"/>
        </w:trPr>
        <w:tc>
          <w:tcPr>
            <w:tcW w:w="38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70B5E" w:rsidRPr="00803B89" w:rsidRDefault="00670B5E" w:rsidP="001641DF">
            <w:pPr>
              <w:jc w:val="center"/>
              <w:rPr>
                <w:rFonts w:ascii="Corbel" w:eastAsia="Calibri" w:hAnsi="Corbel" w:cs="Arial"/>
              </w:rPr>
            </w:pPr>
            <w:r w:rsidRPr="00803B89">
              <w:rPr>
                <w:rFonts w:ascii="Corbel" w:eastAsia="Calibri" w:hAnsi="Corbel" w:cs="Arial"/>
              </w:rPr>
              <w:t>7</w:t>
            </w:r>
          </w:p>
        </w:tc>
        <w:tc>
          <w:tcPr>
            <w:tcW w:w="80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70B5E" w:rsidRPr="00803B89" w:rsidRDefault="00670B5E" w:rsidP="00670B5E">
            <w:pPr>
              <w:rPr>
                <w:rFonts w:ascii="Corbel" w:eastAsia="Calibri" w:hAnsi="Corbel" w:cs="Arial"/>
              </w:rPr>
            </w:pPr>
            <w:r>
              <w:rPr>
                <w:rFonts w:ascii="Corbel" w:eastAsia="Calibri" w:hAnsi="Corbel" w:cs="Arial"/>
              </w:rPr>
              <w:t>10/7, 9, 11</w:t>
            </w:r>
          </w:p>
        </w:tc>
        <w:tc>
          <w:tcPr>
            <w:tcW w:w="887" w:type="pct"/>
            <w:tcBorders>
              <w:top w:val="single" w:sz="4" w:space="0" w:color="000000"/>
              <w:left w:val="single" w:sz="4" w:space="0" w:color="000000"/>
              <w:bottom w:val="single" w:sz="4" w:space="0" w:color="000000"/>
              <w:right w:val="single" w:sz="4" w:space="0" w:color="000000"/>
            </w:tcBorders>
            <w:vAlign w:val="center"/>
          </w:tcPr>
          <w:p w:rsidR="00670B5E" w:rsidRPr="00803B89" w:rsidRDefault="00670B5E" w:rsidP="00207BD8">
            <w:pPr>
              <w:rPr>
                <w:rFonts w:ascii="Corbel" w:eastAsia="Calibri" w:hAnsi="Corbel" w:cs="Arial"/>
                <w:b/>
              </w:rPr>
            </w:pPr>
            <w:r>
              <w:rPr>
                <w:rFonts w:ascii="Corbel" w:eastAsia="Calibri" w:hAnsi="Corbel" w:cs="Arial"/>
                <w:b/>
              </w:rPr>
              <w:t>Chapter 6</w:t>
            </w:r>
          </w:p>
        </w:tc>
        <w:tc>
          <w:tcPr>
            <w:tcW w:w="2154" w:type="pct"/>
            <w:tcBorders>
              <w:top w:val="single" w:sz="4" w:space="0" w:color="000000"/>
              <w:left w:val="single" w:sz="4" w:space="0" w:color="000000"/>
              <w:bottom w:val="single" w:sz="4" w:space="0" w:color="000000"/>
              <w:right w:val="single" w:sz="4" w:space="0" w:color="000000"/>
            </w:tcBorders>
            <w:vAlign w:val="center"/>
            <w:hideMark/>
          </w:tcPr>
          <w:p w:rsidR="00670B5E" w:rsidRPr="00803B89" w:rsidRDefault="00670B5E" w:rsidP="00207BD8">
            <w:pPr>
              <w:rPr>
                <w:rFonts w:ascii="Corbel" w:eastAsia="Calibri" w:hAnsi="Corbel" w:cs="Arial"/>
              </w:rPr>
            </w:pPr>
            <w:r>
              <w:rPr>
                <w:rFonts w:ascii="Corbel" w:eastAsia="Calibri" w:hAnsi="Corbel" w:cs="Arial"/>
              </w:rPr>
              <w:t xml:space="preserve">Cognitive Development: Piaget &amp; </w:t>
            </w:r>
            <w:proofErr w:type="spellStart"/>
            <w:r>
              <w:rPr>
                <w:rFonts w:ascii="Corbel" w:eastAsia="Calibri" w:hAnsi="Corbel" w:cs="Arial"/>
              </w:rPr>
              <w:t>Vygotsky</w:t>
            </w:r>
            <w:proofErr w:type="spellEnd"/>
          </w:p>
        </w:tc>
        <w:tc>
          <w:tcPr>
            <w:tcW w:w="768" w:type="pct"/>
            <w:tcBorders>
              <w:top w:val="single" w:sz="4" w:space="0" w:color="000000"/>
              <w:left w:val="single" w:sz="4" w:space="0" w:color="000000"/>
              <w:bottom w:val="single" w:sz="4" w:space="0" w:color="000000"/>
              <w:right w:val="single" w:sz="4" w:space="0" w:color="000000"/>
            </w:tcBorders>
          </w:tcPr>
          <w:p w:rsidR="00670B5E" w:rsidRDefault="00670B5E" w:rsidP="00207BD8">
            <w:pPr>
              <w:rPr>
                <w:rFonts w:ascii="Corbel" w:eastAsia="Calibri" w:hAnsi="Corbel" w:cs="Arial"/>
              </w:rPr>
            </w:pPr>
          </w:p>
        </w:tc>
      </w:tr>
      <w:tr w:rsidR="00670B5E" w:rsidRPr="00803B89" w:rsidTr="0097789C">
        <w:trPr>
          <w:trHeight w:val="432"/>
        </w:trPr>
        <w:tc>
          <w:tcPr>
            <w:tcW w:w="3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70B5E" w:rsidRPr="00803B89" w:rsidRDefault="00670B5E" w:rsidP="001641DF">
            <w:pPr>
              <w:jc w:val="center"/>
              <w:rPr>
                <w:rFonts w:ascii="Corbel" w:eastAsia="Calibri" w:hAnsi="Corbel" w:cs="Arial"/>
              </w:rPr>
            </w:pPr>
            <w:r w:rsidRPr="00803B89">
              <w:rPr>
                <w:rFonts w:ascii="Corbel" w:eastAsia="Calibri" w:hAnsi="Corbel" w:cs="Arial"/>
              </w:rPr>
              <w:t>8</w:t>
            </w:r>
          </w:p>
        </w:tc>
        <w:tc>
          <w:tcPr>
            <w:tcW w:w="80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70B5E" w:rsidRPr="00803B89" w:rsidRDefault="00670B5E" w:rsidP="00670B5E">
            <w:pPr>
              <w:rPr>
                <w:rFonts w:ascii="Corbel" w:eastAsia="Calibri" w:hAnsi="Corbel" w:cs="Arial"/>
              </w:rPr>
            </w:pPr>
            <w:r>
              <w:rPr>
                <w:rFonts w:ascii="Corbel" w:eastAsia="Calibri" w:hAnsi="Corbel" w:cs="Arial"/>
              </w:rPr>
              <w:t>10/14, 16, 18</w:t>
            </w:r>
          </w:p>
        </w:tc>
        <w:tc>
          <w:tcPr>
            <w:tcW w:w="887" w:type="pct"/>
            <w:tcBorders>
              <w:top w:val="single" w:sz="4" w:space="0" w:color="000000"/>
              <w:left w:val="single" w:sz="4" w:space="0" w:color="000000"/>
              <w:bottom w:val="single" w:sz="4" w:space="0" w:color="000000"/>
              <w:right w:val="single" w:sz="4" w:space="0" w:color="000000"/>
            </w:tcBorders>
            <w:vAlign w:val="center"/>
          </w:tcPr>
          <w:p w:rsidR="00670B5E" w:rsidRPr="00803B89" w:rsidRDefault="00670B5E" w:rsidP="00207BD8">
            <w:pPr>
              <w:rPr>
                <w:rFonts w:ascii="Corbel" w:eastAsia="Calibri" w:hAnsi="Corbel" w:cs="Arial"/>
                <w:b/>
              </w:rPr>
            </w:pPr>
            <w:r>
              <w:rPr>
                <w:rFonts w:ascii="Corbel" w:eastAsia="Calibri" w:hAnsi="Corbel" w:cs="Arial"/>
                <w:b/>
              </w:rPr>
              <w:t>Chapters 7 &amp; 8</w:t>
            </w:r>
          </w:p>
        </w:tc>
        <w:tc>
          <w:tcPr>
            <w:tcW w:w="2154" w:type="pct"/>
            <w:tcBorders>
              <w:top w:val="single" w:sz="4" w:space="0" w:color="000000"/>
              <w:left w:val="single" w:sz="4" w:space="0" w:color="000000"/>
              <w:bottom w:val="single" w:sz="4" w:space="0" w:color="000000"/>
              <w:right w:val="single" w:sz="4" w:space="0" w:color="000000"/>
            </w:tcBorders>
            <w:vAlign w:val="center"/>
            <w:hideMark/>
          </w:tcPr>
          <w:p w:rsidR="00670B5E" w:rsidRPr="00256CE1" w:rsidRDefault="00670B5E" w:rsidP="00207BD8">
            <w:pPr>
              <w:rPr>
                <w:rFonts w:ascii="Corbel" w:eastAsia="Calibri" w:hAnsi="Corbel" w:cs="Arial"/>
              </w:rPr>
            </w:pPr>
            <w:r w:rsidRPr="00803B89">
              <w:rPr>
                <w:rFonts w:ascii="Corbel" w:eastAsia="Calibri" w:hAnsi="Corbel" w:cs="Arial"/>
              </w:rPr>
              <w:t>Information Processing Theory</w:t>
            </w:r>
          </w:p>
          <w:p w:rsidR="00670B5E" w:rsidRPr="00803B89" w:rsidRDefault="00670B5E" w:rsidP="00207BD8">
            <w:pPr>
              <w:rPr>
                <w:rFonts w:ascii="Corbel" w:eastAsia="Calibri" w:hAnsi="Corbel" w:cs="Arial"/>
              </w:rPr>
            </w:pPr>
            <w:r>
              <w:rPr>
                <w:rFonts w:ascii="Corbel" w:eastAsia="Calibri" w:hAnsi="Corbel" w:cs="Arial"/>
              </w:rPr>
              <w:t>Intelligence</w:t>
            </w:r>
          </w:p>
        </w:tc>
        <w:tc>
          <w:tcPr>
            <w:tcW w:w="768" w:type="pct"/>
            <w:tcBorders>
              <w:top w:val="single" w:sz="4" w:space="0" w:color="000000"/>
              <w:left w:val="single" w:sz="4" w:space="0" w:color="000000"/>
              <w:bottom w:val="single" w:sz="4" w:space="0" w:color="000000"/>
              <w:right w:val="single" w:sz="4" w:space="0" w:color="000000"/>
            </w:tcBorders>
            <w:vAlign w:val="center"/>
          </w:tcPr>
          <w:p w:rsidR="00670B5E" w:rsidRPr="00803B89" w:rsidRDefault="00670B5E" w:rsidP="004538F4">
            <w:pPr>
              <w:jc w:val="center"/>
              <w:rPr>
                <w:rFonts w:ascii="Corbel" w:eastAsia="Calibri" w:hAnsi="Corbel" w:cs="Arial"/>
              </w:rPr>
            </w:pPr>
            <w:r>
              <w:rPr>
                <w:rFonts w:ascii="Corbel" w:eastAsia="Calibri" w:hAnsi="Corbel" w:cs="Arial"/>
              </w:rPr>
              <w:t>Checklist due 10/18</w:t>
            </w:r>
          </w:p>
        </w:tc>
      </w:tr>
      <w:tr w:rsidR="00670B5E" w:rsidRPr="00803B89" w:rsidTr="0097789C">
        <w:trPr>
          <w:trHeight w:val="432"/>
        </w:trPr>
        <w:tc>
          <w:tcPr>
            <w:tcW w:w="38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70B5E" w:rsidRPr="00803B89" w:rsidRDefault="00670B5E" w:rsidP="001641DF">
            <w:pPr>
              <w:jc w:val="center"/>
              <w:rPr>
                <w:rFonts w:ascii="Corbel" w:eastAsia="Calibri" w:hAnsi="Corbel" w:cs="Arial"/>
              </w:rPr>
            </w:pPr>
            <w:r w:rsidRPr="00803B89">
              <w:rPr>
                <w:rFonts w:ascii="Corbel" w:eastAsia="Calibri" w:hAnsi="Corbel" w:cs="Arial"/>
              </w:rPr>
              <w:t>9</w:t>
            </w:r>
          </w:p>
        </w:tc>
        <w:tc>
          <w:tcPr>
            <w:tcW w:w="80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70B5E" w:rsidRPr="00803B89" w:rsidRDefault="00670B5E" w:rsidP="00670B5E">
            <w:pPr>
              <w:rPr>
                <w:rFonts w:ascii="Corbel" w:eastAsia="Calibri" w:hAnsi="Corbel" w:cs="Arial"/>
              </w:rPr>
            </w:pPr>
            <w:r>
              <w:rPr>
                <w:rFonts w:ascii="Corbel" w:eastAsia="Calibri" w:hAnsi="Corbel" w:cs="Arial"/>
              </w:rPr>
              <w:t>10/21, 23, 25</w:t>
            </w:r>
          </w:p>
        </w:tc>
        <w:tc>
          <w:tcPr>
            <w:tcW w:w="887" w:type="pct"/>
            <w:tcBorders>
              <w:top w:val="single" w:sz="4" w:space="0" w:color="000000"/>
              <w:left w:val="single" w:sz="4" w:space="0" w:color="000000"/>
              <w:bottom w:val="single" w:sz="4" w:space="0" w:color="000000"/>
              <w:right w:val="single" w:sz="4" w:space="0" w:color="000000"/>
            </w:tcBorders>
            <w:vAlign w:val="center"/>
          </w:tcPr>
          <w:p w:rsidR="00670B5E" w:rsidRPr="00803B89" w:rsidRDefault="00670B5E" w:rsidP="00207BD8">
            <w:pPr>
              <w:rPr>
                <w:rFonts w:ascii="Corbel" w:eastAsia="Calibri" w:hAnsi="Corbel" w:cs="Arial"/>
                <w:b/>
              </w:rPr>
            </w:pPr>
            <w:r>
              <w:rPr>
                <w:rFonts w:ascii="Corbel" w:eastAsia="Calibri" w:hAnsi="Corbel" w:cs="Arial"/>
                <w:b/>
              </w:rPr>
              <w:t>Chapter 9</w:t>
            </w:r>
          </w:p>
        </w:tc>
        <w:tc>
          <w:tcPr>
            <w:tcW w:w="2154" w:type="pct"/>
            <w:tcBorders>
              <w:top w:val="single" w:sz="4" w:space="0" w:color="000000"/>
              <w:left w:val="single" w:sz="4" w:space="0" w:color="000000"/>
              <w:bottom w:val="single" w:sz="4" w:space="0" w:color="000000"/>
              <w:right w:val="single" w:sz="4" w:space="0" w:color="000000"/>
            </w:tcBorders>
            <w:vAlign w:val="center"/>
            <w:hideMark/>
          </w:tcPr>
          <w:p w:rsidR="00670B5E" w:rsidRPr="00803B89" w:rsidRDefault="00670B5E" w:rsidP="00207BD8">
            <w:pPr>
              <w:rPr>
                <w:rFonts w:ascii="Corbel" w:eastAsia="Calibri" w:hAnsi="Corbel" w:cs="Arial"/>
              </w:rPr>
            </w:pPr>
            <w:r w:rsidRPr="00803B89">
              <w:rPr>
                <w:rFonts w:ascii="Corbel" w:eastAsia="Calibri" w:hAnsi="Corbel" w:cs="Arial"/>
              </w:rPr>
              <w:t>Language Development</w:t>
            </w:r>
          </w:p>
        </w:tc>
        <w:tc>
          <w:tcPr>
            <w:tcW w:w="768" w:type="pct"/>
            <w:tcBorders>
              <w:top w:val="single" w:sz="4" w:space="0" w:color="000000"/>
              <w:left w:val="single" w:sz="4" w:space="0" w:color="000000"/>
              <w:bottom w:val="single" w:sz="4" w:space="0" w:color="000000"/>
              <w:right w:val="single" w:sz="4" w:space="0" w:color="000000"/>
            </w:tcBorders>
          </w:tcPr>
          <w:p w:rsidR="00670B5E" w:rsidRPr="00803B89" w:rsidRDefault="00670B5E" w:rsidP="00207BD8">
            <w:pPr>
              <w:rPr>
                <w:rFonts w:ascii="Corbel" w:eastAsia="Calibri" w:hAnsi="Corbel" w:cs="Arial"/>
              </w:rPr>
            </w:pPr>
          </w:p>
        </w:tc>
      </w:tr>
      <w:tr w:rsidR="00670B5E" w:rsidRPr="00803B89" w:rsidTr="0097789C">
        <w:trPr>
          <w:trHeight w:val="432"/>
        </w:trPr>
        <w:tc>
          <w:tcPr>
            <w:tcW w:w="386" w:type="pct"/>
            <w:tcBorders>
              <w:top w:val="single" w:sz="4" w:space="0" w:color="000000"/>
              <w:left w:val="single" w:sz="4" w:space="0" w:color="000000"/>
              <w:bottom w:val="single" w:sz="4" w:space="0" w:color="000000"/>
              <w:right w:val="single" w:sz="4" w:space="0" w:color="000000"/>
            </w:tcBorders>
            <w:vAlign w:val="center"/>
            <w:hideMark/>
          </w:tcPr>
          <w:p w:rsidR="00670B5E" w:rsidRPr="00803B89" w:rsidRDefault="00670B5E" w:rsidP="001641DF">
            <w:pPr>
              <w:jc w:val="center"/>
              <w:rPr>
                <w:rFonts w:ascii="Corbel" w:eastAsia="Calibri" w:hAnsi="Corbel" w:cs="Arial"/>
              </w:rPr>
            </w:pPr>
            <w:r w:rsidRPr="00803B89">
              <w:rPr>
                <w:rFonts w:ascii="Corbel" w:eastAsia="Calibri" w:hAnsi="Corbel" w:cs="Arial"/>
              </w:rPr>
              <w:t>10</w:t>
            </w:r>
          </w:p>
        </w:tc>
        <w:tc>
          <w:tcPr>
            <w:tcW w:w="805" w:type="pct"/>
            <w:tcBorders>
              <w:top w:val="single" w:sz="4" w:space="0" w:color="000000"/>
              <w:left w:val="single" w:sz="4" w:space="0" w:color="000000"/>
              <w:bottom w:val="single" w:sz="4" w:space="0" w:color="000000"/>
              <w:right w:val="single" w:sz="4" w:space="0" w:color="000000"/>
            </w:tcBorders>
            <w:vAlign w:val="center"/>
            <w:hideMark/>
          </w:tcPr>
          <w:p w:rsidR="00670B5E" w:rsidRPr="00803B89" w:rsidRDefault="00670B5E" w:rsidP="00670B5E">
            <w:pPr>
              <w:rPr>
                <w:rFonts w:ascii="Corbel" w:eastAsia="Calibri" w:hAnsi="Corbel" w:cs="Arial"/>
              </w:rPr>
            </w:pPr>
            <w:r>
              <w:rPr>
                <w:rFonts w:ascii="Corbel" w:eastAsia="Calibri" w:hAnsi="Corbel" w:cs="Arial"/>
              </w:rPr>
              <w:t>10/28, 30, 11/1</w:t>
            </w:r>
          </w:p>
        </w:tc>
        <w:tc>
          <w:tcPr>
            <w:tcW w:w="887" w:type="pct"/>
            <w:tcBorders>
              <w:top w:val="single" w:sz="4" w:space="0" w:color="000000"/>
              <w:left w:val="single" w:sz="4" w:space="0" w:color="000000"/>
              <w:bottom w:val="single" w:sz="4" w:space="0" w:color="000000"/>
              <w:right w:val="single" w:sz="4" w:space="0" w:color="000000"/>
            </w:tcBorders>
            <w:vAlign w:val="center"/>
          </w:tcPr>
          <w:p w:rsidR="00670B5E" w:rsidRPr="00803B89" w:rsidRDefault="00670B5E" w:rsidP="00207BD8">
            <w:pPr>
              <w:rPr>
                <w:rFonts w:ascii="Corbel" w:eastAsia="Calibri" w:hAnsi="Corbel" w:cs="Arial"/>
                <w:b/>
              </w:rPr>
            </w:pPr>
            <w:r>
              <w:rPr>
                <w:rFonts w:ascii="Corbel" w:eastAsia="Calibri" w:hAnsi="Corbel" w:cs="Arial"/>
                <w:b/>
              </w:rPr>
              <w:t>Chapter 10</w:t>
            </w:r>
          </w:p>
        </w:tc>
        <w:tc>
          <w:tcPr>
            <w:tcW w:w="2154" w:type="pct"/>
            <w:tcBorders>
              <w:top w:val="single" w:sz="4" w:space="0" w:color="000000"/>
              <w:left w:val="single" w:sz="4" w:space="0" w:color="000000"/>
              <w:bottom w:val="single" w:sz="4" w:space="0" w:color="000000"/>
              <w:right w:val="single" w:sz="4" w:space="0" w:color="000000"/>
            </w:tcBorders>
            <w:vAlign w:val="center"/>
            <w:hideMark/>
          </w:tcPr>
          <w:p w:rsidR="00670B5E" w:rsidRPr="00803B89" w:rsidRDefault="00670B5E" w:rsidP="00207BD8">
            <w:pPr>
              <w:rPr>
                <w:rFonts w:ascii="Corbel" w:eastAsia="Calibri" w:hAnsi="Corbel" w:cs="Arial"/>
              </w:rPr>
            </w:pPr>
            <w:r w:rsidRPr="00803B89">
              <w:rPr>
                <w:rFonts w:ascii="Corbel" w:eastAsia="Calibri" w:hAnsi="Corbel" w:cs="Arial"/>
              </w:rPr>
              <w:t>Emotion, Temperament, Personality</w:t>
            </w:r>
          </w:p>
        </w:tc>
        <w:tc>
          <w:tcPr>
            <w:tcW w:w="768" w:type="pct"/>
            <w:tcBorders>
              <w:top w:val="single" w:sz="4" w:space="0" w:color="000000"/>
              <w:left w:val="single" w:sz="4" w:space="0" w:color="000000"/>
              <w:bottom w:val="single" w:sz="4" w:space="0" w:color="000000"/>
              <w:right w:val="single" w:sz="4" w:space="0" w:color="000000"/>
            </w:tcBorders>
            <w:vAlign w:val="center"/>
          </w:tcPr>
          <w:p w:rsidR="00670B5E" w:rsidRPr="00803B89" w:rsidRDefault="00670B5E" w:rsidP="004538F4">
            <w:pPr>
              <w:jc w:val="center"/>
              <w:rPr>
                <w:rFonts w:ascii="Corbel" w:eastAsia="Calibri" w:hAnsi="Corbel" w:cs="Arial"/>
              </w:rPr>
            </w:pPr>
            <w:r>
              <w:rPr>
                <w:rFonts w:ascii="Corbel" w:eastAsia="Calibri" w:hAnsi="Corbel" w:cs="Arial"/>
              </w:rPr>
              <w:t>Article Review due 11/1</w:t>
            </w:r>
          </w:p>
        </w:tc>
      </w:tr>
      <w:tr w:rsidR="00670B5E" w:rsidRPr="00803B89" w:rsidTr="0097789C">
        <w:trPr>
          <w:trHeight w:val="432"/>
        </w:trPr>
        <w:tc>
          <w:tcPr>
            <w:tcW w:w="38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70B5E" w:rsidRPr="00803B89" w:rsidRDefault="00670B5E" w:rsidP="001641DF">
            <w:pPr>
              <w:jc w:val="center"/>
              <w:rPr>
                <w:rFonts w:ascii="Corbel" w:eastAsia="Calibri" w:hAnsi="Corbel" w:cs="Arial"/>
              </w:rPr>
            </w:pPr>
            <w:r w:rsidRPr="00803B89">
              <w:rPr>
                <w:rFonts w:ascii="Corbel" w:eastAsia="Calibri" w:hAnsi="Corbel" w:cs="Arial"/>
              </w:rPr>
              <w:t>11</w:t>
            </w:r>
          </w:p>
        </w:tc>
        <w:tc>
          <w:tcPr>
            <w:tcW w:w="80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70B5E" w:rsidRPr="00803B89" w:rsidRDefault="00670B5E" w:rsidP="00670B5E">
            <w:pPr>
              <w:rPr>
                <w:rFonts w:ascii="Corbel" w:eastAsia="Calibri" w:hAnsi="Corbel" w:cs="Arial"/>
              </w:rPr>
            </w:pPr>
            <w:r>
              <w:rPr>
                <w:rFonts w:ascii="Corbel" w:eastAsia="Calibri" w:hAnsi="Corbel" w:cs="Arial"/>
              </w:rPr>
              <w:t>11/4, 6, 8</w:t>
            </w:r>
          </w:p>
        </w:tc>
        <w:tc>
          <w:tcPr>
            <w:tcW w:w="887" w:type="pct"/>
            <w:tcBorders>
              <w:top w:val="single" w:sz="4" w:space="0" w:color="000000"/>
              <w:left w:val="single" w:sz="4" w:space="0" w:color="000000"/>
              <w:bottom w:val="single" w:sz="4" w:space="0" w:color="000000"/>
              <w:right w:val="single" w:sz="4" w:space="0" w:color="000000"/>
            </w:tcBorders>
            <w:vAlign w:val="center"/>
          </w:tcPr>
          <w:p w:rsidR="00670B5E" w:rsidRPr="00803B89" w:rsidRDefault="00670B5E" w:rsidP="00207BD8">
            <w:pPr>
              <w:rPr>
                <w:rFonts w:ascii="Corbel" w:eastAsia="Calibri" w:hAnsi="Corbel" w:cs="Arial"/>
                <w:b/>
              </w:rPr>
            </w:pPr>
            <w:r>
              <w:rPr>
                <w:rFonts w:ascii="Corbel" w:eastAsia="Calibri" w:hAnsi="Corbel" w:cs="Arial"/>
                <w:b/>
              </w:rPr>
              <w:t>Chapter 11 &amp; 12</w:t>
            </w:r>
          </w:p>
        </w:tc>
        <w:tc>
          <w:tcPr>
            <w:tcW w:w="2154" w:type="pct"/>
            <w:tcBorders>
              <w:top w:val="single" w:sz="4" w:space="0" w:color="000000"/>
              <w:left w:val="single" w:sz="4" w:space="0" w:color="000000"/>
              <w:bottom w:val="single" w:sz="4" w:space="0" w:color="000000"/>
              <w:right w:val="single" w:sz="4" w:space="0" w:color="000000"/>
            </w:tcBorders>
            <w:vAlign w:val="center"/>
            <w:hideMark/>
          </w:tcPr>
          <w:p w:rsidR="00670B5E" w:rsidRPr="00803B89" w:rsidRDefault="00670B5E" w:rsidP="00207BD8">
            <w:pPr>
              <w:rPr>
                <w:rFonts w:ascii="Corbel" w:eastAsia="Calibri" w:hAnsi="Corbel" w:cs="Arial"/>
              </w:rPr>
            </w:pPr>
            <w:r>
              <w:rPr>
                <w:rFonts w:ascii="Corbel" w:eastAsia="Calibri" w:hAnsi="Corbel" w:cs="Arial"/>
              </w:rPr>
              <w:t xml:space="preserve">Self &amp; </w:t>
            </w:r>
            <w:r w:rsidRPr="00803B89">
              <w:rPr>
                <w:rFonts w:ascii="Corbel" w:eastAsia="Calibri" w:hAnsi="Corbel" w:cs="Arial"/>
              </w:rPr>
              <w:t>Gender Identity</w:t>
            </w:r>
          </w:p>
        </w:tc>
        <w:tc>
          <w:tcPr>
            <w:tcW w:w="768" w:type="pct"/>
            <w:tcBorders>
              <w:top w:val="single" w:sz="4" w:space="0" w:color="000000"/>
              <w:left w:val="single" w:sz="4" w:space="0" w:color="000000"/>
              <w:bottom w:val="single" w:sz="4" w:space="0" w:color="000000"/>
              <w:right w:val="single" w:sz="4" w:space="0" w:color="000000"/>
            </w:tcBorders>
          </w:tcPr>
          <w:p w:rsidR="00670B5E" w:rsidRDefault="00670B5E" w:rsidP="00207BD8">
            <w:pPr>
              <w:rPr>
                <w:rFonts w:ascii="Corbel" w:eastAsia="Calibri" w:hAnsi="Corbel" w:cs="Arial"/>
              </w:rPr>
            </w:pPr>
          </w:p>
        </w:tc>
      </w:tr>
      <w:tr w:rsidR="00670B5E" w:rsidRPr="00803B89" w:rsidTr="0097789C">
        <w:trPr>
          <w:trHeight w:val="432"/>
        </w:trPr>
        <w:tc>
          <w:tcPr>
            <w:tcW w:w="386" w:type="pct"/>
            <w:tcBorders>
              <w:top w:val="single" w:sz="4" w:space="0" w:color="000000"/>
              <w:left w:val="single" w:sz="4" w:space="0" w:color="000000"/>
              <w:bottom w:val="single" w:sz="4" w:space="0" w:color="000000"/>
              <w:right w:val="single" w:sz="4" w:space="0" w:color="000000"/>
            </w:tcBorders>
            <w:vAlign w:val="center"/>
          </w:tcPr>
          <w:p w:rsidR="00670B5E" w:rsidRPr="00803B89" w:rsidRDefault="00670B5E" w:rsidP="001641DF">
            <w:pPr>
              <w:jc w:val="center"/>
              <w:rPr>
                <w:rFonts w:ascii="Corbel" w:eastAsia="Calibri" w:hAnsi="Corbel" w:cs="Arial"/>
              </w:rPr>
            </w:pPr>
            <w:r w:rsidRPr="00803B89">
              <w:rPr>
                <w:rFonts w:ascii="Corbel" w:eastAsia="Calibri" w:hAnsi="Corbel" w:cs="Arial"/>
              </w:rPr>
              <w:t>12</w:t>
            </w:r>
          </w:p>
        </w:tc>
        <w:tc>
          <w:tcPr>
            <w:tcW w:w="805" w:type="pct"/>
            <w:tcBorders>
              <w:top w:val="single" w:sz="4" w:space="0" w:color="000000"/>
              <w:left w:val="single" w:sz="4" w:space="0" w:color="000000"/>
              <w:bottom w:val="single" w:sz="4" w:space="0" w:color="000000"/>
              <w:right w:val="single" w:sz="4" w:space="0" w:color="000000"/>
            </w:tcBorders>
            <w:vAlign w:val="center"/>
            <w:hideMark/>
          </w:tcPr>
          <w:p w:rsidR="00670B5E" w:rsidRPr="00803B89" w:rsidRDefault="00670B5E" w:rsidP="00670B5E">
            <w:pPr>
              <w:rPr>
                <w:rFonts w:ascii="Corbel" w:eastAsia="Calibri" w:hAnsi="Corbel" w:cs="Arial"/>
              </w:rPr>
            </w:pPr>
            <w:r>
              <w:rPr>
                <w:rFonts w:ascii="Corbel" w:eastAsia="Calibri" w:hAnsi="Corbel" w:cs="Arial"/>
              </w:rPr>
              <w:t>11/11, 13, 15</w:t>
            </w:r>
          </w:p>
        </w:tc>
        <w:tc>
          <w:tcPr>
            <w:tcW w:w="887" w:type="pct"/>
            <w:tcBorders>
              <w:top w:val="single" w:sz="4" w:space="0" w:color="000000"/>
              <w:left w:val="single" w:sz="4" w:space="0" w:color="000000"/>
              <w:bottom w:val="single" w:sz="4" w:space="0" w:color="000000"/>
              <w:right w:val="single" w:sz="4" w:space="0" w:color="000000"/>
            </w:tcBorders>
            <w:vAlign w:val="center"/>
          </w:tcPr>
          <w:p w:rsidR="00670B5E" w:rsidRPr="00803B89" w:rsidRDefault="00670B5E" w:rsidP="00207BD8">
            <w:pPr>
              <w:rPr>
                <w:rFonts w:ascii="Corbel" w:eastAsia="Calibri" w:hAnsi="Corbel" w:cs="Arial"/>
                <w:b/>
              </w:rPr>
            </w:pPr>
            <w:r>
              <w:rPr>
                <w:rFonts w:ascii="Corbel" w:eastAsia="Calibri" w:hAnsi="Corbel" w:cs="Arial"/>
                <w:b/>
              </w:rPr>
              <w:t>Chapter 13</w:t>
            </w:r>
          </w:p>
        </w:tc>
        <w:tc>
          <w:tcPr>
            <w:tcW w:w="2154" w:type="pct"/>
            <w:tcBorders>
              <w:top w:val="single" w:sz="4" w:space="0" w:color="000000"/>
              <w:left w:val="single" w:sz="4" w:space="0" w:color="000000"/>
              <w:bottom w:val="single" w:sz="4" w:space="0" w:color="000000"/>
              <w:right w:val="single" w:sz="4" w:space="0" w:color="000000"/>
            </w:tcBorders>
            <w:vAlign w:val="center"/>
            <w:hideMark/>
          </w:tcPr>
          <w:p w:rsidR="00670B5E" w:rsidRPr="00803B89" w:rsidRDefault="00670B5E" w:rsidP="00207BD8">
            <w:pPr>
              <w:rPr>
                <w:rFonts w:ascii="Corbel" w:eastAsia="Calibri" w:hAnsi="Corbel" w:cs="Arial"/>
              </w:rPr>
            </w:pPr>
            <w:r w:rsidRPr="00803B89">
              <w:rPr>
                <w:rFonts w:ascii="Corbel" w:eastAsia="Calibri" w:hAnsi="Corbel" w:cs="Arial"/>
              </w:rPr>
              <w:t>Moral Development</w:t>
            </w:r>
          </w:p>
        </w:tc>
        <w:tc>
          <w:tcPr>
            <w:tcW w:w="768" w:type="pct"/>
            <w:tcBorders>
              <w:top w:val="single" w:sz="4" w:space="0" w:color="000000"/>
              <w:left w:val="single" w:sz="4" w:space="0" w:color="000000"/>
              <w:bottom w:val="single" w:sz="4" w:space="0" w:color="000000"/>
              <w:right w:val="single" w:sz="4" w:space="0" w:color="000000"/>
            </w:tcBorders>
          </w:tcPr>
          <w:p w:rsidR="00670B5E" w:rsidRPr="00803B89" w:rsidRDefault="00670B5E" w:rsidP="00207BD8">
            <w:pPr>
              <w:rPr>
                <w:rFonts w:ascii="Corbel" w:eastAsia="Calibri" w:hAnsi="Corbel" w:cs="Arial"/>
              </w:rPr>
            </w:pPr>
          </w:p>
        </w:tc>
      </w:tr>
      <w:tr w:rsidR="00670B5E" w:rsidRPr="00803B89" w:rsidTr="0097789C">
        <w:trPr>
          <w:trHeight w:val="432"/>
        </w:trPr>
        <w:tc>
          <w:tcPr>
            <w:tcW w:w="38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70B5E" w:rsidRPr="00803B89" w:rsidRDefault="00670B5E" w:rsidP="001641DF">
            <w:pPr>
              <w:jc w:val="center"/>
              <w:rPr>
                <w:rFonts w:ascii="Corbel" w:eastAsia="Calibri" w:hAnsi="Corbel" w:cs="Arial"/>
              </w:rPr>
            </w:pPr>
            <w:r w:rsidRPr="00803B89">
              <w:rPr>
                <w:rFonts w:ascii="Corbel" w:eastAsia="Calibri" w:hAnsi="Corbel" w:cs="Arial"/>
              </w:rPr>
              <w:t>13</w:t>
            </w:r>
          </w:p>
        </w:tc>
        <w:tc>
          <w:tcPr>
            <w:tcW w:w="80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70B5E" w:rsidRPr="00803B89" w:rsidRDefault="00670B5E" w:rsidP="00670B5E">
            <w:pPr>
              <w:rPr>
                <w:rFonts w:ascii="Corbel" w:eastAsia="Calibri" w:hAnsi="Corbel" w:cs="Arial"/>
              </w:rPr>
            </w:pPr>
            <w:r>
              <w:rPr>
                <w:rFonts w:ascii="Corbel" w:eastAsia="Calibri" w:hAnsi="Corbel" w:cs="Arial"/>
              </w:rPr>
              <w:t>11/18, 20, 22</w:t>
            </w:r>
          </w:p>
        </w:tc>
        <w:tc>
          <w:tcPr>
            <w:tcW w:w="887" w:type="pct"/>
            <w:tcBorders>
              <w:top w:val="single" w:sz="4" w:space="0" w:color="000000"/>
              <w:left w:val="single" w:sz="4" w:space="0" w:color="000000"/>
              <w:bottom w:val="single" w:sz="4" w:space="0" w:color="000000"/>
              <w:right w:val="single" w:sz="4" w:space="0" w:color="000000"/>
            </w:tcBorders>
            <w:vAlign w:val="center"/>
          </w:tcPr>
          <w:p w:rsidR="00670B5E" w:rsidRPr="00803B89" w:rsidRDefault="00670B5E" w:rsidP="00207BD8">
            <w:pPr>
              <w:rPr>
                <w:rFonts w:ascii="Corbel" w:eastAsia="Calibri" w:hAnsi="Corbel" w:cs="Arial"/>
                <w:b/>
              </w:rPr>
            </w:pPr>
            <w:r>
              <w:rPr>
                <w:rFonts w:ascii="Corbel" w:eastAsia="Calibri" w:hAnsi="Corbel" w:cs="Arial"/>
                <w:b/>
              </w:rPr>
              <w:t>Chapter 14 &amp; 15</w:t>
            </w:r>
          </w:p>
        </w:tc>
        <w:tc>
          <w:tcPr>
            <w:tcW w:w="2154" w:type="pct"/>
            <w:tcBorders>
              <w:top w:val="single" w:sz="4" w:space="0" w:color="000000"/>
              <w:left w:val="single" w:sz="4" w:space="0" w:color="000000"/>
              <w:bottom w:val="single" w:sz="4" w:space="0" w:color="000000"/>
              <w:right w:val="single" w:sz="4" w:space="0" w:color="000000"/>
            </w:tcBorders>
            <w:vAlign w:val="center"/>
            <w:hideMark/>
          </w:tcPr>
          <w:p w:rsidR="00670B5E" w:rsidRPr="00803B89" w:rsidRDefault="00670B5E" w:rsidP="00207BD8">
            <w:pPr>
              <w:rPr>
                <w:rFonts w:ascii="Corbel" w:eastAsia="Calibri" w:hAnsi="Corbel" w:cs="Arial"/>
              </w:rPr>
            </w:pPr>
            <w:r>
              <w:rPr>
                <w:rFonts w:ascii="Corbel" w:eastAsia="Calibri" w:hAnsi="Corbel" w:cs="Arial"/>
              </w:rPr>
              <w:t>Families, Friends</w:t>
            </w:r>
          </w:p>
        </w:tc>
        <w:tc>
          <w:tcPr>
            <w:tcW w:w="768" w:type="pct"/>
            <w:tcBorders>
              <w:top w:val="single" w:sz="4" w:space="0" w:color="000000"/>
              <w:left w:val="single" w:sz="4" w:space="0" w:color="000000"/>
              <w:bottom w:val="single" w:sz="4" w:space="0" w:color="000000"/>
              <w:right w:val="single" w:sz="4" w:space="0" w:color="000000"/>
            </w:tcBorders>
          </w:tcPr>
          <w:p w:rsidR="00670B5E" w:rsidRDefault="00670B5E" w:rsidP="00207BD8">
            <w:pPr>
              <w:rPr>
                <w:rFonts w:ascii="Corbel" w:eastAsia="Calibri" w:hAnsi="Corbel" w:cs="Arial"/>
              </w:rPr>
            </w:pPr>
          </w:p>
        </w:tc>
      </w:tr>
      <w:tr w:rsidR="00670B5E" w:rsidRPr="00803B89" w:rsidTr="0097789C">
        <w:trPr>
          <w:trHeight w:val="432"/>
        </w:trPr>
        <w:tc>
          <w:tcPr>
            <w:tcW w:w="386" w:type="pct"/>
            <w:tcBorders>
              <w:top w:val="single" w:sz="4" w:space="0" w:color="000000"/>
              <w:left w:val="single" w:sz="4" w:space="0" w:color="000000"/>
              <w:bottom w:val="single" w:sz="4" w:space="0" w:color="000000"/>
              <w:right w:val="single" w:sz="4" w:space="0" w:color="000000"/>
            </w:tcBorders>
            <w:vAlign w:val="center"/>
          </w:tcPr>
          <w:p w:rsidR="00670B5E" w:rsidRPr="00803B89" w:rsidRDefault="00670B5E" w:rsidP="001641DF">
            <w:pPr>
              <w:jc w:val="center"/>
              <w:rPr>
                <w:rFonts w:ascii="Corbel" w:eastAsia="Calibri" w:hAnsi="Corbel" w:cs="Arial"/>
              </w:rPr>
            </w:pPr>
            <w:r w:rsidRPr="00803B89">
              <w:rPr>
                <w:rFonts w:ascii="Corbel" w:eastAsia="Calibri" w:hAnsi="Corbel" w:cs="Arial"/>
              </w:rPr>
              <w:t>14</w:t>
            </w:r>
          </w:p>
        </w:tc>
        <w:tc>
          <w:tcPr>
            <w:tcW w:w="805" w:type="pct"/>
            <w:tcBorders>
              <w:top w:val="single" w:sz="4" w:space="0" w:color="000000"/>
              <w:left w:val="single" w:sz="4" w:space="0" w:color="000000"/>
              <w:bottom w:val="single" w:sz="4" w:space="0" w:color="000000"/>
              <w:right w:val="single" w:sz="4" w:space="0" w:color="000000"/>
            </w:tcBorders>
            <w:vAlign w:val="center"/>
            <w:hideMark/>
          </w:tcPr>
          <w:p w:rsidR="00670B5E" w:rsidRPr="00803B89" w:rsidRDefault="00670B5E" w:rsidP="00670B5E">
            <w:pPr>
              <w:rPr>
                <w:rFonts w:ascii="Corbel" w:eastAsia="Calibri" w:hAnsi="Corbel" w:cs="Arial"/>
              </w:rPr>
            </w:pPr>
            <w:r>
              <w:rPr>
                <w:rFonts w:ascii="Corbel" w:eastAsia="Calibri" w:hAnsi="Corbel" w:cs="Arial"/>
              </w:rPr>
              <w:t>11/25, 27</w:t>
            </w:r>
          </w:p>
        </w:tc>
        <w:tc>
          <w:tcPr>
            <w:tcW w:w="887" w:type="pct"/>
            <w:tcBorders>
              <w:top w:val="single" w:sz="4" w:space="0" w:color="000000"/>
              <w:left w:val="single" w:sz="4" w:space="0" w:color="000000"/>
              <w:bottom w:val="single" w:sz="4" w:space="0" w:color="000000"/>
              <w:right w:val="single" w:sz="4" w:space="0" w:color="000000"/>
            </w:tcBorders>
            <w:vAlign w:val="center"/>
          </w:tcPr>
          <w:p w:rsidR="00670B5E" w:rsidRPr="00803B89" w:rsidRDefault="00670B5E" w:rsidP="00207BD8">
            <w:pPr>
              <w:rPr>
                <w:rFonts w:ascii="Corbel" w:eastAsia="Calibri" w:hAnsi="Corbel" w:cs="Arial"/>
                <w:b/>
              </w:rPr>
            </w:pPr>
            <w:r>
              <w:rPr>
                <w:rFonts w:ascii="Corbel" w:eastAsia="Calibri" w:hAnsi="Corbel" w:cs="Arial"/>
                <w:b/>
              </w:rPr>
              <w:t>Chapter 16</w:t>
            </w:r>
          </w:p>
        </w:tc>
        <w:tc>
          <w:tcPr>
            <w:tcW w:w="2154" w:type="pct"/>
            <w:tcBorders>
              <w:top w:val="single" w:sz="4" w:space="0" w:color="000000"/>
              <w:left w:val="single" w:sz="4" w:space="0" w:color="000000"/>
              <w:bottom w:val="single" w:sz="4" w:space="0" w:color="000000"/>
              <w:right w:val="single" w:sz="4" w:space="0" w:color="000000"/>
            </w:tcBorders>
            <w:vAlign w:val="center"/>
            <w:hideMark/>
          </w:tcPr>
          <w:p w:rsidR="00670B5E" w:rsidRPr="00803B89" w:rsidRDefault="00670B5E" w:rsidP="00207BD8">
            <w:pPr>
              <w:rPr>
                <w:rFonts w:ascii="Corbel" w:eastAsia="Calibri" w:hAnsi="Corbel" w:cs="Arial"/>
              </w:rPr>
            </w:pPr>
            <w:r>
              <w:rPr>
                <w:rFonts w:ascii="Corbel" w:eastAsia="Calibri" w:hAnsi="Corbel" w:cs="Arial"/>
              </w:rPr>
              <w:t>School and Work</w:t>
            </w:r>
          </w:p>
        </w:tc>
        <w:tc>
          <w:tcPr>
            <w:tcW w:w="768" w:type="pct"/>
            <w:tcBorders>
              <w:top w:val="single" w:sz="4" w:space="0" w:color="000000"/>
              <w:left w:val="single" w:sz="4" w:space="0" w:color="000000"/>
              <w:bottom w:val="single" w:sz="4" w:space="0" w:color="000000"/>
              <w:right w:val="single" w:sz="4" w:space="0" w:color="000000"/>
            </w:tcBorders>
          </w:tcPr>
          <w:p w:rsidR="00670B5E" w:rsidRDefault="00670B5E" w:rsidP="00207BD8">
            <w:pPr>
              <w:rPr>
                <w:rFonts w:ascii="Corbel" w:eastAsia="Calibri" w:hAnsi="Corbel" w:cs="Arial"/>
              </w:rPr>
            </w:pPr>
          </w:p>
        </w:tc>
      </w:tr>
      <w:tr w:rsidR="00670B5E" w:rsidRPr="00803B89" w:rsidTr="0097789C">
        <w:trPr>
          <w:trHeight w:val="432"/>
        </w:trPr>
        <w:tc>
          <w:tcPr>
            <w:tcW w:w="38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70B5E" w:rsidRPr="00803B89" w:rsidRDefault="00670B5E" w:rsidP="001641DF">
            <w:pPr>
              <w:jc w:val="center"/>
              <w:rPr>
                <w:rFonts w:ascii="Corbel" w:eastAsia="Calibri" w:hAnsi="Corbel" w:cs="Arial"/>
              </w:rPr>
            </w:pPr>
            <w:r w:rsidRPr="00803B89">
              <w:rPr>
                <w:rFonts w:ascii="Corbel" w:eastAsia="Calibri" w:hAnsi="Corbel" w:cs="Arial"/>
              </w:rPr>
              <w:t>15</w:t>
            </w:r>
          </w:p>
        </w:tc>
        <w:tc>
          <w:tcPr>
            <w:tcW w:w="80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70B5E" w:rsidRPr="00803B89" w:rsidRDefault="00670B5E" w:rsidP="00670B5E">
            <w:pPr>
              <w:rPr>
                <w:rFonts w:ascii="Corbel" w:eastAsia="Calibri" w:hAnsi="Corbel" w:cs="Arial"/>
              </w:rPr>
            </w:pPr>
            <w:r>
              <w:rPr>
                <w:rFonts w:ascii="Corbel" w:eastAsia="Calibri" w:hAnsi="Corbel" w:cs="Arial"/>
              </w:rPr>
              <w:t>12/2, 4</w:t>
            </w:r>
          </w:p>
        </w:tc>
        <w:tc>
          <w:tcPr>
            <w:tcW w:w="887" w:type="pct"/>
            <w:tcBorders>
              <w:top w:val="single" w:sz="4" w:space="0" w:color="000000"/>
              <w:left w:val="single" w:sz="4" w:space="0" w:color="000000"/>
              <w:bottom w:val="single" w:sz="4" w:space="0" w:color="000000"/>
              <w:right w:val="single" w:sz="4" w:space="0" w:color="000000"/>
            </w:tcBorders>
            <w:vAlign w:val="center"/>
          </w:tcPr>
          <w:p w:rsidR="00670B5E" w:rsidRPr="00803B89" w:rsidRDefault="00670B5E" w:rsidP="00207BD8">
            <w:pPr>
              <w:rPr>
                <w:rFonts w:ascii="Corbel" w:eastAsia="Calibri" w:hAnsi="Corbel" w:cs="Arial"/>
                <w:b/>
              </w:rPr>
            </w:pPr>
            <w:r>
              <w:rPr>
                <w:rFonts w:ascii="Corbel" w:eastAsia="Calibri" w:hAnsi="Corbel" w:cs="Arial"/>
                <w:b/>
              </w:rPr>
              <w:t>Chapter 17</w:t>
            </w:r>
          </w:p>
        </w:tc>
        <w:tc>
          <w:tcPr>
            <w:tcW w:w="2154" w:type="pct"/>
            <w:tcBorders>
              <w:top w:val="single" w:sz="4" w:space="0" w:color="000000"/>
              <w:left w:val="single" w:sz="4" w:space="0" w:color="000000"/>
              <w:bottom w:val="single" w:sz="4" w:space="0" w:color="000000"/>
              <w:right w:val="single" w:sz="4" w:space="0" w:color="000000"/>
            </w:tcBorders>
            <w:vAlign w:val="center"/>
            <w:hideMark/>
          </w:tcPr>
          <w:p w:rsidR="00670B5E" w:rsidRPr="00803B89" w:rsidRDefault="00670B5E" w:rsidP="001641DF">
            <w:pPr>
              <w:rPr>
                <w:rFonts w:ascii="Corbel" w:eastAsia="Calibri" w:hAnsi="Corbel" w:cs="Arial"/>
              </w:rPr>
            </w:pPr>
            <w:r>
              <w:rPr>
                <w:rFonts w:ascii="Corbel" w:eastAsia="Calibri" w:hAnsi="Corbel" w:cs="Arial"/>
              </w:rPr>
              <w:t>Death &amp;</w:t>
            </w:r>
            <w:r w:rsidRPr="00803B89">
              <w:rPr>
                <w:rFonts w:ascii="Corbel" w:eastAsia="Calibri" w:hAnsi="Corbel" w:cs="Arial"/>
              </w:rPr>
              <w:t xml:space="preserve"> Dying</w:t>
            </w:r>
          </w:p>
        </w:tc>
        <w:tc>
          <w:tcPr>
            <w:tcW w:w="768" w:type="pct"/>
            <w:tcBorders>
              <w:top w:val="single" w:sz="4" w:space="0" w:color="000000"/>
              <w:left w:val="single" w:sz="4" w:space="0" w:color="000000"/>
              <w:bottom w:val="single" w:sz="4" w:space="0" w:color="000000"/>
              <w:right w:val="single" w:sz="4" w:space="0" w:color="000000"/>
            </w:tcBorders>
          </w:tcPr>
          <w:p w:rsidR="00670B5E" w:rsidRDefault="00670B5E" w:rsidP="001641DF">
            <w:pPr>
              <w:rPr>
                <w:rFonts w:ascii="Corbel" w:eastAsia="Calibri" w:hAnsi="Corbel" w:cs="Arial"/>
              </w:rPr>
            </w:pPr>
          </w:p>
        </w:tc>
      </w:tr>
      <w:tr w:rsidR="00670B5E" w:rsidTr="0097789C">
        <w:trPr>
          <w:trHeight w:val="432"/>
        </w:trPr>
        <w:tc>
          <w:tcPr>
            <w:tcW w:w="386"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670B5E" w:rsidRPr="00B0632F" w:rsidRDefault="00670B5E" w:rsidP="001641DF">
            <w:pPr>
              <w:pStyle w:val="Heading1"/>
              <w:rPr>
                <w:rFonts w:ascii="Corbel" w:hAnsi="Corbel"/>
              </w:rPr>
            </w:pPr>
            <w:r w:rsidRPr="00B0632F">
              <w:rPr>
                <w:rFonts w:ascii="Corbel" w:hAnsi="Corbel"/>
              </w:rPr>
              <w:t>Finals</w:t>
            </w:r>
          </w:p>
        </w:tc>
        <w:tc>
          <w:tcPr>
            <w:tcW w:w="805"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670B5E" w:rsidRPr="00803B89" w:rsidRDefault="00670B5E" w:rsidP="00207BD8">
            <w:pPr>
              <w:rPr>
                <w:rFonts w:ascii="Corbel" w:eastAsia="Calibri" w:hAnsi="Corbel" w:cs="Arial"/>
              </w:rPr>
            </w:pPr>
            <w:r>
              <w:rPr>
                <w:rFonts w:ascii="Corbel" w:eastAsia="Calibri" w:hAnsi="Corbel" w:cs="Arial"/>
              </w:rPr>
              <w:t>12/9 - 13</w:t>
            </w:r>
          </w:p>
        </w:tc>
        <w:tc>
          <w:tcPr>
            <w:tcW w:w="887" w:type="pct"/>
            <w:tcBorders>
              <w:top w:val="single" w:sz="4" w:space="0" w:color="000000"/>
              <w:left w:val="single" w:sz="4" w:space="0" w:color="000000"/>
              <w:bottom w:val="single" w:sz="4" w:space="0" w:color="000000"/>
              <w:right w:val="single" w:sz="4" w:space="0" w:color="000000"/>
            </w:tcBorders>
            <w:vAlign w:val="center"/>
          </w:tcPr>
          <w:p w:rsidR="00670B5E" w:rsidRDefault="00670B5E" w:rsidP="00207BD8">
            <w:pPr>
              <w:rPr>
                <w:rFonts w:ascii="Corbel" w:eastAsia="Calibri" w:hAnsi="Corbel" w:cs="Arial"/>
                <w:b/>
              </w:rPr>
            </w:pPr>
          </w:p>
        </w:tc>
        <w:tc>
          <w:tcPr>
            <w:tcW w:w="2154" w:type="pct"/>
            <w:tcBorders>
              <w:top w:val="single" w:sz="4" w:space="0" w:color="000000"/>
              <w:left w:val="single" w:sz="4" w:space="0" w:color="000000"/>
              <w:bottom w:val="single" w:sz="4" w:space="0" w:color="000000"/>
              <w:right w:val="single" w:sz="4" w:space="0" w:color="000000"/>
            </w:tcBorders>
            <w:vAlign w:val="center"/>
          </w:tcPr>
          <w:p w:rsidR="00670B5E" w:rsidRDefault="00670B5E" w:rsidP="00207BD8">
            <w:pPr>
              <w:rPr>
                <w:rFonts w:ascii="Corbel" w:eastAsia="Calibri" w:hAnsi="Corbel" w:cs="Arial"/>
              </w:rPr>
            </w:pPr>
          </w:p>
        </w:tc>
        <w:tc>
          <w:tcPr>
            <w:tcW w:w="768" w:type="pct"/>
            <w:tcBorders>
              <w:top w:val="single" w:sz="4" w:space="0" w:color="000000"/>
              <w:left w:val="single" w:sz="4" w:space="0" w:color="000000"/>
              <w:bottom w:val="single" w:sz="4" w:space="0" w:color="000000"/>
              <w:right w:val="single" w:sz="4" w:space="0" w:color="000000"/>
            </w:tcBorders>
          </w:tcPr>
          <w:p w:rsidR="00670B5E" w:rsidRDefault="00670B5E" w:rsidP="00207BD8">
            <w:pPr>
              <w:rPr>
                <w:rFonts w:ascii="Corbel" w:eastAsia="Calibri" w:hAnsi="Corbel" w:cs="Arial"/>
              </w:rPr>
            </w:pPr>
          </w:p>
        </w:tc>
      </w:tr>
    </w:tbl>
    <w:p w:rsidR="0097789C" w:rsidRDefault="0097789C" w:rsidP="0097789C">
      <w:pPr>
        <w:jc w:val="right"/>
        <w:rPr>
          <w:rFonts w:ascii="Corbel" w:hAnsi="Corbel"/>
          <w:b/>
        </w:rPr>
      </w:pPr>
      <w:r>
        <w:rPr>
          <w:rFonts w:ascii="Corbel" w:hAnsi="Corbel"/>
          <w:b/>
        </w:rPr>
        <w:t xml:space="preserve">* </w:t>
      </w:r>
      <w:r w:rsidRPr="0097789C">
        <w:rPr>
          <w:rFonts w:ascii="Corbel" w:hAnsi="Corbel"/>
          <w:b/>
        </w:rPr>
        <w:t>Chapter 5 will be covered before Chapter 4</w:t>
      </w:r>
    </w:p>
    <w:p w:rsidR="008834AC" w:rsidRPr="0097789C" w:rsidRDefault="008834AC" w:rsidP="008834AC">
      <w:pPr>
        <w:tabs>
          <w:tab w:val="right" w:pos="360"/>
          <w:tab w:val="left" w:pos="720"/>
          <w:tab w:val="left" w:pos="1800"/>
        </w:tabs>
        <w:rPr>
          <w:rFonts w:ascii="Corbel" w:hAnsi="Corbel"/>
          <w:b/>
        </w:rPr>
      </w:pPr>
      <w:r w:rsidRPr="00A56FF5">
        <w:rPr>
          <w:rFonts w:ascii="Corbel" w:hAnsi="Corbel" w:cs="Arial"/>
          <w:sz w:val="22"/>
          <w:szCs w:val="22"/>
        </w:rPr>
        <w:t>I reserve the right to make additions or changes to this syllabus</w:t>
      </w:r>
      <w:r>
        <w:rPr>
          <w:rFonts w:ascii="Corbel" w:hAnsi="Corbel" w:cs="Arial"/>
          <w:sz w:val="22"/>
          <w:szCs w:val="22"/>
        </w:rPr>
        <w:t xml:space="preserve"> and calendar</w:t>
      </w:r>
      <w:r w:rsidRPr="00A56FF5">
        <w:rPr>
          <w:rFonts w:ascii="Corbel" w:hAnsi="Corbel" w:cs="Arial"/>
          <w:sz w:val="22"/>
          <w:szCs w:val="22"/>
        </w:rPr>
        <w:t xml:space="preserve">, with written </w:t>
      </w:r>
      <w:r>
        <w:rPr>
          <w:rFonts w:ascii="Corbel" w:hAnsi="Corbel" w:cs="Arial"/>
          <w:sz w:val="22"/>
          <w:szCs w:val="22"/>
        </w:rPr>
        <w:t xml:space="preserve">and verbal </w:t>
      </w:r>
      <w:r w:rsidRPr="00A56FF5">
        <w:rPr>
          <w:rFonts w:ascii="Corbel" w:hAnsi="Corbel" w:cs="Arial"/>
          <w:sz w:val="22"/>
          <w:szCs w:val="22"/>
        </w:rPr>
        <w:t>notification to the students.</w:t>
      </w:r>
    </w:p>
    <w:sectPr w:rsidR="008834AC" w:rsidRPr="0097789C" w:rsidSect="00B0632F">
      <w:footerReference w:type="default" r:id="rId14"/>
      <w:type w:val="continuous"/>
      <w:pgSz w:w="12240" w:h="15840" w:code="1"/>
      <w:pgMar w:top="864" w:right="720" w:bottom="864"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6D9" w:rsidRDefault="00B026D9">
      <w:r>
        <w:separator/>
      </w:r>
    </w:p>
  </w:endnote>
  <w:endnote w:type="continuationSeparator" w:id="0">
    <w:p w:rsidR="00B026D9" w:rsidRDefault="00B0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793" w:rsidRPr="000F290F" w:rsidRDefault="00226793">
    <w:pPr>
      <w:pStyle w:val="Footer"/>
      <w:jc w:val="center"/>
      <w:rPr>
        <w:rFonts w:ascii="Calibri" w:hAnsi="Calibri"/>
        <w:sz w:val="22"/>
        <w:szCs w:val="22"/>
      </w:rPr>
    </w:pPr>
    <w:r w:rsidRPr="000F290F">
      <w:rPr>
        <w:rFonts w:ascii="Calibri" w:hAnsi="Calibri"/>
        <w:sz w:val="22"/>
        <w:szCs w:val="22"/>
      </w:rPr>
      <w:fldChar w:fldCharType="begin"/>
    </w:r>
    <w:r w:rsidRPr="000F290F">
      <w:rPr>
        <w:rFonts w:ascii="Calibri" w:hAnsi="Calibri"/>
        <w:sz w:val="22"/>
        <w:szCs w:val="22"/>
      </w:rPr>
      <w:instrText xml:space="preserve"> PAGE   \* MERGEFORMAT </w:instrText>
    </w:r>
    <w:r w:rsidRPr="000F290F">
      <w:rPr>
        <w:rFonts w:ascii="Calibri" w:hAnsi="Calibri"/>
        <w:sz w:val="22"/>
        <w:szCs w:val="22"/>
      </w:rPr>
      <w:fldChar w:fldCharType="separate"/>
    </w:r>
    <w:r w:rsidR="008834AC">
      <w:rPr>
        <w:rFonts w:ascii="Calibri" w:hAnsi="Calibri"/>
        <w:noProof/>
        <w:sz w:val="22"/>
        <w:szCs w:val="22"/>
      </w:rPr>
      <w:t>3</w:t>
    </w:r>
    <w:r w:rsidRPr="000F290F">
      <w:rPr>
        <w:rFonts w:ascii="Calibri" w:hAnsi="Calibri"/>
        <w:sz w:val="22"/>
        <w:szCs w:val="22"/>
      </w:rPr>
      <w:fldChar w:fldCharType="end"/>
    </w:r>
  </w:p>
  <w:p w:rsidR="00226793" w:rsidRDefault="00226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6D9" w:rsidRDefault="00B026D9">
      <w:r>
        <w:separator/>
      </w:r>
    </w:p>
  </w:footnote>
  <w:footnote w:type="continuationSeparator" w:id="0">
    <w:p w:rsidR="00B026D9" w:rsidRDefault="00B02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4ED8"/>
    <w:multiLevelType w:val="hybridMultilevel"/>
    <w:tmpl w:val="ED5EED74"/>
    <w:lvl w:ilvl="0" w:tplc="B754949A">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E3C30"/>
    <w:multiLevelType w:val="hybridMultilevel"/>
    <w:tmpl w:val="7EAC03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1228D9"/>
    <w:multiLevelType w:val="hybridMultilevel"/>
    <w:tmpl w:val="BBC6096C"/>
    <w:lvl w:ilvl="0" w:tplc="48962914">
      <w:start w:val="1"/>
      <w:numFmt w:val="decimal"/>
      <w:lvlText w:val="%1."/>
      <w:lvlJc w:val="left"/>
      <w:pPr>
        <w:tabs>
          <w:tab w:val="num" w:pos="360"/>
        </w:tabs>
        <w:ind w:left="360" w:hanging="360"/>
      </w:pPr>
      <w:rPr>
        <w:rFonts w:ascii="Corbel" w:hAnsi="Corbel" w:cs="Times New Roman" w:hint="default"/>
        <w:b w:val="0"/>
        <w:i w:val="0"/>
        <w:color w:val="auto"/>
        <w:sz w:val="22"/>
      </w:rPr>
    </w:lvl>
    <w:lvl w:ilvl="1" w:tplc="BB6CBBEC">
      <w:start w:val="1"/>
      <w:numFmt w:val="lowerLetter"/>
      <w:lvlText w:val="%2."/>
      <w:lvlJc w:val="left"/>
      <w:pPr>
        <w:ind w:left="1440" w:hanging="360"/>
      </w:pPr>
      <w:rPr>
        <w:rFonts w:hint="default"/>
        <w:b/>
        <w:i w:val="0"/>
        <w:sz w:val="22"/>
      </w:rPr>
    </w:lvl>
    <w:lvl w:ilvl="2" w:tplc="0CD6BBE0">
      <w:numFmt w:val="bullet"/>
      <w:lvlText w:val="•"/>
      <w:lvlJc w:val="left"/>
      <w:pPr>
        <w:ind w:left="2340" w:hanging="360"/>
      </w:pPr>
      <w:rPr>
        <w:rFonts w:ascii="Corbel" w:eastAsia="Times New Roman" w:hAnsi="Corbe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209D5"/>
    <w:multiLevelType w:val="hybridMultilevel"/>
    <w:tmpl w:val="6A4C6516"/>
    <w:lvl w:ilvl="0" w:tplc="13225B64">
      <w:start w:val="1"/>
      <w:numFmt w:val="decimal"/>
      <w:lvlText w:val="%1."/>
      <w:lvlJc w:val="left"/>
      <w:pPr>
        <w:tabs>
          <w:tab w:val="num" w:pos="360"/>
        </w:tabs>
        <w:ind w:left="360" w:hanging="360"/>
      </w:pPr>
      <w:rPr>
        <w:rFonts w:ascii="Calibri" w:hAnsi="Calibri" w:cs="Times New Roman" w:hint="default"/>
        <w:b w:val="0"/>
        <w:i w:val="0"/>
        <w:color w:val="auto"/>
        <w:sz w:val="22"/>
      </w:rPr>
    </w:lvl>
    <w:lvl w:ilvl="1" w:tplc="BB6CBBEC">
      <w:start w:val="1"/>
      <w:numFmt w:val="lowerLetter"/>
      <w:lvlText w:val="%2."/>
      <w:lvlJc w:val="left"/>
      <w:pPr>
        <w:ind w:left="1440" w:hanging="360"/>
      </w:pPr>
      <w:rPr>
        <w:rFonts w:hint="default"/>
        <w:b/>
        <w:i w:val="0"/>
        <w:sz w:val="22"/>
      </w:rPr>
    </w:lvl>
    <w:lvl w:ilvl="2" w:tplc="0CD6BBE0">
      <w:numFmt w:val="bullet"/>
      <w:lvlText w:val="•"/>
      <w:lvlJc w:val="left"/>
      <w:pPr>
        <w:ind w:left="2340" w:hanging="360"/>
      </w:pPr>
      <w:rPr>
        <w:rFonts w:ascii="Corbel" w:eastAsia="Times New Roman" w:hAnsi="Corbe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E6F62"/>
    <w:multiLevelType w:val="hybridMultilevel"/>
    <w:tmpl w:val="61EAE23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B4436"/>
    <w:multiLevelType w:val="multilevel"/>
    <w:tmpl w:val="59C8D8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D405D9A"/>
    <w:multiLevelType w:val="hybridMultilevel"/>
    <w:tmpl w:val="38A8FF46"/>
    <w:lvl w:ilvl="0" w:tplc="B754949A">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88751D"/>
    <w:multiLevelType w:val="hybridMultilevel"/>
    <w:tmpl w:val="69B49278"/>
    <w:lvl w:ilvl="0" w:tplc="8F401884">
      <w:start w:val="1"/>
      <w:numFmt w:val="decimal"/>
      <w:lvlText w:val="%1."/>
      <w:lvlJc w:val="left"/>
      <w:pPr>
        <w:ind w:left="720" w:hanging="360"/>
      </w:pPr>
      <w:rPr>
        <w:rFonts w:ascii="Corbel" w:hAnsi="Corbe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52495"/>
    <w:multiLevelType w:val="multilevel"/>
    <w:tmpl w:val="67602E8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00F6512"/>
    <w:multiLevelType w:val="hybridMultilevel"/>
    <w:tmpl w:val="70A03756"/>
    <w:lvl w:ilvl="0" w:tplc="13225B64">
      <w:start w:val="1"/>
      <w:numFmt w:val="decimal"/>
      <w:lvlText w:val="%1."/>
      <w:lvlJc w:val="left"/>
      <w:pPr>
        <w:ind w:left="720" w:hanging="360"/>
      </w:pPr>
      <w:rPr>
        <w:rFonts w:ascii="Calibri" w:hAnsi="Calibri"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770BB7"/>
    <w:multiLevelType w:val="hybridMultilevel"/>
    <w:tmpl w:val="8A54219C"/>
    <w:lvl w:ilvl="0" w:tplc="13225B64">
      <w:start w:val="1"/>
      <w:numFmt w:val="decimal"/>
      <w:lvlText w:val="%1."/>
      <w:lvlJc w:val="left"/>
      <w:pPr>
        <w:ind w:left="720" w:hanging="360"/>
      </w:pPr>
      <w:rPr>
        <w:rFonts w:ascii="Calibri" w:hAnsi="Calibri"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61058B"/>
    <w:multiLevelType w:val="hybridMultilevel"/>
    <w:tmpl w:val="8E1C38AE"/>
    <w:lvl w:ilvl="0" w:tplc="3A0E9062">
      <w:start w:val="1"/>
      <w:numFmt w:val="decimal"/>
      <w:lvlText w:val="%1"/>
      <w:lvlJc w:val="left"/>
      <w:pPr>
        <w:ind w:left="720" w:hanging="360"/>
      </w:pPr>
      <w:rPr>
        <w:rFonts w:ascii="Corbel" w:hAnsi="Corbe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9A24E7"/>
    <w:multiLevelType w:val="hybridMultilevel"/>
    <w:tmpl w:val="B986E94C"/>
    <w:lvl w:ilvl="0" w:tplc="98904948">
      <w:start w:val="1"/>
      <w:numFmt w:val="decimal"/>
      <w:lvlText w:val="%1."/>
      <w:lvlJc w:val="left"/>
      <w:pPr>
        <w:tabs>
          <w:tab w:val="num" w:pos="360"/>
        </w:tabs>
        <w:ind w:left="360" w:hanging="360"/>
      </w:pPr>
      <w:rPr>
        <w:rFonts w:hint="default"/>
        <w:b w:val="0"/>
      </w:rPr>
    </w:lvl>
    <w:lvl w:ilvl="1" w:tplc="ADD41DF8">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32073A"/>
    <w:multiLevelType w:val="hybridMultilevel"/>
    <w:tmpl w:val="3E8C0790"/>
    <w:lvl w:ilvl="0" w:tplc="B1E2AE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DE0C9C"/>
    <w:multiLevelType w:val="hybridMultilevel"/>
    <w:tmpl w:val="132825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2D0236"/>
    <w:multiLevelType w:val="hybridMultilevel"/>
    <w:tmpl w:val="0AA4B21E"/>
    <w:lvl w:ilvl="0" w:tplc="B1E2AE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9A205BB"/>
    <w:multiLevelType w:val="hybridMultilevel"/>
    <w:tmpl w:val="323801A0"/>
    <w:lvl w:ilvl="0" w:tplc="3A0E9062">
      <w:start w:val="1"/>
      <w:numFmt w:val="decimal"/>
      <w:lvlText w:val="%1"/>
      <w:lvlJc w:val="left"/>
      <w:pPr>
        <w:ind w:left="720" w:hanging="360"/>
      </w:pPr>
      <w:rPr>
        <w:rFonts w:ascii="Corbel" w:hAnsi="Corbe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2927F3"/>
    <w:multiLevelType w:val="hybridMultilevel"/>
    <w:tmpl w:val="A1D03E80"/>
    <w:lvl w:ilvl="0" w:tplc="8F401884">
      <w:start w:val="1"/>
      <w:numFmt w:val="decimal"/>
      <w:lvlText w:val="%1."/>
      <w:lvlJc w:val="left"/>
      <w:pPr>
        <w:ind w:left="720" w:hanging="360"/>
      </w:pPr>
      <w:rPr>
        <w:rFonts w:ascii="Corbel" w:hAnsi="Corbe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0928F6"/>
    <w:multiLevelType w:val="hybridMultilevel"/>
    <w:tmpl w:val="4D04EA28"/>
    <w:lvl w:ilvl="0" w:tplc="757C84B6">
      <w:start w:val="1"/>
      <w:numFmt w:val="decimal"/>
      <w:lvlText w:val="%1."/>
      <w:lvlJc w:val="left"/>
      <w:pPr>
        <w:ind w:left="720" w:hanging="360"/>
      </w:pPr>
      <w:rPr>
        <w:rFonts w:ascii="Corbel" w:hAnsi="Corbe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876F5B"/>
    <w:multiLevelType w:val="hybridMultilevel"/>
    <w:tmpl w:val="5AA2700E"/>
    <w:lvl w:ilvl="0" w:tplc="CF162FB4">
      <w:start w:val="1"/>
      <w:numFmt w:val="decimal"/>
      <w:lvlText w:val="%1."/>
      <w:lvlJc w:val="left"/>
      <w:pPr>
        <w:ind w:left="720" w:hanging="360"/>
      </w:pPr>
      <w:rPr>
        <w:rFonts w:ascii="Corbel" w:hAnsi="Corbe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7909A4"/>
    <w:multiLevelType w:val="hybridMultilevel"/>
    <w:tmpl w:val="11EAA77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6B90DE8"/>
    <w:multiLevelType w:val="hybridMultilevel"/>
    <w:tmpl w:val="4F304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68E0A6C"/>
    <w:multiLevelType w:val="hybridMultilevel"/>
    <w:tmpl w:val="36385802"/>
    <w:lvl w:ilvl="0" w:tplc="C5D62A1E">
      <w:start w:val="1"/>
      <w:numFmt w:val="decimal"/>
      <w:lvlText w:val="%1."/>
      <w:lvlJc w:val="left"/>
      <w:pPr>
        <w:tabs>
          <w:tab w:val="num" w:pos="360"/>
        </w:tabs>
        <w:ind w:left="360" w:hanging="360"/>
      </w:pPr>
      <w:rPr>
        <w:rFonts w:ascii="Calibri" w:hAnsi="Calibri" w:cs="Times New Roman" w:hint="default"/>
        <w:b w:val="0"/>
        <w:i w:val="0"/>
        <w:color w:val="auto"/>
        <w:sz w:val="22"/>
      </w:rPr>
    </w:lvl>
    <w:lvl w:ilvl="1" w:tplc="ADD41DF8">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14"/>
  </w:num>
  <w:num w:numId="4">
    <w:abstractNumId w:val="12"/>
  </w:num>
  <w:num w:numId="5">
    <w:abstractNumId w:val="8"/>
  </w:num>
  <w:num w:numId="6">
    <w:abstractNumId w:val="5"/>
  </w:num>
  <w:num w:numId="7">
    <w:abstractNumId w:val="21"/>
  </w:num>
  <w:num w:numId="8">
    <w:abstractNumId w:val="20"/>
  </w:num>
  <w:num w:numId="9">
    <w:abstractNumId w:val="0"/>
  </w:num>
  <w:num w:numId="10">
    <w:abstractNumId w:val="6"/>
  </w:num>
  <w:num w:numId="11">
    <w:abstractNumId w:val="11"/>
  </w:num>
  <w:num w:numId="12">
    <w:abstractNumId w:val="16"/>
  </w:num>
  <w:num w:numId="13">
    <w:abstractNumId w:val="18"/>
  </w:num>
  <w:num w:numId="14">
    <w:abstractNumId w:val="10"/>
  </w:num>
  <w:num w:numId="15">
    <w:abstractNumId w:val="22"/>
  </w:num>
  <w:num w:numId="16">
    <w:abstractNumId w:val="2"/>
  </w:num>
  <w:num w:numId="17">
    <w:abstractNumId w:val="1"/>
  </w:num>
  <w:num w:numId="18">
    <w:abstractNumId w:val="3"/>
  </w:num>
  <w:num w:numId="19">
    <w:abstractNumId w:val="9"/>
  </w:num>
  <w:num w:numId="20">
    <w:abstractNumId w:val="19"/>
  </w:num>
  <w:num w:numId="21">
    <w:abstractNumId w:val="17"/>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D1"/>
    <w:rsid w:val="00005A9C"/>
    <w:rsid w:val="00006BA1"/>
    <w:rsid w:val="00010D04"/>
    <w:rsid w:val="00011619"/>
    <w:rsid w:val="000352B6"/>
    <w:rsid w:val="000361AB"/>
    <w:rsid w:val="00040D1B"/>
    <w:rsid w:val="00051168"/>
    <w:rsid w:val="000512FE"/>
    <w:rsid w:val="00052F6C"/>
    <w:rsid w:val="000647B6"/>
    <w:rsid w:val="0007075B"/>
    <w:rsid w:val="00070F4F"/>
    <w:rsid w:val="000817E5"/>
    <w:rsid w:val="0008775D"/>
    <w:rsid w:val="00095C83"/>
    <w:rsid w:val="00097339"/>
    <w:rsid w:val="000A4E72"/>
    <w:rsid w:val="000A512C"/>
    <w:rsid w:val="000B1483"/>
    <w:rsid w:val="000B5666"/>
    <w:rsid w:val="000C0D18"/>
    <w:rsid w:val="000C37A3"/>
    <w:rsid w:val="000D0697"/>
    <w:rsid w:val="000D2346"/>
    <w:rsid w:val="000D3EA3"/>
    <w:rsid w:val="000E0888"/>
    <w:rsid w:val="000F290F"/>
    <w:rsid w:val="000F6113"/>
    <w:rsid w:val="00122D40"/>
    <w:rsid w:val="0012523A"/>
    <w:rsid w:val="001272C4"/>
    <w:rsid w:val="001314DF"/>
    <w:rsid w:val="001347A0"/>
    <w:rsid w:val="001439A8"/>
    <w:rsid w:val="001641DF"/>
    <w:rsid w:val="00164498"/>
    <w:rsid w:val="00167F45"/>
    <w:rsid w:val="00171BAE"/>
    <w:rsid w:val="00177008"/>
    <w:rsid w:val="001876E2"/>
    <w:rsid w:val="00193CD2"/>
    <w:rsid w:val="00194CF4"/>
    <w:rsid w:val="00195B39"/>
    <w:rsid w:val="001A41D7"/>
    <w:rsid w:val="001C179B"/>
    <w:rsid w:val="001D13F8"/>
    <w:rsid w:val="001D2862"/>
    <w:rsid w:val="001E1F97"/>
    <w:rsid w:val="00207BD8"/>
    <w:rsid w:val="00216A6A"/>
    <w:rsid w:val="00222338"/>
    <w:rsid w:val="00226793"/>
    <w:rsid w:val="00231120"/>
    <w:rsid w:val="00232177"/>
    <w:rsid w:val="0023548A"/>
    <w:rsid w:val="00235A07"/>
    <w:rsid w:val="002520E6"/>
    <w:rsid w:val="00256CE1"/>
    <w:rsid w:val="00262FD1"/>
    <w:rsid w:val="00270FF1"/>
    <w:rsid w:val="0027235E"/>
    <w:rsid w:val="00272881"/>
    <w:rsid w:val="002732BA"/>
    <w:rsid w:val="00282EFD"/>
    <w:rsid w:val="00291454"/>
    <w:rsid w:val="00292614"/>
    <w:rsid w:val="00293067"/>
    <w:rsid w:val="00293774"/>
    <w:rsid w:val="002A1E2F"/>
    <w:rsid w:val="002A2FF0"/>
    <w:rsid w:val="002A4616"/>
    <w:rsid w:val="002A7BDA"/>
    <w:rsid w:val="002B7F26"/>
    <w:rsid w:val="002C3F20"/>
    <w:rsid w:val="002E63D4"/>
    <w:rsid w:val="002E671E"/>
    <w:rsid w:val="002F155D"/>
    <w:rsid w:val="003022D3"/>
    <w:rsid w:val="0031075C"/>
    <w:rsid w:val="0031192D"/>
    <w:rsid w:val="003134DA"/>
    <w:rsid w:val="00327E1C"/>
    <w:rsid w:val="003509FB"/>
    <w:rsid w:val="00350BC0"/>
    <w:rsid w:val="00351679"/>
    <w:rsid w:val="00361581"/>
    <w:rsid w:val="003743D6"/>
    <w:rsid w:val="003747D4"/>
    <w:rsid w:val="003766C8"/>
    <w:rsid w:val="0038360D"/>
    <w:rsid w:val="003863B2"/>
    <w:rsid w:val="00395058"/>
    <w:rsid w:val="00397690"/>
    <w:rsid w:val="003A7FB8"/>
    <w:rsid w:val="003B09F4"/>
    <w:rsid w:val="003B739F"/>
    <w:rsid w:val="003B7FEB"/>
    <w:rsid w:val="003C07D7"/>
    <w:rsid w:val="003C4EC5"/>
    <w:rsid w:val="003D603E"/>
    <w:rsid w:val="003D6C99"/>
    <w:rsid w:val="003D7CF9"/>
    <w:rsid w:val="003E1F63"/>
    <w:rsid w:val="00401BDF"/>
    <w:rsid w:val="00407D37"/>
    <w:rsid w:val="0041463D"/>
    <w:rsid w:val="00416048"/>
    <w:rsid w:val="00430C2D"/>
    <w:rsid w:val="00431C92"/>
    <w:rsid w:val="00432939"/>
    <w:rsid w:val="0043722A"/>
    <w:rsid w:val="00441827"/>
    <w:rsid w:val="00442C48"/>
    <w:rsid w:val="0044679C"/>
    <w:rsid w:val="004538F4"/>
    <w:rsid w:val="00457284"/>
    <w:rsid w:val="00490E94"/>
    <w:rsid w:val="004A41B0"/>
    <w:rsid w:val="004B2D6D"/>
    <w:rsid w:val="004B4568"/>
    <w:rsid w:val="004B7AA4"/>
    <w:rsid w:val="004C1133"/>
    <w:rsid w:val="004C56E2"/>
    <w:rsid w:val="004C7C64"/>
    <w:rsid w:val="004D0283"/>
    <w:rsid w:val="004D7CF1"/>
    <w:rsid w:val="004E52E5"/>
    <w:rsid w:val="004E792D"/>
    <w:rsid w:val="004F0289"/>
    <w:rsid w:val="004F1653"/>
    <w:rsid w:val="00510806"/>
    <w:rsid w:val="00521E4B"/>
    <w:rsid w:val="00524EB1"/>
    <w:rsid w:val="00527E14"/>
    <w:rsid w:val="00537C27"/>
    <w:rsid w:val="005456BF"/>
    <w:rsid w:val="00545BD6"/>
    <w:rsid w:val="00546159"/>
    <w:rsid w:val="00546788"/>
    <w:rsid w:val="005527C0"/>
    <w:rsid w:val="00554CC2"/>
    <w:rsid w:val="005616DB"/>
    <w:rsid w:val="00562F20"/>
    <w:rsid w:val="0057201F"/>
    <w:rsid w:val="00582E06"/>
    <w:rsid w:val="005A19A8"/>
    <w:rsid w:val="005A32D5"/>
    <w:rsid w:val="005A4921"/>
    <w:rsid w:val="005B17F2"/>
    <w:rsid w:val="005C024F"/>
    <w:rsid w:val="005C2923"/>
    <w:rsid w:val="005D13C0"/>
    <w:rsid w:val="00602C9D"/>
    <w:rsid w:val="006072AF"/>
    <w:rsid w:val="00614CEE"/>
    <w:rsid w:val="00623143"/>
    <w:rsid w:val="00623971"/>
    <w:rsid w:val="00623B7D"/>
    <w:rsid w:val="00627A5B"/>
    <w:rsid w:val="00636521"/>
    <w:rsid w:val="006444DE"/>
    <w:rsid w:val="00646129"/>
    <w:rsid w:val="006537B4"/>
    <w:rsid w:val="006620A3"/>
    <w:rsid w:val="00670327"/>
    <w:rsid w:val="00670B5E"/>
    <w:rsid w:val="00671EF1"/>
    <w:rsid w:val="00674743"/>
    <w:rsid w:val="0067676A"/>
    <w:rsid w:val="006952C1"/>
    <w:rsid w:val="006965AA"/>
    <w:rsid w:val="006977BD"/>
    <w:rsid w:val="006B10FA"/>
    <w:rsid w:val="006C116D"/>
    <w:rsid w:val="006D0B07"/>
    <w:rsid w:val="007201F1"/>
    <w:rsid w:val="0072068E"/>
    <w:rsid w:val="00723385"/>
    <w:rsid w:val="00732F3C"/>
    <w:rsid w:val="0074180A"/>
    <w:rsid w:val="00744280"/>
    <w:rsid w:val="00744487"/>
    <w:rsid w:val="00765E5C"/>
    <w:rsid w:val="007C151F"/>
    <w:rsid w:val="007D16D6"/>
    <w:rsid w:val="007F69FC"/>
    <w:rsid w:val="00800CAC"/>
    <w:rsid w:val="00803609"/>
    <w:rsid w:val="0081189E"/>
    <w:rsid w:val="008265F0"/>
    <w:rsid w:val="00851B02"/>
    <w:rsid w:val="00865F8A"/>
    <w:rsid w:val="008667B1"/>
    <w:rsid w:val="0087046F"/>
    <w:rsid w:val="00873555"/>
    <w:rsid w:val="00873706"/>
    <w:rsid w:val="008834AC"/>
    <w:rsid w:val="0089244F"/>
    <w:rsid w:val="00893A73"/>
    <w:rsid w:val="00896769"/>
    <w:rsid w:val="008A03DF"/>
    <w:rsid w:val="008B4C1C"/>
    <w:rsid w:val="008E18ED"/>
    <w:rsid w:val="008F621B"/>
    <w:rsid w:val="00901B27"/>
    <w:rsid w:val="00906D7F"/>
    <w:rsid w:val="00916539"/>
    <w:rsid w:val="00931AD5"/>
    <w:rsid w:val="00931B94"/>
    <w:rsid w:val="00940313"/>
    <w:rsid w:val="00943FE9"/>
    <w:rsid w:val="009662FF"/>
    <w:rsid w:val="0097789C"/>
    <w:rsid w:val="0098481D"/>
    <w:rsid w:val="00986BC2"/>
    <w:rsid w:val="00994567"/>
    <w:rsid w:val="009C4B6A"/>
    <w:rsid w:val="009D0F3D"/>
    <w:rsid w:val="009D18C1"/>
    <w:rsid w:val="009D2E73"/>
    <w:rsid w:val="009D3003"/>
    <w:rsid w:val="009E3944"/>
    <w:rsid w:val="009F189D"/>
    <w:rsid w:val="009F2056"/>
    <w:rsid w:val="009F5AB0"/>
    <w:rsid w:val="00A13D20"/>
    <w:rsid w:val="00A14E56"/>
    <w:rsid w:val="00A17BBD"/>
    <w:rsid w:val="00A40DDB"/>
    <w:rsid w:val="00A504FD"/>
    <w:rsid w:val="00A62AE4"/>
    <w:rsid w:val="00A6716B"/>
    <w:rsid w:val="00A706D5"/>
    <w:rsid w:val="00A712BA"/>
    <w:rsid w:val="00A931C5"/>
    <w:rsid w:val="00AA3A5C"/>
    <w:rsid w:val="00AA68CB"/>
    <w:rsid w:val="00AC3AF3"/>
    <w:rsid w:val="00AC6325"/>
    <w:rsid w:val="00AD157E"/>
    <w:rsid w:val="00AD2DA6"/>
    <w:rsid w:val="00AE6876"/>
    <w:rsid w:val="00AF36E2"/>
    <w:rsid w:val="00AF7662"/>
    <w:rsid w:val="00B00079"/>
    <w:rsid w:val="00B026D9"/>
    <w:rsid w:val="00B0632F"/>
    <w:rsid w:val="00B11FA1"/>
    <w:rsid w:val="00B202F6"/>
    <w:rsid w:val="00B23BF9"/>
    <w:rsid w:val="00B3383F"/>
    <w:rsid w:val="00B4036D"/>
    <w:rsid w:val="00B73559"/>
    <w:rsid w:val="00B815CE"/>
    <w:rsid w:val="00B93D27"/>
    <w:rsid w:val="00BB2FBC"/>
    <w:rsid w:val="00BC051A"/>
    <w:rsid w:val="00BD4F4B"/>
    <w:rsid w:val="00BE0D8E"/>
    <w:rsid w:val="00BE4176"/>
    <w:rsid w:val="00BE6D47"/>
    <w:rsid w:val="00C00347"/>
    <w:rsid w:val="00C13CD1"/>
    <w:rsid w:val="00C40442"/>
    <w:rsid w:val="00C72C87"/>
    <w:rsid w:val="00C84326"/>
    <w:rsid w:val="00C90C21"/>
    <w:rsid w:val="00C96A35"/>
    <w:rsid w:val="00CA5394"/>
    <w:rsid w:val="00CB02A5"/>
    <w:rsid w:val="00CB43EF"/>
    <w:rsid w:val="00CE75EC"/>
    <w:rsid w:val="00CF186C"/>
    <w:rsid w:val="00CF670A"/>
    <w:rsid w:val="00CF7F84"/>
    <w:rsid w:val="00D05CAB"/>
    <w:rsid w:val="00D13355"/>
    <w:rsid w:val="00D137AB"/>
    <w:rsid w:val="00D1502C"/>
    <w:rsid w:val="00D22BE4"/>
    <w:rsid w:val="00D263EA"/>
    <w:rsid w:val="00D434A0"/>
    <w:rsid w:val="00D51842"/>
    <w:rsid w:val="00D81425"/>
    <w:rsid w:val="00D96784"/>
    <w:rsid w:val="00DA6F69"/>
    <w:rsid w:val="00DA76D9"/>
    <w:rsid w:val="00DB4295"/>
    <w:rsid w:val="00DE47E5"/>
    <w:rsid w:val="00DF0E40"/>
    <w:rsid w:val="00DF6FA9"/>
    <w:rsid w:val="00E044F6"/>
    <w:rsid w:val="00E139B5"/>
    <w:rsid w:val="00E147D6"/>
    <w:rsid w:val="00E25D8F"/>
    <w:rsid w:val="00E31857"/>
    <w:rsid w:val="00E60C30"/>
    <w:rsid w:val="00E67C6C"/>
    <w:rsid w:val="00E701DA"/>
    <w:rsid w:val="00E75A43"/>
    <w:rsid w:val="00E834E0"/>
    <w:rsid w:val="00E90D86"/>
    <w:rsid w:val="00E93B8F"/>
    <w:rsid w:val="00E96037"/>
    <w:rsid w:val="00EA0706"/>
    <w:rsid w:val="00EB0150"/>
    <w:rsid w:val="00ED30BE"/>
    <w:rsid w:val="00ED541B"/>
    <w:rsid w:val="00EE3667"/>
    <w:rsid w:val="00EE4861"/>
    <w:rsid w:val="00EF73D3"/>
    <w:rsid w:val="00F03721"/>
    <w:rsid w:val="00F1536B"/>
    <w:rsid w:val="00F15C26"/>
    <w:rsid w:val="00F16B0E"/>
    <w:rsid w:val="00F31353"/>
    <w:rsid w:val="00F354FA"/>
    <w:rsid w:val="00F357E2"/>
    <w:rsid w:val="00F35DE3"/>
    <w:rsid w:val="00F360FC"/>
    <w:rsid w:val="00F40282"/>
    <w:rsid w:val="00F47B9D"/>
    <w:rsid w:val="00F60567"/>
    <w:rsid w:val="00F60A94"/>
    <w:rsid w:val="00F60B23"/>
    <w:rsid w:val="00F8555F"/>
    <w:rsid w:val="00F97B54"/>
    <w:rsid w:val="00FB33A7"/>
    <w:rsid w:val="00FD055E"/>
    <w:rsid w:val="00FE2957"/>
    <w:rsid w:val="00FE4A78"/>
    <w:rsid w:val="00FF1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539"/>
    <w:rPr>
      <w:sz w:val="24"/>
      <w:szCs w:val="24"/>
    </w:rPr>
  </w:style>
  <w:style w:type="paragraph" w:styleId="Heading1">
    <w:name w:val="heading 1"/>
    <w:basedOn w:val="Normal"/>
    <w:next w:val="Normal"/>
    <w:qFormat/>
    <w:pPr>
      <w:keepNext/>
      <w:jc w:val="center"/>
      <w:outlineLvl w:val="0"/>
    </w:pPr>
    <w:rPr>
      <w:b/>
      <w:bCs/>
      <w:szCs w:val="18"/>
    </w:rPr>
  </w:style>
  <w:style w:type="paragraph" w:styleId="Heading2">
    <w:name w:val="heading 2"/>
    <w:basedOn w:val="Normal"/>
    <w:next w:val="Normal"/>
    <w:qFormat/>
    <w:pPr>
      <w:keepNext/>
      <w:jc w:val="center"/>
      <w:outlineLvl w:val="1"/>
    </w:pPr>
    <w:rPr>
      <w:b/>
      <w:bCs/>
      <w:sz w:val="22"/>
      <w:szCs w:val="22"/>
    </w:rPr>
  </w:style>
  <w:style w:type="paragraph" w:styleId="Heading3">
    <w:name w:val="heading 3"/>
    <w:basedOn w:val="Normal"/>
    <w:next w:val="Normal"/>
    <w:qFormat/>
    <w:pPr>
      <w:keepNext/>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3366"/>
      <w:u w:val="single"/>
    </w:rPr>
  </w:style>
  <w:style w:type="paragraph" w:styleId="Title">
    <w:name w:val="Title"/>
    <w:basedOn w:val="Normal"/>
    <w:qFormat/>
    <w:pPr>
      <w:jc w:val="center"/>
    </w:pPr>
    <w:rPr>
      <w:b/>
      <w:bCs/>
      <w:szCs w:val="20"/>
    </w:rPr>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B00079"/>
    <w:rPr>
      <w:rFonts w:ascii="Tahoma" w:hAnsi="Tahoma" w:cs="Tahoma"/>
      <w:sz w:val="16"/>
      <w:szCs w:val="16"/>
    </w:rPr>
  </w:style>
  <w:style w:type="character" w:customStyle="1" w:styleId="normallink">
    <w:name w:val="normallink"/>
    <w:basedOn w:val="DefaultParagraphFont"/>
    <w:rsid w:val="00A14E56"/>
  </w:style>
  <w:style w:type="table" w:styleId="TableGrid">
    <w:name w:val="Table Grid"/>
    <w:basedOn w:val="TableNormal"/>
    <w:rsid w:val="00A14E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9D0F3D"/>
    <w:rPr>
      <w:sz w:val="24"/>
      <w:szCs w:val="24"/>
    </w:rPr>
  </w:style>
  <w:style w:type="character" w:customStyle="1" w:styleId="FooterChar">
    <w:name w:val="Footer Char"/>
    <w:link w:val="Footer"/>
    <w:uiPriority w:val="99"/>
    <w:rsid w:val="002F155D"/>
    <w:rPr>
      <w:sz w:val="24"/>
      <w:szCs w:val="24"/>
    </w:rPr>
  </w:style>
  <w:style w:type="paragraph" w:styleId="ListParagraph">
    <w:name w:val="List Paragraph"/>
    <w:basedOn w:val="Normal"/>
    <w:uiPriority w:val="34"/>
    <w:qFormat/>
    <w:rsid w:val="004F0289"/>
    <w:pPr>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539"/>
    <w:rPr>
      <w:sz w:val="24"/>
      <w:szCs w:val="24"/>
    </w:rPr>
  </w:style>
  <w:style w:type="paragraph" w:styleId="Heading1">
    <w:name w:val="heading 1"/>
    <w:basedOn w:val="Normal"/>
    <w:next w:val="Normal"/>
    <w:qFormat/>
    <w:pPr>
      <w:keepNext/>
      <w:jc w:val="center"/>
      <w:outlineLvl w:val="0"/>
    </w:pPr>
    <w:rPr>
      <w:b/>
      <w:bCs/>
      <w:szCs w:val="18"/>
    </w:rPr>
  </w:style>
  <w:style w:type="paragraph" w:styleId="Heading2">
    <w:name w:val="heading 2"/>
    <w:basedOn w:val="Normal"/>
    <w:next w:val="Normal"/>
    <w:qFormat/>
    <w:pPr>
      <w:keepNext/>
      <w:jc w:val="center"/>
      <w:outlineLvl w:val="1"/>
    </w:pPr>
    <w:rPr>
      <w:b/>
      <w:bCs/>
      <w:sz w:val="22"/>
      <w:szCs w:val="22"/>
    </w:rPr>
  </w:style>
  <w:style w:type="paragraph" w:styleId="Heading3">
    <w:name w:val="heading 3"/>
    <w:basedOn w:val="Normal"/>
    <w:next w:val="Normal"/>
    <w:qFormat/>
    <w:pPr>
      <w:keepNext/>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3366"/>
      <w:u w:val="single"/>
    </w:rPr>
  </w:style>
  <w:style w:type="paragraph" w:styleId="Title">
    <w:name w:val="Title"/>
    <w:basedOn w:val="Normal"/>
    <w:qFormat/>
    <w:pPr>
      <w:jc w:val="center"/>
    </w:pPr>
    <w:rPr>
      <w:b/>
      <w:bCs/>
      <w:szCs w:val="20"/>
    </w:rPr>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B00079"/>
    <w:rPr>
      <w:rFonts w:ascii="Tahoma" w:hAnsi="Tahoma" w:cs="Tahoma"/>
      <w:sz w:val="16"/>
      <w:szCs w:val="16"/>
    </w:rPr>
  </w:style>
  <w:style w:type="character" w:customStyle="1" w:styleId="normallink">
    <w:name w:val="normallink"/>
    <w:basedOn w:val="DefaultParagraphFont"/>
    <w:rsid w:val="00A14E56"/>
  </w:style>
  <w:style w:type="table" w:styleId="TableGrid">
    <w:name w:val="Table Grid"/>
    <w:basedOn w:val="TableNormal"/>
    <w:rsid w:val="00A14E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9D0F3D"/>
    <w:rPr>
      <w:sz w:val="24"/>
      <w:szCs w:val="24"/>
    </w:rPr>
  </w:style>
  <w:style w:type="character" w:customStyle="1" w:styleId="FooterChar">
    <w:name w:val="Footer Char"/>
    <w:link w:val="Footer"/>
    <w:uiPriority w:val="99"/>
    <w:rsid w:val="002F155D"/>
    <w:rPr>
      <w:sz w:val="24"/>
      <w:szCs w:val="24"/>
    </w:rPr>
  </w:style>
  <w:style w:type="paragraph" w:styleId="ListParagraph">
    <w:name w:val="List Paragraph"/>
    <w:basedOn w:val="Normal"/>
    <w:uiPriority w:val="34"/>
    <w:qFormat/>
    <w:rsid w:val="004F0289"/>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0633">
      <w:bodyDiv w:val="1"/>
      <w:marLeft w:val="0"/>
      <w:marRight w:val="0"/>
      <w:marTop w:val="0"/>
      <w:marBottom w:val="0"/>
      <w:divBdr>
        <w:top w:val="none" w:sz="0" w:space="0" w:color="auto"/>
        <w:left w:val="none" w:sz="0" w:space="0" w:color="auto"/>
        <w:bottom w:val="none" w:sz="0" w:space="0" w:color="auto"/>
        <w:right w:val="none" w:sz="0" w:space="0" w:color="auto"/>
      </w:divBdr>
    </w:div>
    <w:div w:id="424301342">
      <w:bodyDiv w:val="1"/>
      <w:marLeft w:val="0"/>
      <w:marRight w:val="0"/>
      <w:marTop w:val="0"/>
      <w:marBottom w:val="0"/>
      <w:divBdr>
        <w:top w:val="none" w:sz="0" w:space="0" w:color="auto"/>
        <w:left w:val="none" w:sz="0" w:space="0" w:color="auto"/>
        <w:bottom w:val="none" w:sz="0" w:space="0" w:color="auto"/>
        <w:right w:val="none" w:sz="0" w:space="0" w:color="auto"/>
      </w:divBdr>
    </w:div>
    <w:div w:id="427427760">
      <w:bodyDiv w:val="1"/>
      <w:marLeft w:val="0"/>
      <w:marRight w:val="0"/>
      <w:marTop w:val="0"/>
      <w:marBottom w:val="0"/>
      <w:divBdr>
        <w:top w:val="none" w:sz="0" w:space="0" w:color="auto"/>
        <w:left w:val="none" w:sz="0" w:space="0" w:color="auto"/>
        <w:bottom w:val="none" w:sz="0" w:space="0" w:color="auto"/>
        <w:right w:val="none" w:sz="0" w:space="0" w:color="auto"/>
      </w:divBdr>
    </w:div>
    <w:div w:id="499542659">
      <w:bodyDiv w:val="1"/>
      <w:marLeft w:val="0"/>
      <w:marRight w:val="0"/>
      <w:marTop w:val="0"/>
      <w:marBottom w:val="0"/>
      <w:divBdr>
        <w:top w:val="none" w:sz="0" w:space="0" w:color="auto"/>
        <w:left w:val="none" w:sz="0" w:space="0" w:color="auto"/>
        <w:bottom w:val="none" w:sz="0" w:space="0" w:color="auto"/>
        <w:right w:val="none" w:sz="0" w:space="0" w:color="auto"/>
      </w:divBdr>
    </w:div>
    <w:div w:id="591856000">
      <w:bodyDiv w:val="1"/>
      <w:marLeft w:val="0"/>
      <w:marRight w:val="0"/>
      <w:marTop w:val="0"/>
      <w:marBottom w:val="0"/>
      <w:divBdr>
        <w:top w:val="none" w:sz="0" w:space="0" w:color="auto"/>
        <w:left w:val="none" w:sz="0" w:space="0" w:color="auto"/>
        <w:bottom w:val="none" w:sz="0" w:space="0" w:color="auto"/>
        <w:right w:val="none" w:sz="0" w:space="0" w:color="auto"/>
      </w:divBdr>
    </w:div>
    <w:div w:id="610669706">
      <w:bodyDiv w:val="1"/>
      <w:marLeft w:val="0"/>
      <w:marRight w:val="0"/>
      <w:marTop w:val="0"/>
      <w:marBottom w:val="0"/>
      <w:divBdr>
        <w:top w:val="none" w:sz="0" w:space="0" w:color="auto"/>
        <w:left w:val="none" w:sz="0" w:space="0" w:color="auto"/>
        <w:bottom w:val="none" w:sz="0" w:space="0" w:color="auto"/>
        <w:right w:val="none" w:sz="0" w:space="0" w:color="auto"/>
      </w:divBdr>
    </w:div>
    <w:div w:id="964190172">
      <w:bodyDiv w:val="1"/>
      <w:marLeft w:val="0"/>
      <w:marRight w:val="0"/>
      <w:marTop w:val="0"/>
      <w:marBottom w:val="0"/>
      <w:divBdr>
        <w:top w:val="none" w:sz="0" w:space="0" w:color="auto"/>
        <w:left w:val="none" w:sz="0" w:space="0" w:color="auto"/>
        <w:bottom w:val="none" w:sz="0" w:space="0" w:color="auto"/>
        <w:right w:val="none" w:sz="0" w:space="0" w:color="auto"/>
      </w:divBdr>
    </w:div>
    <w:div w:id="981229746">
      <w:bodyDiv w:val="1"/>
      <w:marLeft w:val="0"/>
      <w:marRight w:val="0"/>
      <w:marTop w:val="0"/>
      <w:marBottom w:val="0"/>
      <w:divBdr>
        <w:top w:val="none" w:sz="0" w:space="0" w:color="auto"/>
        <w:left w:val="none" w:sz="0" w:space="0" w:color="auto"/>
        <w:bottom w:val="none" w:sz="0" w:space="0" w:color="auto"/>
        <w:right w:val="none" w:sz="0" w:space="0" w:color="auto"/>
      </w:divBdr>
    </w:div>
    <w:div w:id="1039473063">
      <w:bodyDiv w:val="1"/>
      <w:marLeft w:val="0"/>
      <w:marRight w:val="0"/>
      <w:marTop w:val="0"/>
      <w:marBottom w:val="0"/>
      <w:divBdr>
        <w:top w:val="none" w:sz="0" w:space="0" w:color="auto"/>
        <w:left w:val="none" w:sz="0" w:space="0" w:color="auto"/>
        <w:bottom w:val="none" w:sz="0" w:space="0" w:color="auto"/>
        <w:right w:val="none" w:sz="0" w:space="0" w:color="auto"/>
      </w:divBdr>
    </w:div>
    <w:div w:id="1155604083">
      <w:bodyDiv w:val="1"/>
      <w:marLeft w:val="0"/>
      <w:marRight w:val="0"/>
      <w:marTop w:val="0"/>
      <w:marBottom w:val="0"/>
      <w:divBdr>
        <w:top w:val="none" w:sz="0" w:space="0" w:color="auto"/>
        <w:left w:val="none" w:sz="0" w:space="0" w:color="auto"/>
        <w:bottom w:val="none" w:sz="0" w:space="0" w:color="auto"/>
        <w:right w:val="none" w:sz="0" w:space="0" w:color="auto"/>
      </w:divBdr>
    </w:div>
    <w:div w:id="1166359524">
      <w:bodyDiv w:val="1"/>
      <w:marLeft w:val="0"/>
      <w:marRight w:val="0"/>
      <w:marTop w:val="0"/>
      <w:marBottom w:val="0"/>
      <w:divBdr>
        <w:top w:val="none" w:sz="0" w:space="0" w:color="auto"/>
        <w:left w:val="none" w:sz="0" w:space="0" w:color="auto"/>
        <w:bottom w:val="none" w:sz="0" w:space="0" w:color="auto"/>
        <w:right w:val="none" w:sz="0" w:space="0" w:color="auto"/>
      </w:divBdr>
    </w:div>
    <w:div w:id="1198663595">
      <w:bodyDiv w:val="1"/>
      <w:marLeft w:val="0"/>
      <w:marRight w:val="0"/>
      <w:marTop w:val="0"/>
      <w:marBottom w:val="0"/>
      <w:divBdr>
        <w:top w:val="none" w:sz="0" w:space="0" w:color="auto"/>
        <w:left w:val="none" w:sz="0" w:space="0" w:color="auto"/>
        <w:bottom w:val="none" w:sz="0" w:space="0" w:color="auto"/>
        <w:right w:val="none" w:sz="0" w:space="0" w:color="auto"/>
      </w:divBdr>
    </w:div>
    <w:div w:id="1655528757">
      <w:bodyDiv w:val="1"/>
      <w:marLeft w:val="0"/>
      <w:marRight w:val="0"/>
      <w:marTop w:val="0"/>
      <w:marBottom w:val="0"/>
      <w:divBdr>
        <w:top w:val="none" w:sz="0" w:space="0" w:color="auto"/>
        <w:left w:val="none" w:sz="0" w:space="0" w:color="auto"/>
        <w:bottom w:val="none" w:sz="0" w:space="0" w:color="auto"/>
        <w:right w:val="none" w:sz="0" w:space="0" w:color="auto"/>
      </w:divBdr>
    </w:div>
    <w:div w:id="1685277918">
      <w:bodyDiv w:val="1"/>
      <w:marLeft w:val="0"/>
      <w:marRight w:val="0"/>
      <w:marTop w:val="0"/>
      <w:marBottom w:val="0"/>
      <w:divBdr>
        <w:top w:val="none" w:sz="0" w:space="0" w:color="auto"/>
        <w:left w:val="none" w:sz="0" w:space="0" w:color="auto"/>
        <w:bottom w:val="none" w:sz="0" w:space="0" w:color="auto"/>
        <w:right w:val="none" w:sz="0" w:space="0" w:color="auto"/>
      </w:divBdr>
    </w:div>
    <w:div w:id="1919632776">
      <w:bodyDiv w:val="1"/>
      <w:marLeft w:val="0"/>
      <w:marRight w:val="0"/>
      <w:marTop w:val="0"/>
      <w:marBottom w:val="0"/>
      <w:divBdr>
        <w:top w:val="none" w:sz="0" w:space="0" w:color="auto"/>
        <w:left w:val="none" w:sz="0" w:space="0" w:color="auto"/>
        <w:bottom w:val="none" w:sz="0" w:space="0" w:color="auto"/>
        <w:right w:val="none" w:sz="0" w:space="0" w:color="auto"/>
      </w:divBdr>
    </w:div>
    <w:div w:id="195941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coe-fs.unt.ad.unt.edu\home\jhb0038\DFST%203113%20Infants\3113%20Infants%20Fall%202012\www.unt.edu\od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vpaa.unt.edu/academic-integrity.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ccess.unt.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agleconnect.unt.edu" TargetMode="External"/><Relationship Id="rId4" Type="http://schemas.openxmlformats.org/officeDocument/2006/relationships/settings" Target="settings.xml"/><Relationship Id="rId9" Type="http://schemas.openxmlformats.org/officeDocument/2006/relationships/hyperlink" Target="https://learn.unt.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DFEC 1013: Human Development</vt:lpstr>
    </vt:vector>
  </TitlesOfParts>
  <Company>Human Ecology</Company>
  <LinksUpToDate>false</LinksUpToDate>
  <CharactersWithSpaces>10591</CharactersWithSpaces>
  <SharedDoc>false</SharedDoc>
  <HLinks>
    <vt:vector size="30" baseType="variant">
      <vt:variant>
        <vt:i4>1114191</vt:i4>
      </vt:variant>
      <vt:variant>
        <vt:i4>12</vt:i4>
      </vt:variant>
      <vt:variant>
        <vt:i4>0</vt:i4>
      </vt:variant>
      <vt:variant>
        <vt:i4>5</vt:i4>
      </vt:variant>
      <vt:variant>
        <vt:lpwstr>https://eagleconnect.unt.edu/</vt:lpwstr>
      </vt:variant>
      <vt:variant>
        <vt:lpwstr/>
      </vt:variant>
      <vt:variant>
        <vt:i4>5177430</vt:i4>
      </vt:variant>
      <vt:variant>
        <vt:i4>9</vt:i4>
      </vt:variant>
      <vt:variant>
        <vt:i4>0</vt:i4>
      </vt:variant>
      <vt:variant>
        <vt:i4>5</vt:i4>
      </vt:variant>
      <vt:variant>
        <vt:lpwstr>https://ecampus.unt.edu/</vt:lpwstr>
      </vt:variant>
      <vt:variant>
        <vt:lpwstr/>
      </vt:variant>
      <vt:variant>
        <vt:i4>4391007</vt:i4>
      </vt:variant>
      <vt:variant>
        <vt:i4>6</vt:i4>
      </vt:variant>
      <vt:variant>
        <vt:i4>0</vt:i4>
      </vt:variant>
      <vt:variant>
        <vt:i4>5</vt:i4>
      </vt:variant>
      <vt:variant>
        <vt:lpwstr>http://www.turnitin.com/</vt:lpwstr>
      </vt:variant>
      <vt:variant>
        <vt:lpwstr/>
      </vt:variant>
      <vt:variant>
        <vt:i4>5177430</vt:i4>
      </vt:variant>
      <vt:variant>
        <vt:i4>3</vt:i4>
      </vt:variant>
      <vt:variant>
        <vt:i4>0</vt:i4>
      </vt:variant>
      <vt:variant>
        <vt:i4>5</vt:i4>
      </vt:variant>
      <vt:variant>
        <vt:lpwstr>https://ecampus.unt.edu/</vt:lpwstr>
      </vt:variant>
      <vt:variant>
        <vt:lpwstr/>
      </vt:variant>
      <vt:variant>
        <vt:i4>3801204</vt:i4>
      </vt:variant>
      <vt:variant>
        <vt:i4>0</vt:i4>
      </vt:variant>
      <vt:variant>
        <vt:i4>0</vt:i4>
      </vt:variant>
      <vt:variant>
        <vt:i4>5</vt:i4>
      </vt:variant>
      <vt:variant>
        <vt:lpwstr>http://www.unt.edu/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DFEC 1013: Human Development</dc:title>
  <dc:creator>Gea21-1</dc:creator>
  <cp:lastModifiedBy>Bradetich, Judi</cp:lastModifiedBy>
  <cp:revision>5</cp:revision>
  <cp:lastPrinted>2013-08-26T21:06:00Z</cp:lastPrinted>
  <dcterms:created xsi:type="dcterms:W3CDTF">2013-08-26T19:49:00Z</dcterms:created>
  <dcterms:modified xsi:type="dcterms:W3CDTF">2013-08-26T21:19:00Z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-1419863637</vt:i4>
  </property>
  <property fmtid="{D5CDD505-2E9C-101B-9397-08002B2CF9AE}" pid="3" name="_NewReviewCycle">
    <vt:lpwstr/>
  </property>
  <property fmtid="{D5CDD505-2E9C-101B-9397-08002B2CF9AE}" pid="4" name="_EmailSubject">
    <vt:lpwstr>syllabus</vt:lpwstr>
  </property>
  <property fmtid="{D5CDD505-2E9C-101B-9397-08002B2CF9AE}" pid="5" name="_AuthorEmail">
    <vt:lpwstr>Judi.Bradetich@unt.edu</vt:lpwstr>
  </property>
  <property fmtid="{D5CDD505-2E9C-101B-9397-08002B2CF9AE}" pid="6" name="_AuthorEmailDisplayName">
    <vt:lpwstr>Bradetich, Judi</vt:lpwstr>
  </property>
  <property fmtid="{D5CDD505-2E9C-101B-9397-08002B2CF9AE}" pid="7" name="_ReviewingToolsShownOnce">
    <vt:lpwstr/>
  </property>
</Properties>
</file>