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4F" w:rsidRDefault="00682A4F"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i/>
          <w:iCs/>
          <w:sz w:val="28"/>
          <w:szCs w:val="24"/>
        </w:rPr>
      </w:pP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i/>
          <w:iCs/>
          <w:sz w:val="28"/>
          <w:szCs w:val="24"/>
        </w:rPr>
      </w:pPr>
      <w:r w:rsidRPr="009A14BD">
        <w:rPr>
          <w:b/>
          <w:bCs/>
          <w:i/>
          <w:iCs/>
          <w:sz w:val="28"/>
          <w:szCs w:val="24"/>
        </w:rPr>
        <w:t>The University of North Texas</w:t>
      </w:r>
    </w:p>
    <w:p w:rsidR="009A14BD" w:rsidRPr="009A14BD" w:rsidRDefault="009A14BD" w:rsidP="009A14BD">
      <w:pPr>
        <w:jc w:val="center"/>
        <w:rPr>
          <w:b/>
          <w:bCs/>
          <w:sz w:val="28"/>
          <w:szCs w:val="28"/>
        </w:rPr>
      </w:pPr>
      <w:r w:rsidRPr="009A14BD">
        <w:rPr>
          <w:b/>
          <w:bCs/>
          <w:sz w:val="28"/>
          <w:szCs w:val="28"/>
        </w:rPr>
        <w:t>PADM 3000: Introduction to Public Administration</w:t>
      </w:r>
    </w:p>
    <w:p w:rsidR="009A14BD" w:rsidRPr="009A14BD" w:rsidRDefault="00DD5F1F"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8"/>
          <w:szCs w:val="28"/>
        </w:rPr>
      </w:pPr>
      <w:r>
        <w:rPr>
          <w:b/>
          <w:bCs/>
          <w:sz w:val="28"/>
          <w:szCs w:val="28"/>
        </w:rPr>
        <w:t>Fall 2015</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Instructor</w:t>
      </w:r>
      <w:r w:rsidR="0058561B">
        <w:rPr>
          <w:sz w:val="22"/>
          <w:szCs w:val="22"/>
        </w:rPr>
        <w:t>:</w:t>
      </w:r>
      <w:r w:rsidR="0058561B">
        <w:rPr>
          <w:sz w:val="22"/>
          <w:szCs w:val="22"/>
        </w:rPr>
        <w:tab/>
        <w:t>Laura M. Keyes</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Day &amp;Time</w:t>
      </w:r>
      <w:r w:rsidRPr="009A14BD">
        <w:rPr>
          <w:sz w:val="22"/>
          <w:szCs w:val="22"/>
        </w:rPr>
        <w:t xml:space="preserve">: </w:t>
      </w:r>
      <w:r w:rsidR="0058561B">
        <w:rPr>
          <w:bCs/>
          <w:sz w:val="22"/>
          <w:szCs w:val="22"/>
        </w:rPr>
        <w:t>Wednesdays 2:00-4:50 PM</w:t>
      </w:r>
    </w:p>
    <w:p w:rsidR="00DD5F1F"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Location</w:t>
      </w:r>
      <w:r w:rsidRPr="009A14BD">
        <w:rPr>
          <w:sz w:val="22"/>
          <w:szCs w:val="22"/>
        </w:rPr>
        <w:t>:</w:t>
      </w:r>
      <w:r w:rsidRPr="009A14BD">
        <w:rPr>
          <w:sz w:val="22"/>
          <w:szCs w:val="22"/>
        </w:rPr>
        <w:tab/>
      </w:r>
      <w:r w:rsidR="00DD5F1F">
        <w:rPr>
          <w:sz w:val="22"/>
          <w:szCs w:val="22"/>
        </w:rPr>
        <w:t>Gateway 142</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Office</w:t>
      </w:r>
      <w:r w:rsidRPr="009A14BD">
        <w:rPr>
          <w:sz w:val="22"/>
          <w:szCs w:val="22"/>
        </w:rPr>
        <w:t xml:space="preserve">: </w:t>
      </w:r>
      <w:r w:rsidRPr="009A14BD">
        <w:rPr>
          <w:sz w:val="22"/>
          <w:szCs w:val="22"/>
        </w:rPr>
        <w:tab/>
      </w:r>
      <w:r w:rsidRPr="009A14BD">
        <w:rPr>
          <w:sz w:val="22"/>
          <w:szCs w:val="22"/>
        </w:rPr>
        <w:tab/>
      </w:r>
      <w:r w:rsidR="00F02269">
        <w:rPr>
          <w:sz w:val="22"/>
          <w:szCs w:val="22"/>
        </w:rPr>
        <w:t>Chilton Hall Room 204H</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Phone</w:t>
      </w:r>
      <w:r w:rsidRPr="009A14BD">
        <w:rPr>
          <w:sz w:val="22"/>
          <w:szCs w:val="22"/>
        </w:rPr>
        <w:t>:</w:t>
      </w:r>
      <w:r w:rsidR="0058561B">
        <w:rPr>
          <w:sz w:val="22"/>
          <w:szCs w:val="22"/>
        </w:rPr>
        <w:tab/>
      </w:r>
      <w:r w:rsidR="0058561B">
        <w:rPr>
          <w:sz w:val="22"/>
          <w:szCs w:val="22"/>
        </w:rPr>
        <w:tab/>
      </w:r>
      <w:r w:rsidR="001740E0">
        <w:rPr>
          <w:sz w:val="22"/>
          <w:szCs w:val="22"/>
        </w:rPr>
        <w:t>TBD</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Email</w:t>
      </w:r>
      <w:r w:rsidRPr="009A14BD">
        <w:rPr>
          <w:sz w:val="22"/>
          <w:szCs w:val="22"/>
        </w:rPr>
        <w:t>:</w:t>
      </w:r>
      <w:r w:rsidRPr="009A14BD">
        <w:rPr>
          <w:sz w:val="22"/>
          <w:szCs w:val="22"/>
        </w:rPr>
        <w:tab/>
      </w:r>
      <w:r w:rsidRPr="009A14BD">
        <w:rPr>
          <w:sz w:val="22"/>
          <w:szCs w:val="22"/>
        </w:rPr>
        <w:tab/>
      </w:r>
      <w:r w:rsidR="0058561B">
        <w:rPr>
          <w:color w:val="0000FF"/>
          <w:sz w:val="22"/>
          <w:szCs w:val="22"/>
          <w:u w:val="single"/>
        </w:rPr>
        <w:t>laura.keyes@my.unt.edu</w:t>
      </w:r>
    </w:p>
    <w:p w:rsidR="00B42504"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Office Hours</w:t>
      </w:r>
      <w:r w:rsidRPr="009A14BD">
        <w:rPr>
          <w:sz w:val="22"/>
          <w:szCs w:val="22"/>
        </w:rPr>
        <w:t xml:space="preserve">:  </w:t>
      </w:r>
      <w:r w:rsidR="00F02269">
        <w:rPr>
          <w:sz w:val="22"/>
          <w:szCs w:val="22"/>
        </w:rPr>
        <w:t xml:space="preserve">Wednesdays 11:00-12:00 PM, </w:t>
      </w:r>
      <w:r w:rsidR="00B42504">
        <w:rPr>
          <w:sz w:val="22"/>
          <w:szCs w:val="22"/>
        </w:rPr>
        <w:t xml:space="preserve">Mondays by appointment between 11-12PM; </w:t>
      </w:r>
    </w:p>
    <w:p w:rsidR="009A14BD" w:rsidRPr="009A14BD" w:rsidRDefault="00B42504"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Pr>
          <w:sz w:val="22"/>
          <w:szCs w:val="22"/>
        </w:rPr>
        <w:tab/>
      </w:r>
      <w:r>
        <w:rPr>
          <w:sz w:val="22"/>
          <w:szCs w:val="22"/>
        </w:rPr>
        <w:tab/>
      </w:r>
      <w:r>
        <w:rPr>
          <w:sz w:val="22"/>
          <w:szCs w:val="22"/>
        </w:rPr>
        <w:tab/>
      </w:r>
      <w:r>
        <w:rPr>
          <w:sz w:val="22"/>
          <w:szCs w:val="22"/>
        </w:rPr>
        <w:tab/>
      </w:r>
      <w:r w:rsidR="00F02269">
        <w:rPr>
          <w:sz w:val="22"/>
          <w:szCs w:val="22"/>
        </w:rPr>
        <w:t>204H</w:t>
      </w:r>
      <w:r w:rsidR="0058561B">
        <w:rPr>
          <w:sz w:val="22"/>
          <w:szCs w:val="22"/>
        </w:rPr>
        <w:t>, Chilton Hall</w:t>
      </w:r>
    </w:p>
    <w:p w:rsidR="009A14BD" w:rsidRPr="009A14BD" w:rsidRDefault="009A14BD" w:rsidP="009A14BD">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sz w:val="22"/>
          <w:szCs w:val="22"/>
        </w:rPr>
      </w:pPr>
      <w:r w:rsidRPr="009A14BD">
        <w:rPr>
          <w:sz w:val="22"/>
          <w:szCs w:val="22"/>
        </w:rPr>
        <w:t>_______________________________________________________________________________</w:t>
      </w:r>
    </w:p>
    <w:p w:rsidR="009A14BD" w:rsidRPr="00EA0CF9" w:rsidRDefault="009A14BD" w:rsidP="00EA0CF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sz w:val="24"/>
          <w:szCs w:val="24"/>
        </w:rPr>
      </w:pPr>
    </w:p>
    <w:p w:rsidR="00EA0CF9" w:rsidRPr="00EA0CF9" w:rsidRDefault="00EA0CF9" w:rsidP="00EA0CF9">
      <w:pPr>
        <w:overflowPunct w:val="0"/>
        <w:jc w:val="center"/>
        <w:rPr>
          <w:b/>
          <w:bCs/>
          <w:sz w:val="24"/>
          <w:szCs w:val="24"/>
        </w:rPr>
      </w:pPr>
      <w:r>
        <w:rPr>
          <w:b/>
          <w:color w:val="181818"/>
          <w:sz w:val="24"/>
          <w:szCs w:val="24"/>
          <w:shd w:val="clear" w:color="auto" w:fill="FFFFFF"/>
        </w:rPr>
        <w:t>“ F</w:t>
      </w:r>
      <w:r w:rsidRPr="00EA0CF9">
        <w:rPr>
          <w:b/>
          <w:color w:val="181818"/>
          <w:sz w:val="24"/>
          <w:szCs w:val="24"/>
          <w:shd w:val="clear" w:color="auto" w:fill="FFFFFF"/>
        </w:rPr>
        <w:t>or the neglect of education does harm to the constitution.</w:t>
      </w:r>
      <w:r>
        <w:rPr>
          <w:b/>
          <w:color w:val="181818"/>
          <w:sz w:val="24"/>
          <w:szCs w:val="24"/>
          <w:shd w:val="clear" w:color="auto" w:fill="FFFFFF"/>
        </w:rPr>
        <w:t>” - Aristotle</w:t>
      </w:r>
    </w:p>
    <w:p w:rsidR="00EA0CF9" w:rsidRDefault="00EA0CF9" w:rsidP="009A14BD">
      <w:pPr>
        <w:overflowPunct w:val="0"/>
        <w:rPr>
          <w:b/>
          <w:bCs/>
          <w:sz w:val="22"/>
          <w:szCs w:val="22"/>
        </w:rPr>
      </w:pPr>
    </w:p>
    <w:p w:rsidR="009A14BD" w:rsidRPr="009A14BD" w:rsidRDefault="009A14BD" w:rsidP="009A14BD">
      <w:pPr>
        <w:overflowPunct w:val="0"/>
        <w:rPr>
          <w:sz w:val="22"/>
          <w:szCs w:val="22"/>
        </w:rPr>
      </w:pPr>
      <w:r w:rsidRPr="00302559">
        <w:rPr>
          <w:b/>
          <w:bCs/>
          <w:sz w:val="22"/>
          <w:szCs w:val="22"/>
        </w:rPr>
        <w:t>Course</w:t>
      </w:r>
      <w:r w:rsidRPr="009A14BD">
        <w:rPr>
          <w:b/>
          <w:bCs/>
          <w:sz w:val="22"/>
          <w:szCs w:val="22"/>
        </w:rPr>
        <w:t xml:space="preserve"> Syllabus</w:t>
      </w:r>
    </w:p>
    <w:p w:rsidR="009A14BD" w:rsidRPr="009A14BD" w:rsidRDefault="009A14BD" w:rsidP="009A14BD">
      <w:pPr>
        <w:rPr>
          <w:sz w:val="22"/>
          <w:szCs w:val="22"/>
        </w:rPr>
      </w:pPr>
      <w:r w:rsidRPr="009A14BD">
        <w:rPr>
          <w:sz w:val="22"/>
          <w:szCs w:val="22"/>
        </w:rPr>
        <w:t>It is imperative that you keep a copy of the syllabus.  It contains important information relative to the course including the schedule, reading assignments, deliverables, and grade structure of the course.  As well, it contains information I expect you to utilize in the preparing of assignments.  Failure to follow specific instructions will affect your grade.  I retain the right to alter the syllabus, as needed.  While alterations are not planned, if any changes are made to the document they will be clearly announced at the beginning of class periods.  As well, the Department of Public Administration’s poli</w:t>
      </w:r>
      <w:r w:rsidR="00D8133E">
        <w:rPr>
          <w:sz w:val="22"/>
          <w:szCs w:val="22"/>
        </w:rPr>
        <w:t>cies on cheating and plagiarism and</w:t>
      </w:r>
      <w:r w:rsidRPr="009A14BD">
        <w:rPr>
          <w:sz w:val="22"/>
          <w:szCs w:val="22"/>
        </w:rPr>
        <w:t xml:space="preserve"> disability accommodation are included at the end of the syllabus.</w:t>
      </w:r>
    </w:p>
    <w:p w:rsidR="009A14BD" w:rsidRPr="00550062" w:rsidRDefault="009A14BD" w:rsidP="00624076">
      <w:pPr>
        <w:rPr>
          <w:b/>
          <w:bCs/>
          <w:sz w:val="22"/>
          <w:szCs w:val="22"/>
        </w:rPr>
      </w:pPr>
    </w:p>
    <w:p w:rsidR="00624076" w:rsidRPr="00550062" w:rsidRDefault="009A14BD" w:rsidP="00624076">
      <w:pPr>
        <w:rPr>
          <w:b/>
          <w:bCs/>
          <w:sz w:val="22"/>
          <w:szCs w:val="22"/>
        </w:rPr>
      </w:pPr>
      <w:r w:rsidRPr="00550062">
        <w:rPr>
          <w:b/>
          <w:bCs/>
          <w:sz w:val="22"/>
          <w:szCs w:val="22"/>
        </w:rPr>
        <w:t>Course Description</w:t>
      </w:r>
    </w:p>
    <w:p w:rsidR="00624076" w:rsidRPr="00550062" w:rsidRDefault="009A14BD" w:rsidP="00624076">
      <w:pPr>
        <w:rPr>
          <w:bCs/>
          <w:sz w:val="22"/>
          <w:szCs w:val="22"/>
        </w:rPr>
      </w:pPr>
      <w:r w:rsidRPr="00550062">
        <w:rPr>
          <w:sz w:val="22"/>
          <w:szCs w:val="22"/>
        </w:rPr>
        <w:t xml:space="preserve">As the environment of public organizations grows more complex, as citizens demand more from government while giving less, and as knowledge becomes the most valuable resource in an organization, the pressure on government and non-profit organizations to get results has never been greater. </w:t>
      </w:r>
      <w:r w:rsidR="00624076" w:rsidRPr="00550062">
        <w:rPr>
          <w:bCs/>
          <w:sz w:val="22"/>
          <w:szCs w:val="22"/>
        </w:rPr>
        <w:t xml:space="preserve">This course will be a survey of the field of public administration. It will introduce you to the concepts and issues </w:t>
      </w:r>
      <w:r w:rsidRPr="00550062">
        <w:rPr>
          <w:bCs/>
          <w:sz w:val="22"/>
          <w:szCs w:val="22"/>
        </w:rPr>
        <w:t>relevant to the field</w:t>
      </w:r>
      <w:r w:rsidR="00624076" w:rsidRPr="00550062">
        <w:rPr>
          <w:bCs/>
          <w:sz w:val="22"/>
          <w:szCs w:val="22"/>
        </w:rPr>
        <w:t xml:space="preserve"> as a public administrator. Completion of this course will provide the student with a general understanding of the complex environment within which governance occurs as well as the duties, responsibilities, challenges and problems of public service professionals.</w:t>
      </w:r>
    </w:p>
    <w:p w:rsidR="00624076" w:rsidRPr="00550062" w:rsidRDefault="00624076" w:rsidP="00624076">
      <w:pPr>
        <w:rPr>
          <w:bCs/>
          <w:sz w:val="22"/>
          <w:szCs w:val="22"/>
        </w:rPr>
      </w:pPr>
      <w:r w:rsidRPr="00550062">
        <w:rPr>
          <w:bCs/>
          <w:sz w:val="22"/>
          <w:szCs w:val="22"/>
        </w:rPr>
        <w:tab/>
      </w:r>
      <w:r w:rsidRPr="00550062">
        <w:rPr>
          <w:bCs/>
          <w:sz w:val="22"/>
          <w:szCs w:val="22"/>
        </w:rPr>
        <w:tab/>
      </w:r>
      <w:r w:rsidRPr="00550062">
        <w:rPr>
          <w:bCs/>
          <w:sz w:val="22"/>
          <w:szCs w:val="22"/>
        </w:rPr>
        <w:tab/>
      </w:r>
      <w:r w:rsidRPr="00550062">
        <w:rPr>
          <w:bCs/>
          <w:sz w:val="22"/>
          <w:szCs w:val="22"/>
        </w:rPr>
        <w:tab/>
      </w:r>
    </w:p>
    <w:p w:rsidR="00624076" w:rsidRPr="00550062" w:rsidRDefault="00624076" w:rsidP="00624076">
      <w:pPr>
        <w:rPr>
          <w:b/>
          <w:bCs/>
          <w:sz w:val="22"/>
          <w:szCs w:val="22"/>
        </w:rPr>
      </w:pPr>
      <w:r w:rsidRPr="00550062">
        <w:rPr>
          <w:b/>
          <w:bCs/>
          <w:sz w:val="22"/>
          <w:szCs w:val="22"/>
        </w:rPr>
        <w:t>Course Texts:</w:t>
      </w:r>
    </w:p>
    <w:p w:rsidR="00131D1D" w:rsidRPr="00550062" w:rsidRDefault="00131D1D" w:rsidP="00B21F84">
      <w:pPr>
        <w:ind w:left="540" w:hanging="540"/>
        <w:rPr>
          <w:sz w:val="22"/>
          <w:szCs w:val="22"/>
        </w:rPr>
      </w:pPr>
      <w:proofErr w:type="spellStart"/>
      <w:r w:rsidRPr="00550062">
        <w:rPr>
          <w:sz w:val="22"/>
          <w:szCs w:val="22"/>
        </w:rPr>
        <w:t>Shafritz</w:t>
      </w:r>
      <w:proofErr w:type="spellEnd"/>
      <w:r w:rsidRPr="00550062">
        <w:rPr>
          <w:sz w:val="22"/>
          <w:szCs w:val="22"/>
        </w:rPr>
        <w:t xml:space="preserve">, Jay M., E.W. Russell, and Christopher P. </w:t>
      </w:r>
      <w:proofErr w:type="spellStart"/>
      <w:r w:rsidRPr="00550062">
        <w:rPr>
          <w:sz w:val="22"/>
          <w:szCs w:val="22"/>
        </w:rPr>
        <w:t>Borick</w:t>
      </w:r>
      <w:proofErr w:type="spellEnd"/>
      <w:r w:rsidRPr="00550062">
        <w:rPr>
          <w:sz w:val="22"/>
          <w:szCs w:val="22"/>
        </w:rPr>
        <w:t xml:space="preserve">. </w:t>
      </w:r>
      <w:r w:rsidRPr="00550062">
        <w:rPr>
          <w:i/>
          <w:iCs/>
          <w:sz w:val="22"/>
          <w:szCs w:val="22"/>
        </w:rPr>
        <w:t>Introducing Public Administration</w:t>
      </w:r>
      <w:r w:rsidR="00B21F84">
        <w:rPr>
          <w:sz w:val="22"/>
          <w:szCs w:val="22"/>
        </w:rPr>
        <w:t xml:space="preserve">. 8th ed. </w:t>
      </w:r>
      <w:r w:rsidRPr="00550062">
        <w:rPr>
          <w:sz w:val="22"/>
          <w:szCs w:val="22"/>
        </w:rPr>
        <w:t>Boston: Pearson Education, Inc., 2013.</w:t>
      </w:r>
    </w:p>
    <w:p w:rsidR="00F85858"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2"/>
          <w:szCs w:val="22"/>
        </w:rPr>
      </w:pPr>
      <w:r>
        <w:rPr>
          <w:b/>
          <w:sz w:val="22"/>
          <w:szCs w:val="22"/>
        </w:rPr>
        <w:t>Required Readings (Available on Blackboard)</w:t>
      </w:r>
    </w:p>
    <w:p w:rsid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2"/>
          <w:szCs w:val="22"/>
        </w:rPr>
      </w:pPr>
    </w:p>
    <w:p w:rsidR="00D17D2D" w:rsidRP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color w:val="222222"/>
          <w:sz w:val="24"/>
          <w:szCs w:val="24"/>
          <w:shd w:val="clear" w:color="auto" w:fill="FFFFFF"/>
        </w:rPr>
      </w:pPr>
      <w:r w:rsidRPr="00D17D2D">
        <w:rPr>
          <w:color w:val="222222"/>
          <w:sz w:val="24"/>
          <w:szCs w:val="24"/>
          <w:shd w:val="clear" w:color="auto" w:fill="FFFFFF"/>
        </w:rPr>
        <w:t>Kaufman, H. (1956). Emerging Conflicts in the Doctrines of Public Administration.</w:t>
      </w:r>
      <w:r w:rsidRPr="00D17D2D">
        <w:rPr>
          <w:rStyle w:val="apple-converted-space"/>
          <w:color w:val="222222"/>
          <w:sz w:val="24"/>
          <w:szCs w:val="24"/>
          <w:shd w:val="clear" w:color="auto" w:fill="FFFFFF"/>
        </w:rPr>
        <w:t> </w:t>
      </w:r>
      <w:r w:rsidRPr="00D17D2D">
        <w:rPr>
          <w:i/>
          <w:iCs/>
          <w:color w:val="222222"/>
          <w:sz w:val="24"/>
          <w:szCs w:val="24"/>
          <w:shd w:val="clear" w:color="auto" w:fill="FFFFFF"/>
        </w:rPr>
        <w:t>American Political Science Review</w:t>
      </w:r>
      <w:r w:rsidRPr="00D17D2D">
        <w:rPr>
          <w:color w:val="222222"/>
          <w:sz w:val="24"/>
          <w:szCs w:val="24"/>
          <w:shd w:val="clear" w:color="auto" w:fill="FFFFFF"/>
        </w:rPr>
        <w:t>,</w:t>
      </w:r>
      <w:r w:rsidRPr="00D17D2D">
        <w:rPr>
          <w:rStyle w:val="apple-converted-space"/>
          <w:color w:val="222222"/>
          <w:sz w:val="24"/>
          <w:szCs w:val="24"/>
          <w:shd w:val="clear" w:color="auto" w:fill="FFFFFF"/>
        </w:rPr>
        <w:t> </w:t>
      </w:r>
      <w:r w:rsidRPr="00D17D2D">
        <w:rPr>
          <w:i/>
          <w:iCs/>
          <w:color w:val="222222"/>
          <w:sz w:val="24"/>
          <w:szCs w:val="24"/>
          <w:shd w:val="clear" w:color="auto" w:fill="FFFFFF"/>
        </w:rPr>
        <w:t>50</w:t>
      </w:r>
      <w:r w:rsidRPr="00D17D2D">
        <w:rPr>
          <w:color w:val="222222"/>
          <w:sz w:val="24"/>
          <w:szCs w:val="24"/>
          <w:shd w:val="clear" w:color="auto" w:fill="FFFFFF"/>
        </w:rPr>
        <w:t>(04), 1057-1073.</w:t>
      </w:r>
    </w:p>
    <w:p w:rsidR="00D17D2D" w:rsidRP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color w:val="222222"/>
          <w:sz w:val="24"/>
          <w:szCs w:val="24"/>
          <w:shd w:val="clear" w:color="auto" w:fill="FFFFFF"/>
        </w:rPr>
      </w:pPr>
    </w:p>
    <w:p w:rsidR="00D17D2D" w:rsidRP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color w:val="222222"/>
          <w:sz w:val="24"/>
          <w:szCs w:val="24"/>
          <w:shd w:val="clear" w:color="auto" w:fill="FFFFFF"/>
        </w:rPr>
      </w:pPr>
      <w:r w:rsidRPr="00D17D2D">
        <w:rPr>
          <w:color w:val="222222"/>
          <w:sz w:val="24"/>
          <w:szCs w:val="24"/>
          <w:shd w:val="clear" w:color="auto" w:fill="FFFFFF"/>
        </w:rPr>
        <w:t>Rosenbloom, David H. "Public administrative theory and the separation of powers."</w:t>
      </w:r>
      <w:r w:rsidRPr="00D17D2D">
        <w:rPr>
          <w:rStyle w:val="apple-converted-space"/>
          <w:color w:val="222222"/>
          <w:sz w:val="24"/>
          <w:szCs w:val="24"/>
          <w:shd w:val="clear" w:color="auto" w:fill="FFFFFF"/>
        </w:rPr>
        <w:t> </w:t>
      </w:r>
      <w:r w:rsidRPr="00D17D2D">
        <w:rPr>
          <w:i/>
          <w:iCs/>
          <w:color w:val="222222"/>
          <w:sz w:val="24"/>
          <w:szCs w:val="24"/>
          <w:shd w:val="clear" w:color="auto" w:fill="FFFFFF"/>
        </w:rPr>
        <w:t>Public Administration Review</w:t>
      </w:r>
      <w:r w:rsidRPr="00D17D2D">
        <w:rPr>
          <w:rStyle w:val="apple-converted-space"/>
          <w:color w:val="222222"/>
          <w:sz w:val="24"/>
          <w:szCs w:val="24"/>
          <w:shd w:val="clear" w:color="auto" w:fill="FFFFFF"/>
        </w:rPr>
        <w:t> </w:t>
      </w:r>
      <w:r w:rsidRPr="00D17D2D">
        <w:rPr>
          <w:color w:val="222222"/>
          <w:sz w:val="24"/>
          <w:szCs w:val="24"/>
          <w:shd w:val="clear" w:color="auto" w:fill="FFFFFF"/>
        </w:rPr>
        <w:t>(1983): 219-227.</w:t>
      </w:r>
    </w:p>
    <w:p w:rsidR="00D17D2D" w:rsidRP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4"/>
          <w:szCs w:val="24"/>
        </w:rPr>
      </w:pPr>
    </w:p>
    <w:p w:rsid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4"/>
          <w:szCs w:val="24"/>
        </w:rPr>
      </w:pPr>
    </w:p>
    <w:p w:rsid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4"/>
          <w:szCs w:val="24"/>
        </w:rPr>
      </w:pPr>
    </w:p>
    <w:p w:rsidR="00D17D2D" w:rsidRDefault="00D17D2D"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4"/>
          <w:szCs w:val="24"/>
        </w:rPr>
      </w:pPr>
    </w:p>
    <w:p w:rsidR="002F7556" w:rsidRPr="00D17D2D" w:rsidRDefault="002F7556"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4"/>
          <w:szCs w:val="24"/>
        </w:rPr>
      </w:pPr>
      <w:r w:rsidRPr="00D17D2D">
        <w:rPr>
          <w:b/>
          <w:sz w:val="24"/>
          <w:szCs w:val="24"/>
        </w:rPr>
        <w:t>Recommended Readings</w:t>
      </w:r>
    </w:p>
    <w:p w:rsidR="00180EA3" w:rsidRDefault="00180EA3"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i/>
          <w:sz w:val="22"/>
          <w:szCs w:val="22"/>
        </w:rPr>
      </w:pPr>
    </w:p>
    <w:p w:rsidR="002F7556" w:rsidRPr="00C3566C" w:rsidRDefault="00A71C61"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i/>
          <w:sz w:val="22"/>
          <w:szCs w:val="22"/>
        </w:rPr>
      </w:pPr>
      <w:r w:rsidRPr="00C3566C">
        <w:rPr>
          <w:b/>
          <w:i/>
          <w:sz w:val="22"/>
          <w:szCs w:val="22"/>
        </w:rPr>
        <w:t>Public Administration - General</w:t>
      </w:r>
    </w:p>
    <w:p w:rsidR="00594CCE" w:rsidRPr="00594CCE" w:rsidRDefault="00594CCE"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proofErr w:type="spellStart"/>
      <w:r>
        <w:rPr>
          <w:sz w:val="22"/>
          <w:szCs w:val="22"/>
        </w:rPr>
        <w:t>Denhardt</w:t>
      </w:r>
      <w:proofErr w:type="spellEnd"/>
      <w:r>
        <w:rPr>
          <w:sz w:val="22"/>
          <w:szCs w:val="22"/>
        </w:rPr>
        <w:t xml:space="preserve">, Robert, B. </w:t>
      </w:r>
      <w:r w:rsidRPr="00594CCE">
        <w:rPr>
          <w:i/>
          <w:sz w:val="22"/>
          <w:szCs w:val="22"/>
        </w:rPr>
        <w:t>Theories of Public Organizations</w:t>
      </w:r>
      <w:r>
        <w:rPr>
          <w:i/>
          <w:sz w:val="22"/>
          <w:szCs w:val="22"/>
        </w:rPr>
        <w:t>.</w:t>
      </w:r>
      <w:r>
        <w:rPr>
          <w:sz w:val="22"/>
          <w:szCs w:val="22"/>
        </w:rPr>
        <w:t>6th ed. Boston: Wadsworth, 2011</w:t>
      </w:r>
    </w:p>
    <w:p w:rsidR="006C233F" w:rsidRPr="006C233F" w:rsidRDefault="006C233F"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r w:rsidRPr="006C233F">
        <w:rPr>
          <w:color w:val="222222"/>
          <w:sz w:val="22"/>
          <w:szCs w:val="22"/>
          <w:shd w:val="clear" w:color="auto" w:fill="FFFFFF"/>
        </w:rPr>
        <w:t>Lynn, L. E. (1996).</w:t>
      </w:r>
      <w:r w:rsidRPr="006C233F">
        <w:rPr>
          <w:rStyle w:val="apple-converted-space"/>
          <w:color w:val="222222"/>
          <w:sz w:val="22"/>
          <w:szCs w:val="22"/>
          <w:shd w:val="clear" w:color="auto" w:fill="FFFFFF"/>
        </w:rPr>
        <w:t> </w:t>
      </w:r>
      <w:r w:rsidRPr="006C233F">
        <w:rPr>
          <w:i/>
          <w:iCs/>
          <w:color w:val="222222"/>
          <w:sz w:val="22"/>
          <w:szCs w:val="22"/>
          <w:shd w:val="clear" w:color="auto" w:fill="FFFFFF"/>
        </w:rPr>
        <w:t>Public management as art, science, and profession</w:t>
      </w:r>
      <w:r w:rsidRPr="006C233F">
        <w:rPr>
          <w:color w:val="222222"/>
          <w:sz w:val="22"/>
          <w:szCs w:val="22"/>
          <w:shd w:val="clear" w:color="auto" w:fill="FFFFFF"/>
        </w:rPr>
        <w:t>. Chatham, NJ: Chatham House Publishers.</w:t>
      </w:r>
    </w:p>
    <w:p w:rsidR="002F7556" w:rsidRPr="006C233F" w:rsidRDefault="00A71C61"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proofErr w:type="spellStart"/>
      <w:r w:rsidRPr="006C233F">
        <w:rPr>
          <w:sz w:val="22"/>
          <w:szCs w:val="22"/>
        </w:rPr>
        <w:t>Raadschelders</w:t>
      </w:r>
      <w:proofErr w:type="spellEnd"/>
      <w:r w:rsidRPr="006C233F">
        <w:rPr>
          <w:sz w:val="22"/>
          <w:szCs w:val="22"/>
        </w:rPr>
        <w:t xml:space="preserve">, Jos C.N. </w:t>
      </w:r>
      <w:r w:rsidRPr="006C233F">
        <w:rPr>
          <w:i/>
          <w:sz w:val="22"/>
          <w:szCs w:val="22"/>
        </w:rPr>
        <w:t>Public Administration: The Interdisciplinary Study of Government.</w:t>
      </w:r>
      <w:r w:rsidRPr="006C233F">
        <w:rPr>
          <w:sz w:val="22"/>
          <w:szCs w:val="22"/>
        </w:rPr>
        <w:t xml:space="preserve"> 1st ed. New York: Oxford University Press, 2011.</w:t>
      </w:r>
    </w:p>
    <w:p w:rsidR="006C233F" w:rsidRPr="006C233F" w:rsidRDefault="006C233F"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color w:val="222222"/>
          <w:sz w:val="22"/>
          <w:szCs w:val="22"/>
          <w:shd w:val="clear" w:color="auto" w:fill="FFFFFF"/>
        </w:rPr>
      </w:pPr>
      <w:proofErr w:type="spellStart"/>
      <w:r w:rsidRPr="006C233F">
        <w:rPr>
          <w:color w:val="222222"/>
          <w:sz w:val="22"/>
          <w:szCs w:val="22"/>
          <w:shd w:val="clear" w:color="auto" w:fill="FFFFFF"/>
        </w:rPr>
        <w:t>Goodsell</w:t>
      </w:r>
      <w:proofErr w:type="spellEnd"/>
      <w:r w:rsidRPr="006C233F">
        <w:rPr>
          <w:color w:val="222222"/>
          <w:sz w:val="22"/>
          <w:szCs w:val="22"/>
          <w:shd w:val="clear" w:color="auto" w:fill="FFFFFF"/>
        </w:rPr>
        <w:t>, C. T. (2003).</w:t>
      </w:r>
      <w:r w:rsidRPr="006C233F">
        <w:rPr>
          <w:rStyle w:val="apple-converted-space"/>
          <w:color w:val="222222"/>
          <w:sz w:val="22"/>
          <w:szCs w:val="22"/>
          <w:shd w:val="clear" w:color="auto" w:fill="FFFFFF"/>
        </w:rPr>
        <w:t> </w:t>
      </w:r>
      <w:r w:rsidRPr="006C233F">
        <w:rPr>
          <w:i/>
          <w:iCs/>
          <w:color w:val="222222"/>
          <w:sz w:val="22"/>
          <w:szCs w:val="22"/>
          <w:shd w:val="clear" w:color="auto" w:fill="FFFFFF"/>
        </w:rPr>
        <w:t>The case for bureaucracy: A public administration polemic</w:t>
      </w:r>
      <w:r w:rsidRPr="006C233F">
        <w:rPr>
          <w:color w:val="222222"/>
          <w:sz w:val="22"/>
          <w:szCs w:val="22"/>
          <w:shd w:val="clear" w:color="auto" w:fill="FFFFFF"/>
        </w:rPr>
        <w:t>. SAGE.</w:t>
      </w:r>
    </w:p>
    <w:p w:rsidR="006C233F" w:rsidRDefault="006C233F"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p>
    <w:p w:rsidR="00A71C61" w:rsidRPr="00C3566C" w:rsidRDefault="00A71C61"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i/>
          <w:sz w:val="22"/>
          <w:szCs w:val="22"/>
        </w:rPr>
      </w:pPr>
      <w:r w:rsidRPr="00C3566C">
        <w:rPr>
          <w:b/>
          <w:i/>
          <w:sz w:val="22"/>
          <w:szCs w:val="22"/>
        </w:rPr>
        <w:t>Ethics</w:t>
      </w:r>
    </w:p>
    <w:p w:rsidR="00A71C61" w:rsidRDefault="00A71C61"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 xml:space="preserve">Bok, </w:t>
      </w:r>
      <w:proofErr w:type="spellStart"/>
      <w:r>
        <w:rPr>
          <w:sz w:val="22"/>
          <w:szCs w:val="22"/>
        </w:rPr>
        <w:t>Sissela</w:t>
      </w:r>
      <w:proofErr w:type="spellEnd"/>
      <w:r>
        <w:rPr>
          <w:sz w:val="22"/>
          <w:szCs w:val="22"/>
        </w:rPr>
        <w:t xml:space="preserve">. </w:t>
      </w:r>
      <w:r w:rsidRPr="00A71C61">
        <w:rPr>
          <w:i/>
          <w:sz w:val="22"/>
          <w:szCs w:val="22"/>
        </w:rPr>
        <w:t>Lying: Moral Choice in Public and Private Life</w:t>
      </w:r>
      <w:r>
        <w:rPr>
          <w:i/>
          <w:sz w:val="22"/>
          <w:szCs w:val="22"/>
        </w:rPr>
        <w:t xml:space="preserve">. </w:t>
      </w:r>
      <w:r w:rsidR="00180EA3">
        <w:rPr>
          <w:sz w:val="22"/>
          <w:szCs w:val="22"/>
        </w:rPr>
        <w:t>1999 ed. New York: Vintage Books, 1999.</w:t>
      </w:r>
    </w:p>
    <w:p w:rsidR="00302559"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roofErr w:type="spellStart"/>
      <w:r>
        <w:rPr>
          <w:sz w:val="22"/>
          <w:szCs w:val="22"/>
        </w:rPr>
        <w:t>Dobel</w:t>
      </w:r>
      <w:proofErr w:type="spellEnd"/>
      <w:r>
        <w:rPr>
          <w:sz w:val="22"/>
          <w:szCs w:val="22"/>
        </w:rPr>
        <w:t xml:space="preserve">, Patrick J. </w:t>
      </w:r>
      <w:r>
        <w:rPr>
          <w:i/>
          <w:sz w:val="22"/>
          <w:szCs w:val="22"/>
        </w:rPr>
        <w:t xml:space="preserve">Public Integrity. </w:t>
      </w:r>
      <w:r>
        <w:rPr>
          <w:sz w:val="22"/>
          <w:szCs w:val="22"/>
        </w:rPr>
        <w:t>Baltimore: Johns Hopkins University Press, 1999.</w:t>
      </w:r>
    </w:p>
    <w:p w:rsidR="00180EA3" w:rsidRPr="00180EA3" w:rsidRDefault="00180EA3" w:rsidP="00B21F84">
      <w:pPr>
        <w:tabs>
          <w:tab w:val="left" w:pos="403"/>
          <w:tab w:val="left" w:pos="810"/>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proofErr w:type="spellStart"/>
      <w:r>
        <w:rPr>
          <w:sz w:val="22"/>
          <w:szCs w:val="22"/>
        </w:rPr>
        <w:t>O’leary</w:t>
      </w:r>
      <w:proofErr w:type="spellEnd"/>
      <w:r>
        <w:rPr>
          <w:sz w:val="22"/>
          <w:szCs w:val="22"/>
        </w:rPr>
        <w:t xml:space="preserve">, Rosemary. </w:t>
      </w:r>
      <w:r>
        <w:rPr>
          <w:i/>
          <w:sz w:val="22"/>
          <w:szCs w:val="22"/>
        </w:rPr>
        <w:t>The Ethics of Dissent: Managing Guerrilla Government.</w:t>
      </w:r>
      <w:r>
        <w:rPr>
          <w:sz w:val="22"/>
          <w:szCs w:val="22"/>
        </w:rPr>
        <w:t xml:space="preserve"> Washington D.C.: CQ Press, 2006</w:t>
      </w:r>
    </w:p>
    <w:p w:rsidR="00180EA3" w:rsidRPr="006C233F"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r w:rsidRPr="006C233F">
        <w:rPr>
          <w:sz w:val="22"/>
          <w:szCs w:val="22"/>
        </w:rPr>
        <w:t xml:space="preserve">Rohr, John A. </w:t>
      </w:r>
      <w:r w:rsidRPr="006C233F">
        <w:rPr>
          <w:i/>
          <w:sz w:val="22"/>
          <w:szCs w:val="22"/>
        </w:rPr>
        <w:t xml:space="preserve">Public Service, Ethics, and Constitutional Practice. </w:t>
      </w:r>
      <w:r w:rsidRPr="006C233F">
        <w:rPr>
          <w:sz w:val="22"/>
          <w:szCs w:val="22"/>
        </w:rPr>
        <w:t>Lawrence: University Press of Kansas, 1998.</w:t>
      </w:r>
    </w:p>
    <w:p w:rsidR="006C233F" w:rsidRPr="006C233F" w:rsidRDefault="006C233F"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color w:val="222222"/>
          <w:sz w:val="22"/>
          <w:szCs w:val="22"/>
          <w:shd w:val="clear" w:color="auto" w:fill="FFFFFF"/>
        </w:rPr>
      </w:pPr>
      <w:proofErr w:type="spellStart"/>
      <w:r w:rsidRPr="006C233F">
        <w:rPr>
          <w:color w:val="222222"/>
          <w:sz w:val="22"/>
          <w:szCs w:val="22"/>
          <w:shd w:val="clear" w:color="auto" w:fill="FFFFFF"/>
        </w:rPr>
        <w:t>Svara</w:t>
      </w:r>
      <w:proofErr w:type="spellEnd"/>
      <w:r w:rsidRPr="006C233F">
        <w:rPr>
          <w:color w:val="222222"/>
          <w:sz w:val="22"/>
          <w:szCs w:val="22"/>
          <w:shd w:val="clear" w:color="auto" w:fill="FFFFFF"/>
        </w:rPr>
        <w:t>, J. H. (2014).</w:t>
      </w:r>
      <w:r w:rsidRPr="006C233F">
        <w:rPr>
          <w:rStyle w:val="apple-converted-space"/>
          <w:color w:val="222222"/>
          <w:sz w:val="22"/>
          <w:szCs w:val="22"/>
          <w:shd w:val="clear" w:color="auto" w:fill="FFFFFF"/>
        </w:rPr>
        <w:t> </w:t>
      </w:r>
      <w:r w:rsidRPr="006C233F">
        <w:rPr>
          <w:i/>
          <w:iCs/>
          <w:color w:val="222222"/>
          <w:sz w:val="22"/>
          <w:szCs w:val="22"/>
          <w:shd w:val="clear" w:color="auto" w:fill="FFFFFF"/>
        </w:rPr>
        <w:t>The ethics primer for public administrators in government and nonprofit organizations</w:t>
      </w:r>
      <w:r w:rsidRPr="006C233F">
        <w:rPr>
          <w:color w:val="222222"/>
          <w:sz w:val="22"/>
          <w:szCs w:val="22"/>
          <w:shd w:val="clear" w:color="auto" w:fill="FFFFFF"/>
        </w:rPr>
        <w:t>. Jones &amp; Bartlett Publishers.</w:t>
      </w:r>
    </w:p>
    <w:p w:rsidR="006C233F" w:rsidRPr="00302559" w:rsidRDefault="006C233F" w:rsidP="006C233F">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302559" w:rsidRPr="00C3566C"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sz w:val="22"/>
          <w:szCs w:val="22"/>
        </w:rPr>
      </w:pPr>
      <w:r w:rsidRPr="00C3566C">
        <w:rPr>
          <w:b/>
          <w:i/>
          <w:sz w:val="22"/>
          <w:szCs w:val="22"/>
        </w:rPr>
        <w:t>Policy</w:t>
      </w:r>
    </w:p>
    <w:p w:rsidR="00302559"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 xml:space="preserve">Anderson, James E. </w:t>
      </w:r>
      <w:r>
        <w:rPr>
          <w:i/>
          <w:sz w:val="22"/>
          <w:szCs w:val="22"/>
        </w:rPr>
        <w:t>Public Policymaking.</w:t>
      </w:r>
      <w:r>
        <w:rPr>
          <w:sz w:val="22"/>
          <w:szCs w:val="22"/>
        </w:rPr>
        <w:t xml:space="preserve"> 7th ed. Boston: Wadsworth, 2011</w:t>
      </w:r>
    </w:p>
    <w:p w:rsidR="00302559"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r>
        <w:rPr>
          <w:sz w:val="22"/>
          <w:szCs w:val="22"/>
        </w:rPr>
        <w:t xml:space="preserve">Mooney, Christopher Z. </w:t>
      </w:r>
      <w:r>
        <w:rPr>
          <w:i/>
          <w:sz w:val="22"/>
          <w:szCs w:val="22"/>
        </w:rPr>
        <w:t xml:space="preserve">The Politics of Morality Policy: The Public Clash of Private Values. </w:t>
      </w:r>
      <w:r>
        <w:rPr>
          <w:sz w:val="22"/>
          <w:szCs w:val="22"/>
        </w:rPr>
        <w:t>New York: Seven Bridge Press, 2001.</w:t>
      </w:r>
    </w:p>
    <w:p w:rsidR="00302559" w:rsidRPr="00180EA3" w:rsidRDefault="00302559" w:rsidP="00302559">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i/>
          <w:sz w:val="22"/>
          <w:szCs w:val="22"/>
        </w:rPr>
      </w:pPr>
      <w:proofErr w:type="spellStart"/>
      <w:r>
        <w:rPr>
          <w:sz w:val="22"/>
          <w:szCs w:val="22"/>
        </w:rPr>
        <w:t>Szarka</w:t>
      </w:r>
      <w:proofErr w:type="spellEnd"/>
      <w:r>
        <w:rPr>
          <w:sz w:val="22"/>
          <w:szCs w:val="22"/>
        </w:rPr>
        <w:t xml:space="preserve">, Joseph. </w:t>
      </w:r>
      <w:r>
        <w:rPr>
          <w:i/>
          <w:sz w:val="22"/>
          <w:szCs w:val="22"/>
        </w:rPr>
        <w:t xml:space="preserve">The Shaping of Environmental Policy in France. </w:t>
      </w:r>
      <w:r>
        <w:rPr>
          <w:sz w:val="22"/>
          <w:szCs w:val="22"/>
        </w:rPr>
        <w:t xml:space="preserve">New York: </w:t>
      </w:r>
      <w:proofErr w:type="spellStart"/>
      <w:r>
        <w:rPr>
          <w:sz w:val="22"/>
          <w:szCs w:val="22"/>
        </w:rPr>
        <w:t>Berghahn</w:t>
      </w:r>
      <w:proofErr w:type="spellEnd"/>
      <w:r>
        <w:rPr>
          <w:sz w:val="22"/>
          <w:szCs w:val="22"/>
        </w:rPr>
        <w:t xml:space="preserve"> Books, 2002.</w:t>
      </w:r>
      <w:r>
        <w:rPr>
          <w:i/>
          <w:sz w:val="22"/>
          <w:szCs w:val="22"/>
        </w:rPr>
        <w:t xml:space="preserve"> </w:t>
      </w:r>
    </w:p>
    <w:p w:rsidR="006C233F" w:rsidRDefault="006C233F"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i/>
          <w:sz w:val="22"/>
          <w:szCs w:val="22"/>
        </w:rPr>
      </w:pPr>
    </w:p>
    <w:p w:rsidR="00180EA3" w:rsidRPr="00C3566C" w:rsidRDefault="00180EA3"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i/>
          <w:sz w:val="22"/>
          <w:szCs w:val="22"/>
        </w:rPr>
      </w:pPr>
      <w:r w:rsidRPr="00C3566C">
        <w:rPr>
          <w:b/>
          <w:i/>
          <w:sz w:val="22"/>
          <w:szCs w:val="22"/>
        </w:rPr>
        <w:t>Public Finance</w:t>
      </w:r>
    </w:p>
    <w:p w:rsidR="00AB56CF" w:rsidRDefault="00AB56CF" w:rsidP="00AB56CF">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proofErr w:type="spellStart"/>
      <w:r>
        <w:rPr>
          <w:sz w:val="22"/>
          <w:szCs w:val="22"/>
        </w:rPr>
        <w:t>Bittle</w:t>
      </w:r>
      <w:proofErr w:type="spellEnd"/>
      <w:r>
        <w:rPr>
          <w:sz w:val="22"/>
          <w:szCs w:val="22"/>
        </w:rPr>
        <w:t xml:space="preserve">, Scott and Jean Johnson. </w:t>
      </w:r>
      <w:r>
        <w:rPr>
          <w:i/>
          <w:sz w:val="22"/>
          <w:szCs w:val="22"/>
        </w:rPr>
        <w:t>Where Does The Money Go?: Your Guided Tour to the Federal Budget Crises.</w:t>
      </w:r>
      <w:r>
        <w:rPr>
          <w:sz w:val="22"/>
          <w:szCs w:val="22"/>
        </w:rPr>
        <w:t xml:space="preserve"> New York: Harper Collin, 2008</w:t>
      </w:r>
    </w:p>
    <w:p w:rsidR="00180EA3" w:rsidRDefault="00180EA3" w:rsidP="00B21F84">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50" w:hanging="450"/>
        <w:rPr>
          <w:sz w:val="22"/>
          <w:szCs w:val="22"/>
        </w:rPr>
      </w:pPr>
      <w:r>
        <w:rPr>
          <w:sz w:val="22"/>
          <w:szCs w:val="22"/>
        </w:rPr>
        <w:t xml:space="preserve">Yarrow, Andrew L. </w:t>
      </w:r>
      <w:r>
        <w:rPr>
          <w:i/>
          <w:sz w:val="22"/>
          <w:szCs w:val="22"/>
        </w:rPr>
        <w:t>Forgive Us Our Debts: The Intergenerational Dangers of Fiscal Irresponsibility.</w:t>
      </w:r>
      <w:r w:rsidR="00AB56CF">
        <w:rPr>
          <w:i/>
          <w:sz w:val="22"/>
          <w:szCs w:val="22"/>
        </w:rPr>
        <w:t xml:space="preserve"> </w:t>
      </w:r>
      <w:r>
        <w:rPr>
          <w:sz w:val="22"/>
          <w:szCs w:val="22"/>
        </w:rPr>
        <w:t>New Haven: Yale University Press, 2008.</w:t>
      </w:r>
    </w:p>
    <w:p w:rsidR="00A71C61" w:rsidRPr="002F7556" w:rsidRDefault="00A71C61"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550062">
        <w:rPr>
          <w:b/>
          <w:sz w:val="22"/>
          <w:szCs w:val="22"/>
        </w:rPr>
        <w:t>GENERAL COURSE POLICIES:</w:t>
      </w:r>
      <w:r w:rsidRPr="00550062">
        <w:rPr>
          <w:sz w:val="22"/>
          <w:szCs w:val="22"/>
        </w:rPr>
        <w:t xml:space="preserve"> </w:t>
      </w: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550062">
        <w:rPr>
          <w:sz w:val="22"/>
          <w:szCs w:val="22"/>
        </w:rPr>
        <w:t>I expect all students to conduct themselves with professional courtesy, which includes but is not limited to the following:</w:t>
      </w:r>
    </w:p>
    <w:p w:rsidR="00F85858" w:rsidRPr="00550062" w:rsidRDefault="00F85858" w:rsidP="00F85858">
      <w:pPr>
        <w:rPr>
          <w:sz w:val="22"/>
          <w:szCs w:val="22"/>
        </w:rPr>
      </w:pPr>
    </w:p>
    <w:p w:rsidR="00F85858" w:rsidRPr="00550062" w:rsidRDefault="00F85858" w:rsidP="00F85858">
      <w:pPr>
        <w:rPr>
          <w:sz w:val="22"/>
          <w:szCs w:val="22"/>
        </w:rPr>
      </w:pPr>
      <w:r w:rsidRPr="00550062">
        <w:rPr>
          <w:sz w:val="22"/>
          <w:szCs w:val="22"/>
        </w:rPr>
        <w:t xml:space="preserve">(1) </w:t>
      </w:r>
      <w:r w:rsidRPr="00550062">
        <w:rPr>
          <w:b/>
          <w:sz w:val="22"/>
          <w:szCs w:val="22"/>
        </w:rPr>
        <w:t xml:space="preserve">Reading Assignments: </w:t>
      </w:r>
      <w:r w:rsidRPr="00550062">
        <w:rPr>
          <w:sz w:val="22"/>
          <w:szCs w:val="22"/>
        </w:rPr>
        <w:t xml:space="preserve">Reading assignments should be completed in advance, and class members should be prepared for daily class discussions. When the readings are discussed it will be assumed you will be prepared to participate significantly.  </w:t>
      </w:r>
    </w:p>
    <w:p w:rsidR="00F85858" w:rsidRPr="00550062" w:rsidRDefault="00F85858" w:rsidP="00F85858">
      <w:pPr>
        <w:rPr>
          <w:sz w:val="22"/>
          <w:szCs w:val="22"/>
        </w:rPr>
      </w:pPr>
    </w:p>
    <w:p w:rsidR="002F7556" w:rsidRPr="00550062" w:rsidRDefault="00F85858" w:rsidP="00387D1D">
      <w:pPr>
        <w:rPr>
          <w:bCs/>
          <w:sz w:val="22"/>
          <w:szCs w:val="22"/>
        </w:rPr>
      </w:pPr>
      <w:r w:rsidRPr="00550062">
        <w:rPr>
          <w:sz w:val="22"/>
          <w:szCs w:val="22"/>
        </w:rPr>
        <w:t>(2)</w:t>
      </w:r>
      <w:r w:rsidR="002F7556">
        <w:rPr>
          <w:b/>
          <w:sz w:val="22"/>
          <w:szCs w:val="22"/>
        </w:rPr>
        <w:t xml:space="preserve"> </w:t>
      </w:r>
      <w:r w:rsidR="002F7556" w:rsidRPr="00550062">
        <w:rPr>
          <w:b/>
          <w:sz w:val="22"/>
          <w:szCs w:val="22"/>
        </w:rPr>
        <w:t>Lectures</w:t>
      </w:r>
    </w:p>
    <w:p w:rsidR="002F7556" w:rsidRPr="00550062" w:rsidRDefault="00387D1D" w:rsidP="002F7556">
      <w:pPr>
        <w:overflowPunct w:val="0"/>
        <w:rPr>
          <w:sz w:val="22"/>
          <w:szCs w:val="22"/>
        </w:rPr>
      </w:pPr>
      <w:r w:rsidRPr="00550062">
        <w:rPr>
          <w:sz w:val="22"/>
          <w:szCs w:val="22"/>
        </w:rPr>
        <w:t>Lectures will also introduce material from sources other than the readings.</w:t>
      </w:r>
      <w:r>
        <w:rPr>
          <w:sz w:val="22"/>
          <w:szCs w:val="22"/>
        </w:rPr>
        <w:t xml:space="preserve"> </w:t>
      </w:r>
      <w:r w:rsidR="002F7556" w:rsidRPr="00550062">
        <w:rPr>
          <w:bCs/>
          <w:sz w:val="22"/>
          <w:szCs w:val="22"/>
        </w:rPr>
        <w:t xml:space="preserve">Lectures will incorporate concepts, lessons and applications pertaining to public </w:t>
      </w:r>
      <w:r>
        <w:rPr>
          <w:bCs/>
          <w:sz w:val="22"/>
          <w:szCs w:val="22"/>
        </w:rPr>
        <w:t>administration</w:t>
      </w:r>
      <w:r w:rsidR="002F7556" w:rsidRPr="00550062">
        <w:rPr>
          <w:bCs/>
          <w:sz w:val="22"/>
          <w:szCs w:val="22"/>
        </w:rPr>
        <w:t xml:space="preserve"> from multiple sources, not simply the assigned readings.  </w:t>
      </w:r>
      <w:r w:rsidR="002F7556" w:rsidRPr="00550062">
        <w:rPr>
          <w:sz w:val="22"/>
          <w:szCs w:val="22"/>
        </w:rPr>
        <w:t xml:space="preserve">You are responsible for materials from both the readings and lectures.  </w:t>
      </w:r>
      <w:r w:rsidR="002F7556" w:rsidRPr="00550062">
        <w:rPr>
          <w:b/>
          <w:sz w:val="22"/>
          <w:szCs w:val="22"/>
        </w:rPr>
        <w:t>I will not provide notes for missed classes.</w:t>
      </w:r>
    </w:p>
    <w:p w:rsidR="00F85858" w:rsidRPr="00550062" w:rsidRDefault="00F85858" w:rsidP="00F85858">
      <w:pPr>
        <w:rPr>
          <w:sz w:val="22"/>
          <w:szCs w:val="22"/>
        </w:rPr>
      </w:pPr>
    </w:p>
    <w:p w:rsidR="00F85858" w:rsidRPr="00550062" w:rsidRDefault="00594CCE" w:rsidP="00F85858">
      <w:pPr>
        <w:rPr>
          <w:sz w:val="22"/>
          <w:szCs w:val="22"/>
        </w:rPr>
      </w:pPr>
      <w:r>
        <w:rPr>
          <w:sz w:val="22"/>
          <w:szCs w:val="22"/>
        </w:rPr>
        <w:t>(3</w:t>
      </w:r>
      <w:r w:rsidR="00F85858" w:rsidRPr="00550062">
        <w:rPr>
          <w:sz w:val="22"/>
          <w:szCs w:val="22"/>
        </w:rPr>
        <w:t xml:space="preserve">) </w:t>
      </w:r>
      <w:r w:rsidR="00F85858" w:rsidRPr="00550062">
        <w:rPr>
          <w:b/>
          <w:sz w:val="22"/>
          <w:szCs w:val="22"/>
        </w:rPr>
        <w:t xml:space="preserve">Cheating or Plagiarism: </w:t>
      </w:r>
      <w:r w:rsidR="00F85858" w:rsidRPr="00550062">
        <w:rPr>
          <w:sz w:val="22"/>
          <w:szCs w:val="22"/>
        </w:rPr>
        <w:t>In accordance with departmental policy (attached),</w:t>
      </w:r>
      <w:r w:rsidR="00F85858" w:rsidRPr="00550062">
        <w:rPr>
          <w:b/>
          <w:sz w:val="22"/>
          <w:szCs w:val="22"/>
        </w:rPr>
        <w:t xml:space="preserve"> </w:t>
      </w:r>
      <w:r w:rsidR="00F85858" w:rsidRPr="00550062">
        <w:rPr>
          <w:sz w:val="22"/>
          <w:szCs w:val="22"/>
        </w:rPr>
        <w:t xml:space="preserve">cheating or plagiarism </w:t>
      </w:r>
      <w:r w:rsidR="00387D1D">
        <w:rPr>
          <w:sz w:val="22"/>
          <w:szCs w:val="22"/>
        </w:rPr>
        <w:t>may</w:t>
      </w:r>
      <w:r w:rsidR="00F85858" w:rsidRPr="00550062">
        <w:rPr>
          <w:sz w:val="22"/>
          <w:szCs w:val="22"/>
        </w:rPr>
        <w:t xml:space="preserve"> result in a grade of F for the course. Any work submitted for a grade should be th</w:t>
      </w:r>
      <w:r w:rsidR="00387D1D">
        <w:rPr>
          <w:sz w:val="22"/>
          <w:szCs w:val="22"/>
        </w:rPr>
        <w:t xml:space="preserve">e original work of the student. </w:t>
      </w:r>
      <w:r w:rsidR="00F85858" w:rsidRPr="00550062">
        <w:rPr>
          <w:sz w:val="22"/>
          <w:szCs w:val="22"/>
        </w:rPr>
        <w:t xml:space="preserve">Remember, plagiarism is a violation of acceptable student conduct. </w:t>
      </w:r>
      <w:r w:rsidR="00F85858" w:rsidRPr="00550062">
        <w:rPr>
          <w:i/>
          <w:sz w:val="22"/>
          <w:szCs w:val="22"/>
        </w:rPr>
        <w:t xml:space="preserve">Long quotations should be avoided. Text or unique ideas taken directly from an author (quoted or paraphrased) should be cited </w:t>
      </w:r>
      <w:r w:rsidR="00F85858" w:rsidRPr="00550062">
        <w:rPr>
          <w:i/>
          <w:sz w:val="22"/>
          <w:szCs w:val="22"/>
        </w:rPr>
        <w:lastRenderedPageBreak/>
        <w:t>and that citation should include a page number for the text</w:t>
      </w:r>
      <w:r w:rsidR="00387D1D">
        <w:rPr>
          <w:i/>
          <w:sz w:val="22"/>
          <w:szCs w:val="22"/>
        </w:rPr>
        <w:t xml:space="preserve">. Submission of work </w:t>
      </w:r>
      <w:r>
        <w:rPr>
          <w:i/>
          <w:sz w:val="22"/>
          <w:szCs w:val="22"/>
        </w:rPr>
        <w:t xml:space="preserve">even your own) </w:t>
      </w:r>
      <w:r w:rsidR="00387D1D">
        <w:rPr>
          <w:i/>
          <w:sz w:val="22"/>
          <w:szCs w:val="22"/>
        </w:rPr>
        <w:t>from another course is classified as plagiarism</w:t>
      </w:r>
      <w:r w:rsidR="00F85858" w:rsidRPr="00550062">
        <w:rPr>
          <w:iCs/>
          <w:sz w:val="22"/>
          <w:szCs w:val="22"/>
        </w:rPr>
        <w:t>. Violations</w:t>
      </w:r>
      <w:r w:rsidR="00F85858" w:rsidRPr="00550062">
        <w:rPr>
          <w:sz w:val="22"/>
          <w:szCs w:val="22"/>
        </w:rPr>
        <w:t xml:space="preserve"> will not be treated lightly, and disciplinary action will be taken</w:t>
      </w:r>
      <w:r w:rsidR="00387D1D">
        <w:rPr>
          <w:sz w:val="22"/>
          <w:szCs w:val="22"/>
        </w:rPr>
        <w:t xml:space="preserve"> at the discretion of the instructor</w:t>
      </w:r>
      <w:r w:rsidR="00F85858" w:rsidRPr="00550062">
        <w:rPr>
          <w:sz w:val="22"/>
          <w:szCs w:val="22"/>
        </w:rPr>
        <w:t xml:space="preserve"> should such violations</w:t>
      </w:r>
      <w:r>
        <w:rPr>
          <w:sz w:val="22"/>
          <w:szCs w:val="22"/>
        </w:rPr>
        <w:t xml:space="preserve"> occur. Please see the </w:t>
      </w:r>
      <w:r w:rsidR="007003B3">
        <w:rPr>
          <w:sz w:val="22"/>
          <w:szCs w:val="22"/>
        </w:rPr>
        <w:t>instructor</w:t>
      </w:r>
      <w:r w:rsidR="00F85858" w:rsidRPr="00550062">
        <w:rPr>
          <w:sz w:val="22"/>
          <w:szCs w:val="22"/>
        </w:rPr>
        <w:t xml:space="preserve"> if you have any questions about academic integrity in general or as it relates to particular requirements for this course.</w:t>
      </w:r>
    </w:p>
    <w:p w:rsidR="00F85858" w:rsidRPr="00550062" w:rsidRDefault="00F85858" w:rsidP="00F85858">
      <w:pPr>
        <w:rPr>
          <w:sz w:val="22"/>
          <w:szCs w:val="22"/>
        </w:rPr>
      </w:pPr>
    </w:p>
    <w:p w:rsidR="00F85858" w:rsidRPr="00550062" w:rsidRDefault="00594CCE" w:rsidP="00F85858">
      <w:pPr>
        <w:rPr>
          <w:sz w:val="22"/>
          <w:szCs w:val="22"/>
        </w:rPr>
      </w:pPr>
      <w:r>
        <w:rPr>
          <w:sz w:val="22"/>
          <w:szCs w:val="22"/>
        </w:rPr>
        <w:t>(4</w:t>
      </w:r>
      <w:r w:rsidR="00F85858" w:rsidRPr="00550062">
        <w:rPr>
          <w:sz w:val="22"/>
          <w:szCs w:val="22"/>
        </w:rPr>
        <w:t xml:space="preserve">) </w:t>
      </w:r>
      <w:r w:rsidR="00F85858" w:rsidRPr="00550062">
        <w:rPr>
          <w:b/>
          <w:sz w:val="22"/>
          <w:szCs w:val="22"/>
        </w:rPr>
        <w:t>Special Accommodations:</w:t>
      </w:r>
      <w:r w:rsidR="00F85858" w:rsidRPr="00550062">
        <w:rPr>
          <w:sz w:val="22"/>
          <w:szCs w:val="22"/>
        </w:rPr>
        <w:t xml:space="preserve"> Attached to this syllabus is an </w:t>
      </w:r>
      <w:r w:rsidR="00F85858" w:rsidRPr="00550062">
        <w:rPr>
          <w:b/>
          <w:sz w:val="22"/>
          <w:szCs w:val="22"/>
        </w:rPr>
        <w:t>ADA</w:t>
      </w:r>
      <w:r w:rsidR="00F85858" w:rsidRPr="00550062">
        <w:rPr>
          <w:sz w:val="22"/>
          <w:szCs w:val="22"/>
        </w:rPr>
        <w:t xml:space="preserve"> statement. If you are a student with a qualifying disability that will affect your participation in class or your ability to take tests (as certified by the UNT Office of Disability Accommodation), please see the professor no later than the third class meeting so that we can work out appropriate accommodations and develop a written agreement about them.</w:t>
      </w:r>
    </w:p>
    <w:p w:rsidR="00F85858" w:rsidRPr="00550062" w:rsidRDefault="00F85858" w:rsidP="00F85858">
      <w:pPr>
        <w:rPr>
          <w:sz w:val="22"/>
          <w:szCs w:val="22"/>
        </w:rPr>
      </w:pPr>
    </w:p>
    <w:p w:rsidR="00F85858" w:rsidRPr="00550062" w:rsidRDefault="00594CCE" w:rsidP="00F85858">
      <w:pPr>
        <w:rPr>
          <w:sz w:val="22"/>
          <w:szCs w:val="22"/>
        </w:rPr>
      </w:pPr>
      <w:r>
        <w:rPr>
          <w:sz w:val="22"/>
          <w:szCs w:val="22"/>
        </w:rPr>
        <w:t>(5</w:t>
      </w:r>
      <w:r w:rsidR="00F85858" w:rsidRPr="00550062">
        <w:rPr>
          <w:sz w:val="22"/>
          <w:szCs w:val="22"/>
        </w:rPr>
        <w:t xml:space="preserve">) </w:t>
      </w:r>
      <w:r w:rsidR="00F85858" w:rsidRPr="00550062">
        <w:rPr>
          <w:b/>
          <w:sz w:val="22"/>
          <w:szCs w:val="22"/>
        </w:rPr>
        <w:t>Late Work:</w:t>
      </w:r>
      <w:r w:rsidR="00F85858" w:rsidRPr="00550062">
        <w:rPr>
          <w:sz w:val="22"/>
          <w:szCs w:val="22"/>
        </w:rPr>
        <w:t xml:space="preserve"> Just as you would expect to turn in a work assignment in a timely manner, so also should you submit class assignments in a timely manner. Late work will not be accepted after the due date and time unless an arrangement is made well in advance of the due date of an assignment</w:t>
      </w:r>
      <w:r w:rsidR="00AB526F" w:rsidRPr="00550062">
        <w:rPr>
          <w:sz w:val="22"/>
          <w:szCs w:val="22"/>
        </w:rPr>
        <w:t xml:space="preserve"> and in accordance with university policy</w:t>
      </w:r>
      <w:r w:rsidR="00F85858" w:rsidRPr="00550062">
        <w:rPr>
          <w:sz w:val="22"/>
          <w:szCs w:val="22"/>
        </w:rPr>
        <w:t>.</w:t>
      </w:r>
    </w:p>
    <w:p w:rsidR="00F85858" w:rsidRPr="00550062" w:rsidRDefault="00F85858" w:rsidP="00F85858">
      <w:pPr>
        <w:rPr>
          <w:sz w:val="22"/>
          <w:szCs w:val="22"/>
        </w:rPr>
      </w:pPr>
    </w:p>
    <w:p w:rsidR="00F85858" w:rsidRPr="00550062" w:rsidRDefault="00594CCE" w:rsidP="00F85858">
      <w:pPr>
        <w:tabs>
          <w:tab w:val="left" w:pos="360"/>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color w:val="000000"/>
          <w:sz w:val="22"/>
          <w:szCs w:val="22"/>
        </w:rPr>
      </w:pPr>
      <w:r>
        <w:rPr>
          <w:sz w:val="22"/>
          <w:szCs w:val="22"/>
        </w:rPr>
        <w:t>(6</w:t>
      </w:r>
      <w:r w:rsidR="00F85858" w:rsidRPr="00550062">
        <w:rPr>
          <w:sz w:val="22"/>
          <w:szCs w:val="22"/>
        </w:rPr>
        <w:t xml:space="preserve">) </w:t>
      </w:r>
      <w:r w:rsidR="00F85858" w:rsidRPr="00550062">
        <w:rPr>
          <w:b/>
          <w:sz w:val="22"/>
          <w:szCs w:val="22"/>
        </w:rPr>
        <w:t>Computers</w:t>
      </w:r>
      <w:r w:rsidR="007003B3">
        <w:rPr>
          <w:b/>
          <w:sz w:val="22"/>
          <w:szCs w:val="22"/>
        </w:rPr>
        <w:t>, cellphones and other electronic devices</w:t>
      </w:r>
      <w:r w:rsidR="00F85858" w:rsidRPr="00550062">
        <w:rPr>
          <w:b/>
          <w:sz w:val="22"/>
          <w:szCs w:val="22"/>
        </w:rPr>
        <w:t>:</w:t>
      </w:r>
      <w:r w:rsidR="00F85858" w:rsidRPr="00550062">
        <w:rPr>
          <w:sz w:val="22"/>
          <w:szCs w:val="22"/>
        </w:rPr>
        <w:t xml:space="preserve"> </w:t>
      </w:r>
      <w:r w:rsidR="00F85858" w:rsidRPr="007003B3">
        <w:rPr>
          <w:sz w:val="22"/>
          <w:szCs w:val="22"/>
        </w:rPr>
        <w:t>If you are going to use a lap top computer for not</w:t>
      </w:r>
      <w:r w:rsidR="007003B3" w:rsidRPr="007003B3">
        <w:rPr>
          <w:sz w:val="22"/>
          <w:szCs w:val="22"/>
        </w:rPr>
        <w:t xml:space="preserve">e taking. </w:t>
      </w:r>
      <w:r w:rsidR="007003B3" w:rsidRPr="007003B3">
        <w:rPr>
          <w:sz w:val="22"/>
          <w:szCs w:val="22"/>
        </w:rPr>
        <w:t>Laptop computers may only be used in class for note taking. Students may not be connected to an Internet-access network at any time during class or lab periods. The instructor reserves the right to disallow laptops in class if misuse becomes disruptive or unproductive</w:t>
      </w:r>
      <w:r w:rsidR="00F85858" w:rsidRPr="007003B3">
        <w:rPr>
          <w:sz w:val="22"/>
          <w:szCs w:val="22"/>
        </w:rPr>
        <w:t xml:space="preserve">. Violations of this policy </w:t>
      </w:r>
      <w:r w:rsidR="00387D1D" w:rsidRPr="007003B3">
        <w:rPr>
          <w:sz w:val="22"/>
          <w:szCs w:val="22"/>
        </w:rPr>
        <w:t>may</w:t>
      </w:r>
      <w:r w:rsidR="00F85858" w:rsidRPr="007003B3">
        <w:rPr>
          <w:sz w:val="22"/>
          <w:szCs w:val="22"/>
        </w:rPr>
        <w:t xml:space="preserve"> result in the student being asked to not b</w:t>
      </w:r>
      <w:r w:rsidRPr="007003B3">
        <w:rPr>
          <w:sz w:val="22"/>
          <w:szCs w:val="22"/>
        </w:rPr>
        <w:t>ring the computer or other devic</w:t>
      </w:r>
      <w:r w:rsidR="00F85858" w:rsidRPr="007003B3">
        <w:rPr>
          <w:sz w:val="22"/>
          <w:szCs w:val="22"/>
        </w:rPr>
        <w:t>e to class</w:t>
      </w:r>
      <w:r w:rsidR="00387D1D" w:rsidRPr="007003B3">
        <w:rPr>
          <w:sz w:val="22"/>
          <w:szCs w:val="22"/>
        </w:rPr>
        <w:t>.</w:t>
      </w:r>
      <w:r w:rsidR="00F85858" w:rsidRPr="007003B3">
        <w:rPr>
          <w:sz w:val="22"/>
          <w:szCs w:val="22"/>
        </w:rPr>
        <w:t xml:space="preserve"> Additionally, </w:t>
      </w:r>
      <w:r w:rsidR="007003B3" w:rsidRPr="007003B3">
        <w:rPr>
          <w:sz w:val="22"/>
          <w:szCs w:val="22"/>
        </w:rPr>
        <w:t>c</w:t>
      </w:r>
      <w:r w:rsidR="007003B3" w:rsidRPr="007003B3">
        <w:rPr>
          <w:sz w:val="22"/>
          <w:szCs w:val="22"/>
        </w:rPr>
        <w:t>ell phone use is prohibited during class and lab periods</w:t>
      </w:r>
      <w:r w:rsidR="007003B3" w:rsidRPr="007003B3">
        <w:rPr>
          <w:sz w:val="22"/>
          <w:szCs w:val="22"/>
        </w:rPr>
        <w:t>. Texting</w:t>
      </w:r>
      <w:r w:rsidR="00F85858" w:rsidRPr="007003B3">
        <w:rPr>
          <w:sz w:val="22"/>
          <w:szCs w:val="22"/>
        </w:rPr>
        <w:t xml:space="preserve"> or use</w:t>
      </w:r>
      <w:r w:rsidR="007003B3" w:rsidRPr="007003B3">
        <w:rPr>
          <w:sz w:val="22"/>
          <w:szCs w:val="22"/>
        </w:rPr>
        <w:t xml:space="preserve"> of</w:t>
      </w:r>
      <w:r w:rsidR="00F85858" w:rsidRPr="007003B3">
        <w:rPr>
          <w:sz w:val="22"/>
          <w:szCs w:val="22"/>
        </w:rPr>
        <w:t xml:space="preserve"> any other electronic devise</w:t>
      </w:r>
      <w:r w:rsidR="007003B3" w:rsidRPr="007003B3">
        <w:rPr>
          <w:sz w:val="22"/>
          <w:szCs w:val="22"/>
        </w:rPr>
        <w:t xml:space="preserve"> is prohibited</w:t>
      </w:r>
      <w:r w:rsidR="00F85858" w:rsidRPr="007003B3">
        <w:rPr>
          <w:sz w:val="22"/>
          <w:szCs w:val="22"/>
        </w:rPr>
        <w:t xml:space="preserve"> unless instructed. That is, communication devices can be brought into the classroom and used based on the parameters discussed. As future managers and leaders, an important skill one must have (or develop) is the appropriate use of telecommunications devices in various social settings.</w:t>
      </w: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03" w:hanging="403"/>
        <w:rPr>
          <w:sz w:val="22"/>
          <w:szCs w:val="22"/>
        </w:rPr>
      </w:pPr>
    </w:p>
    <w:p w:rsidR="00F85858" w:rsidRPr="00550062" w:rsidRDefault="00594CCE" w:rsidP="00AB526F">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03" w:hanging="403"/>
        <w:rPr>
          <w:sz w:val="22"/>
          <w:szCs w:val="22"/>
        </w:rPr>
      </w:pPr>
      <w:r>
        <w:rPr>
          <w:sz w:val="22"/>
          <w:szCs w:val="22"/>
        </w:rPr>
        <w:t>(7</w:t>
      </w:r>
      <w:r w:rsidR="00F85858" w:rsidRPr="00550062">
        <w:rPr>
          <w:sz w:val="22"/>
          <w:szCs w:val="22"/>
        </w:rPr>
        <w:t xml:space="preserve">) </w:t>
      </w:r>
      <w:r w:rsidR="00F85858" w:rsidRPr="00550062">
        <w:rPr>
          <w:b/>
          <w:sz w:val="22"/>
          <w:szCs w:val="22"/>
        </w:rPr>
        <w:t>Promptness:</w:t>
      </w:r>
      <w:r w:rsidR="00F85858" w:rsidRPr="00550062">
        <w:rPr>
          <w:sz w:val="22"/>
          <w:szCs w:val="22"/>
        </w:rPr>
        <w:t xml:space="preserve"> Please do not be tardy to class. I expect all students in their seats and ready to begin at the appointed time. I reserve the right to take further action if a stu</w:t>
      </w:r>
      <w:r w:rsidR="00387D1D">
        <w:rPr>
          <w:sz w:val="22"/>
          <w:szCs w:val="22"/>
        </w:rPr>
        <w:t>dent is continually disrupting class due to tardiness</w:t>
      </w:r>
      <w:r w:rsidR="00F85858" w:rsidRPr="00550062">
        <w:rPr>
          <w:sz w:val="22"/>
          <w:szCs w:val="22"/>
        </w:rPr>
        <w:t xml:space="preserve">. </w:t>
      </w: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403" w:hanging="403"/>
        <w:rPr>
          <w:sz w:val="22"/>
          <w:szCs w:val="22"/>
        </w:rPr>
      </w:pPr>
    </w:p>
    <w:p w:rsidR="00F85858" w:rsidRDefault="00594CCE" w:rsidP="00F85858">
      <w:pPr>
        <w:rPr>
          <w:sz w:val="22"/>
          <w:szCs w:val="22"/>
        </w:rPr>
      </w:pPr>
      <w:r>
        <w:rPr>
          <w:sz w:val="22"/>
          <w:szCs w:val="22"/>
        </w:rPr>
        <w:t>(8</w:t>
      </w:r>
      <w:r w:rsidR="00F85858" w:rsidRPr="00550062">
        <w:rPr>
          <w:sz w:val="22"/>
          <w:szCs w:val="22"/>
        </w:rPr>
        <w:t xml:space="preserve">) </w:t>
      </w:r>
      <w:r w:rsidR="00F85858" w:rsidRPr="00550062">
        <w:rPr>
          <w:b/>
          <w:sz w:val="22"/>
          <w:szCs w:val="22"/>
        </w:rPr>
        <w:t>Respect for fellow students, the field, and the instructor:</w:t>
      </w:r>
      <w:r w:rsidR="00F85858" w:rsidRPr="00550062">
        <w:rPr>
          <w:sz w:val="22"/>
          <w:szCs w:val="22"/>
        </w:rPr>
        <w:t xml:space="preserve"> Although some of the issues we will cover can be controversial and may evoke an emotional response, please treat other students respectfully. When I am in front of the class lecturing or addressing a question from a student, I expect your full attention. This means no talking with other students or in any way distracting me or the class from the lecture/discussion. Please wait your turn if you would like</w:t>
      </w:r>
      <w:bookmarkStart w:id="0" w:name="_GoBack"/>
      <w:bookmarkEnd w:id="0"/>
      <w:r w:rsidR="00F85858" w:rsidRPr="00550062">
        <w:rPr>
          <w:sz w:val="22"/>
          <w:szCs w:val="22"/>
        </w:rPr>
        <w:t xml:space="preserve"> to contribute to the discussion. Do not carry on a conversation with someone else in the class or you may be asked to leave the classroom – </w:t>
      </w:r>
      <w:r w:rsidR="00F85858" w:rsidRPr="00550062">
        <w:rPr>
          <w:sz w:val="22"/>
          <w:szCs w:val="22"/>
          <w:u w:val="single"/>
        </w:rPr>
        <w:t xml:space="preserve">And Please Silence your Wireless Phones and </w:t>
      </w:r>
      <w:r>
        <w:rPr>
          <w:sz w:val="22"/>
          <w:szCs w:val="22"/>
          <w:u w:val="single"/>
        </w:rPr>
        <w:t>Electronic Devices</w:t>
      </w:r>
      <w:r w:rsidR="00F85858" w:rsidRPr="00550062">
        <w:rPr>
          <w:sz w:val="22"/>
          <w:szCs w:val="22"/>
        </w:rPr>
        <w:t xml:space="preserve">. Major disruptions </w:t>
      </w:r>
      <w:r w:rsidR="00387D1D">
        <w:rPr>
          <w:sz w:val="22"/>
          <w:szCs w:val="22"/>
        </w:rPr>
        <w:t>may</w:t>
      </w:r>
      <w:r w:rsidR="00F85858" w:rsidRPr="00550062">
        <w:rPr>
          <w:sz w:val="22"/>
          <w:szCs w:val="22"/>
        </w:rPr>
        <w:t xml:space="preserve"> result in asking you to leave the classroom for the remainder of that day’s class period.</w:t>
      </w:r>
    </w:p>
    <w:p w:rsidR="00387D1D" w:rsidRPr="00550062" w:rsidRDefault="00387D1D" w:rsidP="00F85858">
      <w:pPr>
        <w:rPr>
          <w:sz w:val="22"/>
          <w:szCs w:val="22"/>
        </w:rPr>
      </w:pPr>
    </w:p>
    <w:p w:rsidR="00F85858" w:rsidRPr="00550062" w:rsidRDefault="00594CCE" w:rsidP="00F85858">
      <w:pPr>
        <w:tabs>
          <w:tab w:val="left" w:pos="450"/>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(9</w:t>
      </w:r>
      <w:r w:rsidR="00F85858" w:rsidRPr="00550062">
        <w:rPr>
          <w:sz w:val="22"/>
          <w:szCs w:val="22"/>
        </w:rPr>
        <w:t xml:space="preserve">) </w:t>
      </w:r>
      <w:r w:rsidR="00F85858" w:rsidRPr="00550062">
        <w:rPr>
          <w:b/>
          <w:sz w:val="22"/>
          <w:szCs w:val="22"/>
        </w:rPr>
        <w:t xml:space="preserve">NO FOOD </w:t>
      </w:r>
      <w:r w:rsidR="00F85858" w:rsidRPr="00550062">
        <w:rPr>
          <w:sz w:val="22"/>
          <w:szCs w:val="22"/>
        </w:rPr>
        <w:t>Please do not bring any food into the classroom, although of course you may bring drinks that have sealable tops.</w:t>
      </w:r>
    </w:p>
    <w:p w:rsidR="00F85858" w:rsidRPr="00550062" w:rsidRDefault="00F85858" w:rsidP="00F85858">
      <w:pPr>
        <w:rPr>
          <w:sz w:val="22"/>
          <w:szCs w:val="22"/>
        </w:rPr>
      </w:pPr>
    </w:p>
    <w:p w:rsidR="00F85858" w:rsidRPr="00550062" w:rsidRDefault="00594CCE" w:rsidP="00F85858">
      <w:pPr>
        <w:rPr>
          <w:sz w:val="22"/>
          <w:szCs w:val="22"/>
        </w:rPr>
      </w:pPr>
      <w:r>
        <w:rPr>
          <w:sz w:val="22"/>
          <w:szCs w:val="22"/>
        </w:rPr>
        <w:t>(10</w:t>
      </w:r>
      <w:r w:rsidR="00F85858" w:rsidRPr="00550062">
        <w:rPr>
          <w:sz w:val="22"/>
          <w:szCs w:val="22"/>
        </w:rPr>
        <w:t xml:space="preserve">) </w:t>
      </w:r>
      <w:r w:rsidR="00F85858" w:rsidRPr="00550062">
        <w:rPr>
          <w:b/>
          <w:sz w:val="22"/>
          <w:szCs w:val="22"/>
        </w:rPr>
        <w:t>Syllabus Changes:</w:t>
      </w:r>
      <w:r w:rsidR="00F85858" w:rsidRPr="00550062">
        <w:rPr>
          <w:sz w:val="22"/>
          <w:szCs w:val="22"/>
        </w:rPr>
        <w:t xml:space="preserve"> I reserve the right to change, modify, add to, alter, delete, and otherwise rearrange the syllabus to make the learning process accessible.</w:t>
      </w: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bCs/>
          <w:sz w:val="22"/>
          <w:szCs w:val="22"/>
        </w:rPr>
      </w:pPr>
    </w:p>
    <w:p w:rsidR="00F85858" w:rsidRPr="00550062" w:rsidRDefault="00F85858" w:rsidP="00F85858">
      <w:pPr>
        <w:pStyle w:val="Heading1"/>
      </w:pPr>
      <w:r w:rsidRPr="00550062">
        <w:t>ASSIGNMENTS: Course Structure, Requirements, and Grading Criteria</w:t>
      </w: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F85858" w:rsidRPr="00550062" w:rsidRDefault="00F85858" w:rsidP="00F8585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550062">
        <w:rPr>
          <w:sz w:val="22"/>
          <w:szCs w:val="22"/>
        </w:rPr>
        <w:t xml:space="preserve">A combination of discussion, lecture, and classroom activities will be utilized for the class sessions. The course will be as action-oriented as possible and thus will rely a great deal on your eager involvement. I will introduce the pertinent subject matter and attempt to tie together with various readings on a topic, but </w:t>
      </w:r>
      <w:r w:rsidRPr="00550062">
        <w:rPr>
          <w:sz w:val="22"/>
          <w:szCs w:val="22"/>
        </w:rPr>
        <w:lastRenderedPageBreak/>
        <w:t>you will be expected to actively participate in the discussions. You are expected to read and comprehend all of the required readings.</w:t>
      </w:r>
    </w:p>
    <w:p w:rsidR="00F85858" w:rsidRDefault="00F85858" w:rsidP="00624076">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4"/>
          <w:szCs w:val="24"/>
        </w:rPr>
      </w:pPr>
    </w:p>
    <w:p w:rsidR="00624076" w:rsidRPr="00F849FE" w:rsidRDefault="00624076" w:rsidP="00624076">
      <w:pPr>
        <w:rPr>
          <w:sz w:val="22"/>
          <w:szCs w:val="22"/>
        </w:rPr>
      </w:pPr>
      <w:r w:rsidRPr="00F849FE">
        <w:rPr>
          <w:b/>
          <w:sz w:val="22"/>
          <w:szCs w:val="22"/>
        </w:rPr>
        <w:t>Course Requirements</w:t>
      </w:r>
    </w:p>
    <w:p w:rsidR="00624076" w:rsidRPr="00131D1D" w:rsidRDefault="00624076" w:rsidP="00624076">
      <w:pPr>
        <w:rPr>
          <w:b/>
          <w:bCs/>
          <w:sz w:val="24"/>
          <w:szCs w:val="24"/>
        </w:rPr>
      </w:pPr>
      <w:r w:rsidRPr="00131D1D">
        <w:rPr>
          <w:sz w:val="24"/>
          <w:szCs w:val="24"/>
        </w:rPr>
        <w:t xml:space="preserve">Grades in this course will be awarded based on your performance during the semester. The grade is determined entirely by a student’s scores on the quizzes, exams, assignments, and </w:t>
      </w:r>
      <w:r w:rsidR="00387D1D">
        <w:rPr>
          <w:sz w:val="24"/>
          <w:szCs w:val="24"/>
        </w:rPr>
        <w:t>participation</w:t>
      </w:r>
      <w:r w:rsidRPr="00131D1D">
        <w:rPr>
          <w:sz w:val="24"/>
          <w:szCs w:val="24"/>
        </w:rPr>
        <w:t>.</w:t>
      </w:r>
    </w:p>
    <w:p w:rsidR="00F849FE" w:rsidRDefault="00F849FE" w:rsidP="00F849FE">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2"/>
          <w:szCs w:val="22"/>
        </w:rPr>
      </w:pPr>
    </w:p>
    <w:p w:rsidR="00F849FE" w:rsidRPr="00084403" w:rsidRDefault="00F849FE" w:rsidP="00F849FE">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2"/>
          <w:szCs w:val="22"/>
        </w:rPr>
      </w:pPr>
      <w:r w:rsidRPr="00084403">
        <w:rPr>
          <w:b/>
          <w:sz w:val="22"/>
          <w:szCs w:val="22"/>
        </w:rPr>
        <w:t>Class Attendance and Participation:</w:t>
      </w:r>
    </w:p>
    <w:p w:rsidR="0055095B" w:rsidRPr="00DD5F1F" w:rsidRDefault="006C233F" w:rsidP="00084403">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sz w:val="24"/>
          <w:szCs w:val="24"/>
        </w:rPr>
      </w:pPr>
      <w:r w:rsidRPr="00DD5F1F">
        <w:rPr>
          <w:sz w:val="24"/>
          <w:szCs w:val="24"/>
        </w:rPr>
        <w:t>Each student is res</w:t>
      </w:r>
      <w:r w:rsidR="0055095B" w:rsidRPr="00DD5F1F">
        <w:rPr>
          <w:sz w:val="24"/>
          <w:szCs w:val="24"/>
        </w:rPr>
        <w:t>ponsible for selecting one city</w:t>
      </w:r>
      <w:r w:rsidR="00084403" w:rsidRPr="00DD5F1F">
        <w:rPr>
          <w:sz w:val="24"/>
          <w:szCs w:val="24"/>
        </w:rPr>
        <w:t xml:space="preserve"> to use as a resource each w</w:t>
      </w:r>
      <w:r w:rsidR="00DD5F1F" w:rsidRPr="00DD5F1F">
        <w:rPr>
          <w:sz w:val="24"/>
          <w:szCs w:val="24"/>
        </w:rPr>
        <w:t>eek. Students will prepare a half</w:t>
      </w:r>
      <w:r w:rsidR="00084403" w:rsidRPr="00DD5F1F">
        <w:rPr>
          <w:sz w:val="24"/>
          <w:szCs w:val="24"/>
        </w:rPr>
        <w:t xml:space="preserve"> page summary each week of something particular about the city via a news article, the city website, a city program, meeting, etc. and how it relates to the content we will cover that week from the required reading. Students have flexibility on the topic. The goal is to relate the topic to the content in the reading. Students will be selected randomly each week to discuss there one page assessment. The first paragraph should provide a short summary of the topic and the second paragraph should discuss connection to the reading material. Two paragraphs</w:t>
      </w:r>
      <w:r w:rsidR="0055095B" w:rsidRPr="00DD5F1F">
        <w:rPr>
          <w:sz w:val="24"/>
          <w:szCs w:val="24"/>
        </w:rPr>
        <w:t xml:space="preserve">, single space, Memo style. </w:t>
      </w:r>
    </w:p>
    <w:p w:rsidR="0055095B" w:rsidRDefault="0055095B" w:rsidP="00624076">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2"/>
          <w:szCs w:val="22"/>
        </w:rPr>
      </w:pPr>
    </w:p>
    <w:p w:rsidR="00624076" w:rsidRPr="00084403" w:rsidRDefault="00F849FE" w:rsidP="00624076">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sz w:val="22"/>
          <w:szCs w:val="22"/>
        </w:rPr>
      </w:pPr>
      <w:r w:rsidRPr="00084403">
        <w:rPr>
          <w:sz w:val="22"/>
          <w:szCs w:val="22"/>
        </w:rPr>
        <w:t>If you miss class, you will be responsible for obtaining any notes or handouts from a classmate.</w:t>
      </w:r>
    </w:p>
    <w:p w:rsidR="00C3566C" w:rsidRPr="00084403" w:rsidRDefault="00C3566C" w:rsidP="00624076">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sz w:val="22"/>
          <w:szCs w:val="22"/>
        </w:rPr>
      </w:pPr>
    </w:p>
    <w:p w:rsidR="00624076" w:rsidRPr="00F849FE" w:rsidRDefault="00624076" w:rsidP="00624076">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2"/>
          <w:szCs w:val="22"/>
        </w:rPr>
      </w:pPr>
      <w:r w:rsidRPr="00F849FE">
        <w:rPr>
          <w:b/>
          <w:sz w:val="22"/>
          <w:szCs w:val="22"/>
        </w:rPr>
        <w:t>Quizzes</w:t>
      </w:r>
    </w:p>
    <w:p w:rsidR="00624076" w:rsidRDefault="00624076" w:rsidP="00682A4F">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rFonts w:eastAsia="Georgia"/>
          <w:sz w:val="22"/>
          <w:szCs w:val="22"/>
        </w:rPr>
      </w:pPr>
      <w:r w:rsidRPr="00F849FE">
        <w:rPr>
          <w:sz w:val="22"/>
          <w:szCs w:val="22"/>
        </w:rPr>
        <w:t xml:space="preserve">There will be </w:t>
      </w:r>
      <w:r w:rsidR="00387D1D">
        <w:rPr>
          <w:sz w:val="22"/>
          <w:szCs w:val="22"/>
        </w:rPr>
        <w:t>weekly</w:t>
      </w:r>
      <w:r w:rsidRPr="00F849FE">
        <w:rPr>
          <w:sz w:val="22"/>
          <w:szCs w:val="22"/>
        </w:rPr>
        <w:t xml:space="preserve"> quizzes. The quizzes will be true/false and/or multiple choice, and will cover the chapter readings and class discussions.</w:t>
      </w:r>
      <w:r w:rsidR="00EB4C39" w:rsidRPr="00F849FE">
        <w:rPr>
          <w:kern w:val="28"/>
          <w:sz w:val="22"/>
          <w:szCs w:val="22"/>
        </w:rPr>
        <w:t xml:space="preserve"> Please note that </w:t>
      </w:r>
      <w:r w:rsidR="00EB4C39" w:rsidRPr="00F849FE">
        <w:rPr>
          <w:rFonts w:eastAsia="Georgia"/>
          <w:b/>
          <w:bCs/>
          <w:sz w:val="22"/>
          <w:szCs w:val="22"/>
        </w:rPr>
        <w:t>NO MAKE-UP</w:t>
      </w:r>
      <w:r w:rsidR="00EB4C39" w:rsidRPr="00F849FE">
        <w:rPr>
          <w:rFonts w:eastAsia="Georgia"/>
          <w:b/>
          <w:bCs/>
          <w:spacing w:val="8"/>
          <w:sz w:val="22"/>
          <w:szCs w:val="22"/>
        </w:rPr>
        <w:t xml:space="preserve"> </w:t>
      </w:r>
      <w:r w:rsidR="00EB4C39" w:rsidRPr="00F849FE">
        <w:rPr>
          <w:rFonts w:eastAsia="Georgia"/>
          <w:b/>
          <w:bCs/>
          <w:sz w:val="22"/>
          <w:szCs w:val="22"/>
        </w:rPr>
        <w:t>Q</w:t>
      </w:r>
      <w:r w:rsidR="00EB4C39" w:rsidRPr="00F849FE">
        <w:rPr>
          <w:rFonts w:eastAsia="Georgia"/>
          <w:b/>
          <w:bCs/>
          <w:spacing w:val="2"/>
          <w:sz w:val="22"/>
          <w:szCs w:val="22"/>
        </w:rPr>
        <w:t>U</w:t>
      </w:r>
      <w:r w:rsidR="00EB4C39" w:rsidRPr="00F849FE">
        <w:rPr>
          <w:rFonts w:eastAsia="Georgia"/>
          <w:b/>
          <w:bCs/>
          <w:sz w:val="22"/>
          <w:szCs w:val="22"/>
        </w:rPr>
        <w:t>IZZES</w:t>
      </w:r>
      <w:r w:rsidR="00EB4C39" w:rsidRPr="00F849FE">
        <w:rPr>
          <w:rFonts w:eastAsia="Georgia"/>
          <w:b/>
          <w:bCs/>
          <w:spacing w:val="7"/>
          <w:sz w:val="22"/>
          <w:szCs w:val="22"/>
        </w:rPr>
        <w:t xml:space="preserve"> </w:t>
      </w:r>
      <w:r w:rsidR="00EB4C39" w:rsidRPr="00F849FE">
        <w:rPr>
          <w:rFonts w:eastAsia="Georgia"/>
          <w:b/>
          <w:bCs/>
          <w:spacing w:val="1"/>
          <w:sz w:val="22"/>
          <w:szCs w:val="22"/>
        </w:rPr>
        <w:t>W</w:t>
      </w:r>
      <w:r w:rsidR="00EB4C39" w:rsidRPr="00F849FE">
        <w:rPr>
          <w:rFonts w:eastAsia="Georgia"/>
          <w:b/>
          <w:bCs/>
          <w:spacing w:val="-2"/>
          <w:sz w:val="22"/>
          <w:szCs w:val="22"/>
        </w:rPr>
        <w:t>I</w:t>
      </w:r>
      <w:r w:rsidR="00EB4C39" w:rsidRPr="00F849FE">
        <w:rPr>
          <w:rFonts w:eastAsia="Georgia"/>
          <w:b/>
          <w:bCs/>
          <w:sz w:val="22"/>
          <w:szCs w:val="22"/>
        </w:rPr>
        <w:t>LL</w:t>
      </w:r>
      <w:r w:rsidR="00EB4C39" w:rsidRPr="00F849FE">
        <w:rPr>
          <w:rFonts w:eastAsia="Georgia"/>
          <w:b/>
          <w:bCs/>
          <w:spacing w:val="2"/>
          <w:sz w:val="22"/>
          <w:szCs w:val="22"/>
        </w:rPr>
        <w:t xml:space="preserve"> </w:t>
      </w:r>
      <w:r w:rsidR="00EB4C39" w:rsidRPr="00F849FE">
        <w:rPr>
          <w:rFonts w:eastAsia="Georgia"/>
          <w:b/>
          <w:bCs/>
          <w:sz w:val="22"/>
          <w:szCs w:val="22"/>
        </w:rPr>
        <w:t>BE ALLOWED</w:t>
      </w:r>
      <w:r w:rsidR="00EB4C39" w:rsidRPr="00F849FE">
        <w:rPr>
          <w:rFonts w:eastAsia="Georgia"/>
          <w:b/>
          <w:bCs/>
          <w:spacing w:val="9"/>
          <w:sz w:val="22"/>
          <w:szCs w:val="22"/>
        </w:rPr>
        <w:t xml:space="preserve"> </w:t>
      </w:r>
      <w:r w:rsidR="00EB4C39" w:rsidRPr="00F849FE">
        <w:rPr>
          <w:rFonts w:eastAsia="Georgia"/>
          <w:b/>
          <w:bCs/>
          <w:w w:val="101"/>
          <w:sz w:val="22"/>
          <w:szCs w:val="22"/>
        </w:rPr>
        <w:t xml:space="preserve">UNDER </w:t>
      </w:r>
      <w:r w:rsidR="00EB4C39" w:rsidRPr="00F849FE">
        <w:rPr>
          <w:rFonts w:eastAsia="Georgia"/>
          <w:b/>
          <w:bCs/>
          <w:sz w:val="22"/>
          <w:szCs w:val="22"/>
        </w:rPr>
        <w:t>ANY</w:t>
      </w:r>
      <w:r w:rsidR="00EB4C39" w:rsidRPr="00F849FE">
        <w:rPr>
          <w:rFonts w:eastAsia="Georgia"/>
          <w:b/>
          <w:bCs/>
          <w:spacing w:val="12"/>
          <w:sz w:val="22"/>
          <w:szCs w:val="22"/>
        </w:rPr>
        <w:t xml:space="preserve"> </w:t>
      </w:r>
      <w:r w:rsidR="00EB4C39" w:rsidRPr="00F849FE">
        <w:rPr>
          <w:rFonts w:eastAsia="Georgia"/>
          <w:b/>
          <w:bCs/>
          <w:sz w:val="22"/>
          <w:szCs w:val="22"/>
        </w:rPr>
        <w:t>C</w:t>
      </w:r>
      <w:r w:rsidR="00EB4C39" w:rsidRPr="00F849FE">
        <w:rPr>
          <w:rFonts w:eastAsia="Georgia"/>
          <w:b/>
          <w:bCs/>
          <w:spacing w:val="-1"/>
          <w:sz w:val="22"/>
          <w:szCs w:val="22"/>
        </w:rPr>
        <w:t>I</w:t>
      </w:r>
      <w:r w:rsidR="00EB4C39" w:rsidRPr="00F849FE">
        <w:rPr>
          <w:rFonts w:eastAsia="Georgia"/>
          <w:b/>
          <w:bCs/>
          <w:sz w:val="22"/>
          <w:szCs w:val="22"/>
        </w:rPr>
        <w:t>RCUMST</w:t>
      </w:r>
      <w:r w:rsidR="00EB4C39" w:rsidRPr="00F849FE">
        <w:rPr>
          <w:rFonts w:eastAsia="Georgia"/>
          <w:b/>
          <w:bCs/>
          <w:spacing w:val="-1"/>
          <w:sz w:val="22"/>
          <w:szCs w:val="22"/>
        </w:rPr>
        <w:t>A</w:t>
      </w:r>
      <w:r w:rsidR="00EB4C39" w:rsidRPr="00F849FE">
        <w:rPr>
          <w:rFonts w:eastAsia="Georgia"/>
          <w:b/>
          <w:bCs/>
          <w:spacing w:val="2"/>
          <w:sz w:val="22"/>
          <w:szCs w:val="22"/>
        </w:rPr>
        <w:t>N</w:t>
      </w:r>
      <w:r w:rsidR="00EB4C39" w:rsidRPr="00F849FE">
        <w:rPr>
          <w:rFonts w:eastAsia="Georgia"/>
          <w:b/>
          <w:bCs/>
          <w:spacing w:val="-1"/>
          <w:sz w:val="22"/>
          <w:szCs w:val="22"/>
        </w:rPr>
        <w:t>C</w:t>
      </w:r>
      <w:r w:rsidR="00EB4C39" w:rsidRPr="00F849FE">
        <w:rPr>
          <w:rFonts w:eastAsia="Georgia"/>
          <w:b/>
          <w:bCs/>
          <w:sz w:val="22"/>
          <w:szCs w:val="22"/>
        </w:rPr>
        <w:t>ES.</w:t>
      </w:r>
      <w:r w:rsidR="00EB4C39" w:rsidRPr="00F849FE">
        <w:rPr>
          <w:rFonts w:eastAsia="Georgia"/>
          <w:b/>
          <w:bCs/>
          <w:spacing w:val="30"/>
          <w:sz w:val="22"/>
          <w:szCs w:val="22"/>
        </w:rPr>
        <w:t xml:space="preserve"> </w:t>
      </w:r>
      <w:r w:rsidR="00EB4C39" w:rsidRPr="00F849FE">
        <w:rPr>
          <w:rFonts w:eastAsia="Georgia"/>
          <w:sz w:val="22"/>
          <w:szCs w:val="22"/>
        </w:rPr>
        <w:t>If</w:t>
      </w:r>
      <w:r w:rsidR="00EB4C39" w:rsidRPr="00F849FE">
        <w:rPr>
          <w:rFonts w:eastAsia="Georgia"/>
          <w:spacing w:val="6"/>
          <w:sz w:val="22"/>
          <w:szCs w:val="22"/>
        </w:rPr>
        <w:t xml:space="preserve"> </w:t>
      </w:r>
      <w:r w:rsidR="00EB4C39" w:rsidRPr="00F849FE">
        <w:rPr>
          <w:rFonts w:eastAsia="Georgia"/>
          <w:sz w:val="22"/>
          <w:szCs w:val="22"/>
        </w:rPr>
        <w:t>you</w:t>
      </w:r>
      <w:r w:rsidR="00EB4C39" w:rsidRPr="00F849FE">
        <w:rPr>
          <w:rFonts w:eastAsia="Georgia"/>
          <w:spacing w:val="10"/>
          <w:sz w:val="22"/>
          <w:szCs w:val="22"/>
        </w:rPr>
        <w:t xml:space="preserve"> </w:t>
      </w:r>
      <w:r w:rsidR="00EB4C39" w:rsidRPr="00F849FE">
        <w:rPr>
          <w:rFonts w:eastAsia="Georgia"/>
          <w:sz w:val="22"/>
          <w:szCs w:val="22"/>
        </w:rPr>
        <w:t>m</w:t>
      </w:r>
      <w:r w:rsidR="00EB4C39" w:rsidRPr="00F849FE">
        <w:rPr>
          <w:rFonts w:eastAsia="Georgia"/>
          <w:spacing w:val="1"/>
          <w:sz w:val="22"/>
          <w:szCs w:val="22"/>
        </w:rPr>
        <w:t>i</w:t>
      </w:r>
      <w:r w:rsidR="00EB4C39" w:rsidRPr="00F849FE">
        <w:rPr>
          <w:rFonts w:eastAsia="Georgia"/>
          <w:spacing w:val="-1"/>
          <w:sz w:val="22"/>
          <w:szCs w:val="22"/>
        </w:rPr>
        <w:t>s</w:t>
      </w:r>
      <w:r w:rsidR="00EB4C39" w:rsidRPr="00F849FE">
        <w:rPr>
          <w:rFonts w:eastAsia="Georgia"/>
          <w:sz w:val="22"/>
          <w:szCs w:val="22"/>
        </w:rPr>
        <w:t>s</w:t>
      </w:r>
      <w:r w:rsidR="00EB4C39" w:rsidRPr="00F849FE">
        <w:rPr>
          <w:rFonts w:eastAsia="Georgia"/>
          <w:spacing w:val="12"/>
          <w:sz w:val="22"/>
          <w:szCs w:val="22"/>
        </w:rPr>
        <w:t xml:space="preserve"> </w:t>
      </w:r>
      <w:r w:rsidR="00EB4C39" w:rsidRPr="00F849FE">
        <w:rPr>
          <w:rFonts w:eastAsia="Georgia"/>
          <w:sz w:val="22"/>
          <w:szCs w:val="22"/>
        </w:rPr>
        <w:t>a</w:t>
      </w:r>
      <w:r w:rsidR="00EB4C39" w:rsidRPr="00F849FE">
        <w:rPr>
          <w:rFonts w:eastAsia="Georgia"/>
          <w:spacing w:val="6"/>
          <w:sz w:val="22"/>
          <w:szCs w:val="22"/>
        </w:rPr>
        <w:t xml:space="preserve"> </w:t>
      </w:r>
      <w:r w:rsidR="00EB4C39" w:rsidRPr="00F849FE">
        <w:rPr>
          <w:rFonts w:eastAsia="Georgia"/>
          <w:sz w:val="22"/>
          <w:szCs w:val="22"/>
        </w:rPr>
        <w:t>class</w:t>
      </w:r>
      <w:r w:rsidR="00EB4C39" w:rsidRPr="00F849FE">
        <w:rPr>
          <w:rFonts w:eastAsia="Georgia"/>
          <w:spacing w:val="11"/>
          <w:sz w:val="22"/>
          <w:szCs w:val="22"/>
        </w:rPr>
        <w:t xml:space="preserve"> </w:t>
      </w:r>
      <w:r w:rsidR="00EB4C39" w:rsidRPr="00F849FE">
        <w:rPr>
          <w:rFonts w:eastAsia="Georgia"/>
          <w:sz w:val="22"/>
          <w:szCs w:val="22"/>
        </w:rPr>
        <w:t>when</w:t>
      </w:r>
      <w:r w:rsidR="00EB4C39" w:rsidRPr="00F849FE">
        <w:rPr>
          <w:rFonts w:eastAsia="Georgia"/>
          <w:spacing w:val="12"/>
          <w:sz w:val="22"/>
          <w:szCs w:val="22"/>
        </w:rPr>
        <w:t xml:space="preserve"> </w:t>
      </w:r>
      <w:r w:rsidR="00EB4C39" w:rsidRPr="00F849FE">
        <w:rPr>
          <w:rFonts w:eastAsia="Georgia"/>
          <w:spacing w:val="-1"/>
          <w:sz w:val="22"/>
          <w:szCs w:val="22"/>
        </w:rPr>
        <w:t>t</w:t>
      </w:r>
      <w:r w:rsidR="00EB4C39" w:rsidRPr="00F849FE">
        <w:rPr>
          <w:rFonts w:eastAsia="Georgia"/>
          <w:sz w:val="22"/>
          <w:szCs w:val="22"/>
        </w:rPr>
        <w:t>he</w:t>
      </w:r>
      <w:r w:rsidR="00EB4C39" w:rsidRPr="00F849FE">
        <w:rPr>
          <w:rFonts w:eastAsia="Georgia"/>
          <w:spacing w:val="9"/>
          <w:sz w:val="22"/>
          <w:szCs w:val="22"/>
        </w:rPr>
        <w:t xml:space="preserve"> </w:t>
      </w:r>
      <w:r w:rsidR="00EB4C39" w:rsidRPr="00F849FE">
        <w:rPr>
          <w:rFonts w:eastAsia="Georgia"/>
          <w:sz w:val="22"/>
          <w:szCs w:val="22"/>
        </w:rPr>
        <w:t>qu</w:t>
      </w:r>
      <w:r w:rsidR="00EB4C39" w:rsidRPr="00F849FE">
        <w:rPr>
          <w:rFonts w:eastAsia="Georgia"/>
          <w:spacing w:val="1"/>
          <w:sz w:val="22"/>
          <w:szCs w:val="22"/>
        </w:rPr>
        <w:t>i</w:t>
      </w:r>
      <w:r w:rsidR="00EB4C39" w:rsidRPr="00F849FE">
        <w:rPr>
          <w:rFonts w:eastAsia="Georgia"/>
          <w:sz w:val="22"/>
          <w:szCs w:val="22"/>
        </w:rPr>
        <w:t>z</w:t>
      </w:r>
      <w:r w:rsidR="00EB4C39" w:rsidRPr="00F849FE">
        <w:rPr>
          <w:rFonts w:eastAsia="Georgia"/>
          <w:spacing w:val="9"/>
          <w:sz w:val="22"/>
          <w:szCs w:val="22"/>
        </w:rPr>
        <w:t xml:space="preserve"> </w:t>
      </w:r>
      <w:r w:rsidR="00EB4C39" w:rsidRPr="00F849FE">
        <w:rPr>
          <w:rFonts w:eastAsia="Georgia"/>
          <w:sz w:val="22"/>
          <w:szCs w:val="22"/>
        </w:rPr>
        <w:t>is</w:t>
      </w:r>
      <w:r w:rsidR="00EB4C39" w:rsidRPr="00F849FE">
        <w:rPr>
          <w:rFonts w:eastAsia="Georgia"/>
          <w:spacing w:val="8"/>
          <w:sz w:val="22"/>
          <w:szCs w:val="22"/>
        </w:rPr>
        <w:t xml:space="preserve"> </w:t>
      </w:r>
      <w:r w:rsidR="00EB4C39" w:rsidRPr="00F849FE">
        <w:rPr>
          <w:rFonts w:eastAsia="Georgia"/>
          <w:spacing w:val="-1"/>
          <w:sz w:val="22"/>
          <w:szCs w:val="22"/>
        </w:rPr>
        <w:t>g</w:t>
      </w:r>
      <w:r w:rsidR="00EB4C39" w:rsidRPr="00F849FE">
        <w:rPr>
          <w:rFonts w:eastAsia="Georgia"/>
          <w:spacing w:val="1"/>
          <w:sz w:val="22"/>
          <w:szCs w:val="22"/>
        </w:rPr>
        <w:t>i</w:t>
      </w:r>
      <w:r w:rsidR="00EB4C39" w:rsidRPr="00F849FE">
        <w:rPr>
          <w:rFonts w:eastAsia="Georgia"/>
          <w:sz w:val="22"/>
          <w:szCs w:val="22"/>
        </w:rPr>
        <w:t>ven,</w:t>
      </w:r>
      <w:r w:rsidR="00EB4C39" w:rsidRPr="00F849FE">
        <w:rPr>
          <w:rFonts w:eastAsia="Georgia"/>
          <w:spacing w:val="12"/>
          <w:sz w:val="22"/>
          <w:szCs w:val="22"/>
        </w:rPr>
        <w:t xml:space="preserve"> </w:t>
      </w:r>
      <w:r w:rsidR="00EB4C39" w:rsidRPr="00F849FE">
        <w:rPr>
          <w:rFonts w:eastAsia="Georgia"/>
          <w:sz w:val="22"/>
          <w:szCs w:val="22"/>
        </w:rPr>
        <w:t>you</w:t>
      </w:r>
      <w:r w:rsidR="00EB4C39" w:rsidRPr="00F849FE">
        <w:rPr>
          <w:rFonts w:eastAsia="Georgia"/>
          <w:spacing w:val="10"/>
          <w:sz w:val="22"/>
          <w:szCs w:val="22"/>
        </w:rPr>
        <w:t xml:space="preserve"> </w:t>
      </w:r>
      <w:r w:rsidR="00EB4C39" w:rsidRPr="00F849FE">
        <w:rPr>
          <w:rFonts w:eastAsia="Georgia"/>
          <w:sz w:val="22"/>
          <w:szCs w:val="22"/>
        </w:rPr>
        <w:t>will</w:t>
      </w:r>
      <w:r w:rsidR="00EB4C39" w:rsidRPr="00F849FE">
        <w:rPr>
          <w:rFonts w:eastAsia="Georgia"/>
          <w:spacing w:val="10"/>
          <w:sz w:val="22"/>
          <w:szCs w:val="22"/>
        </w:rPr>
        <w:t xml:space="preserve"> </w:t>
      </w:r>
      <w:r w:rsidR="00EB4C39" w:rsidRPr="00F849FE">
        <w:rPr>
          <w:rFonts w:eastAsia="Georgia"/>
          <w:sz w:val="22"/>
          <w:szCs w:val="22"/>
        </w:rPr>
        <w:t>r</w:t>
      </w:r>
      <w:r w:rsidR="00EB4C39" w:rsidRPr="00F849FE">
        <w:rPr>
          <w:rFonts w:eastAsia="Georgia"/>
          <w:spacing w:val="-1"/>
          <w:sz w:val="22"/>
          <w:szCs w:val="22"/>
        </w:rPr>
        <w:t>e</w:t>
      </w:r>
      <w:r w:rsidR="00EB4C39" w:rsidRPr="00F849FE">
        <w:rPr>
          <w:rFonts w:eastAsia="Georgia"/>
          <w:sz w:val="22"/>
          <w:szCs w:val="22"/>
        </w:rPr>
        <w:t>ceive</w:t>
      </w:r>
      <w:r w:rsidR="00EB4C39" w:rsidRPr="00F849FE">
        <w:rPr>
          <w:rFonts w:eastAsia="Georgia"/>
          <w:spacing w:val="13"/>
          <w:sz w:val="22"/>
          <w:szCs w:val="22"/>
        </w:rPr>
        <w:t xml:space="preserve"> </w:t>
      </w:r>
      <w:r w:rsidR="00EB4C39" w:rsidRPr="00F849FE">
        <w:rPr>
          <w:rFonts w:eastAsia="Georgia"/>
          <w:w w:val="101"/>
          <w:sz w:val="22"/>
          <w:szCs w:val="22"/>
        </w:rPr>
        <w:t xml:space="preserve">a </w:t>
      </w:r>
      <w:r w:rsidR="00EB4C39" w:rsidRPr="00F849FE">
        <w:rPr>
          <w:rFonts w:eastAsia="Georgia"/>
          <w:sz w:val="22"/>
          <w:szCs w:val="22"/>
        </w:rPr>
        <w:t>grade</w:t>
      </w:r>
      <w:r w:rsidR="00EB4C39" w:rsidRPr="00F849FE">
        <w:rPr>
          <w:rFonts w:eastAsia="Georgia"/>
          <w:spacing w:val="26"/>
          <w:sz w:val="22"/>
          <w:szCs w:val="22"/>
        </w:rPr>
        <w:t xml:space="preserve"> </w:t>
      </w:r>
      <w:r w:rsidR="00EB4C39" w:rsidRPr="00F849FE">
        <w:rPr>
          <w:rFonts w:eastAsia="Georgia"/>
          <w:sz w:val="22"/>
          <w:szCs w:val="22"/>
        </w:rPr>
        <w:t>of</w:t>
      </w:r>
      <w:r w:rsidR="00EB4C39" w:rsidRPr="00F849FE">
        <w:rPr>
          <w:rFonts w:eastAsia="Georgia"/>
          <w:spacing w:val="22"/>
          <w:sz w:val="22"/>
          <w:szCs w:val="22"/>
        </w:rPr>
        <w:t xml:space="preserve"> </w:t>
      </w:r>
      <w:r w:rsidR="00EB4C39" w:rsidRPr="00F849FE">
        <w:rPr>
          <w:rFonts w:eastAsia="Georgia"/>
          <w:sz w:val="22"/>
          <w:szCs w:val="22"/>
        </w:rPr>
        <w:t>z</w:t>
      </w:r>
      <w:r w:rsidR="00EB4C39" w:rsidRPr="00F849FE">
        <w:rPr>
          <w:rFonts w:eastAsia="Georgia"/>
          <w:spacing w:val="-1"/>
          <w:sz w:val="22"/>
          <w:szCs w:val="22"/>
        </w:rPr>
        <w:t>e</w:t>
      </w:r>
      <w:r w:rsidR="00EB4C39" w:rsidRPr="00F849FE">
        <w:rPr>
          <w:rFonts w:eastAsia="Georgia"/>
          <w:sz w:val="22"/>
          <w:szCs w:val="22"/>
        </w:rPr>
        <w:t>ro</w:t>
      </w:r>
      <w:r w:rsidR="00EB4C39" w:rsidRPr="00F849FE">
        <w:rPr>
          <w:rFonts w:eastAsia="Georgia"/>
          <w:spacing w:val="24"/>
          <w:sz w:val="22"/>
          <w:szCs w:val="22"/>
        </w:rPr>
        <w:t xml:space="preserve"> </w:t>
      </w:r>
      <w:r w:rsidR="00EB4C39" w:rsidRPr="00F849FE">
        <w:rPr>
          <w:rFonts w:eastAsia="Georgia"/>
          <w:sz w:val="22"/>
          <w:szCs w:val="22"/>
        </w:rPr>
        <w:t>for</w:t>
      </w:r>
      <w:r w:rsidR="00EB4C39" w:rsidRPr="00F849FE">
        <w:rPr>
          <w:rFonts w:eastAsia="Georgia"/>
          <w:spacing w:val="23"/>
          <w:sz w:val="22"/>
          <w:szCs w:val="22"/>
        </w:rPr>
        <w:t xml:space="preserve"> </w:t>
      </w:r>
      <w:r w:rsidR="00EB4C39" w:rsidRPr="00F849FE">
        <w:rPr>
          <w:rFonts w:eastAsia="Georgia"/>
          <w:sz w:val="22"/>
          <w:szCs w:val="22"/>
        </w:rPr>
        <w:t>that</w:t>
      </w:r>
      <w:r w:rsidR="00EB4C39" w:rsidRPr="00F849FE">
        <w:rPr>
          <w:rFonts w:eastAsia="Georgia"/>
          <w:spacing w:val="24"/>
          <w:sz w:val="22"/>
          <w:szCs w:val="22"/>
        </w:rPr>
        <w:t xml:space="preserve"> </w:t>
      </w:r>
      <w:r w:rsidR="00EB4C39" w:rsidRPr="00F849FE">
        <w:rPr>
          <w:rFonts w:eastAsia="Georgia"/>
          <w:sz w:val="22"/>
          <w:szCs w:val="22"/>
        </w:rPr>
        <w:t>qu</w:t>
      </w:r>
      <w:r w:rsidR="00EB4C39" w:rsidRPr="00F849FE">
        <w:rPr>
          <w:rFonts w:eastAsia="Georgia"/>
          <w:spacing w:val="1"/>
          <w:sz w:val="22"/>
          <w:szCs w:val="22"/>
        </w:rPr>
        <w:t>i</w:t>
      </w:r>
      <w:r w:rsidR="00EB4C39" w:rsidRPr="00F849FE">
        <w:rPr>
          <w:rFonts w:eastAsia="Georgia"/>
          <w:sz w:val="22"/>
          <w:szCs w:val="22"/>
        </w:rPr>
        <w:t>z.</w:t>
      </w:r>
      <w:r w:rsidR="00C329D7">
        <w:rPr>
          <w:rFonts w:eastAsia="Georgia"/>
          <w:sz w:val="22"/>
          <w:szCs w:val="22"/>
        </w:rPr>
        <w:t xml:space="preserve"> I do understand that unforeseen and unavoidable situations do arise, therefore I will </w:t>
      </w:r>
      <w:r w:rsidR="00682A4F">
        <w:rPr>
          <w:rFonts w:eastAsia="Georgia"/>
          <w:sz w:val="22"/>
          <w:szCs w:val="22"/>
        </w:rPr>
        <w:t>drop the</w:t>
      </w:r>
      <w:r w:rsidR="001468C9">
        <w:rPr>
          <w:rFonts w:eastAsia="Georgia"/>
          <w:sz w:val="22"/>
          <w:szCs w:val="22"/>
        </w:rPr>
        <w:t xml:space="preserve"> two </w:t>
      </w:r>
      <w:r w:rsidR="00682A4F">
        <w:rPr>
          <w:rFonts w:eastAsia="Georgia"/>
          <w:sz w:val="22"/>
          <w:szCs w:val="22"/>
        </w:rPr>
        <w:t>lowest grade</w:t>
      </w:r>
      <w:r w:rsidR="001468C9">
        <w:rPr>
          <w:rFonts w:eastAsia="Georgia"/>
          <w:sz w:val="22"/>
          <w:szCs w:val="22"/>
        </w:rPr>
        <w:t>s for</w:t>
      </w:r>
      <w:r w:rsidR="00682A4F">
        <w:rPr>
          <w:rFonts w:eastAsia="Georgia"/>
          <w:sz w:val="22"/>
          <w:szCs w:val="22"/>
        </w:rPr>
        <w:t xml:space="preserve"> the semester.</w:t>
      </w:r>
    </w:p>
    <w:p w:rsidR="00682A4F" w:rsidRPr="00682A4F" w:rsidRDefault="00682A4F" w:rsidP="00682A4F">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sz w:val="22"/>
          <w:szCs w:val="22"/>
        </w:rPr>
      </w:pPr>
    </w:p>
    <w:p w:rsidR="00F849FE" w:rsidRPr="00F849FE" w:rsidRDefault="00F849FE" w:rsidP="00F849FE">
      <w:pPr>
        <w:pStyle w:val="Default"/>
        <w:rPr>
          <w:rFonts w:ascii="Times New Roman" w:hAnsi="Times New Roman" w:cs="Times New Roman"/>
          <w:sz w:val="22"/>
          <w:szCs w:val="22"/>
        </w:rPr>
      </w:pPr>
      <w:r w:rsidRPr="00F849FE">
        <w:rPr>
          <w:rFonts w:ascii="Times New Roman" w:hAnsi="Times New Roman" w:cs="Times New Roman"/>
          <w:b/>
          <w:bCs/>
          <w:sz w:val="22"/>
          <w:szCs w:val="22"/>
        </w:rPr>
        <w:t xml:space="preserve">Book Review </w:t>
      </w:r>
    </w:p>
    <w:p w:rsidR="004C79E2" w:rsidRPr="00F849FE" w:rsidRDefault="00F849FE" w:rsidP="00F849FE">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sz w:val="24"/>
          <w:szCs w:val="24"/>
        </w:rPr>
      </w:pPr>
      <w:r w:rsidRPr="00F849FE">
        <w:rPr>
          <w:sz w:val="22"/>
          <w:szCs w:val="22"/>
        </w:rPr>
        <w:t xml:space="preserve">All students are required to read one of the options listed under the “Recommended Reading” section of the syllabus. Each student will complete </w:t>
      </w:r>
      <w:r w:rsidR="00302559">
        <w:rPr>
          <w:sz w:val="22"/>
          <w:szCs w:val="22"/>
        </w:rPr>
        <w:t xml:space="preserve">a </w:t>
      </w:r>
      <w:r w:rsidRPr="00F849FE">
        <w:rPr>
          <w:sz w:val="22"/>
          <w:szCs w:val="22"/>
        </w:rPr>
        <w:t xml:space="preserve">book review that is a minimum of </w:t>
      </w:r>
      <w:r w:rsidR="00F5789E">
        <w:rPr>
          <w:sz w:val="22"/>
          <w:szCs w:val="22"/>
        </w:rPr>
        <w:t>5</w:t>
      </w:r>
      <w:r w:rsidRPr="00F849FE">
        <w:rPr>
          <w:sz w:val="22"/>
          <w:szCs w:val="22"/>
        </w:rPr>
        <w:t xml:space="preserve"> p</w:t>
      </w:r>
      <w:r w:rsidR="00302559">
        <w:rPr>
          <w:sz w:val="22"/>
          <w:szCs w:val="22"/>
        </w:rPr>
        <w:t>ages in length, not to exceed 8</w:t>
      </w:r>
      <w:r w:rsidRPr="00F849FE">
        <w:rPr>
          <w:sz w:val="22"/>
          <w:szCs w:val="22"/>
        </w:rPr>
        <w:t xml:space="preserve"> pages. The book review should be typed, on 8.5 x 11 paper, double-spaced </w:t>
      </w:r>
      <w:r w:rsidR="00302559">
        <w:rPr>
          <w:sz w:val="22"/>
          <w:szCs w:val="22"/>
        </w:rPr>
        <w:t>with a reference page.</w:t>
      </w:r>
      <w:r w:rsidRPr="00F849FE">
        <w:rPr>
          <w:sz w:val="22"/>
          <w:szCs w:val="22"/>
        </w:rPr>
        <w:t xml:space="preserve"> Papers must be submitted via Blackboard</w:t>
      </w:r>
      <w:r w:rsidR="006B0052">
        <w:rPr>
          <w:sz w:val="22"/>
          <w:szCs w:val="22"/>
        </w:rPr>
        <w:t xml:space="preserve"> by 5p.m. on Thursday</w:t>
      </w:r>
      <w:r w:rsidR="00084403">
        <w:rPr>
          <w:sz w:val="22"/>
          <w:szCs w:val="22"/>
        </w:rPr>
        <w:t>, November 4, 2015</w:t>
      </w:r>
      <w:r w:rsidRPr="00F849FE">
        <w:rPr>
          <w:sz w:val="22"/>
          <w:szCs w:val="22"/>
        </w:rPr>
        <w:t>. No exceptions. Late work will NOT be accepted and will result in a zero for the assignment.</w:t>
      </w:r>
      <w:r w:rsidR="00F5789E">
        <w:rPr>
          <w:sz w:val="22"/>
          <w:szCs w:val="22"/>
        </w:rPr>
        <w:t xml:space="preserve"> Grading will be based upon grammar, length, and content. For example, a paper that is less than 5 full pages will lose points. A paper that meets the length requirements but has a large amount of filler and unrelated content will lose points. Grammatical errors such as (but not limited to) spelling and run-on sentences will lose points. I suggest you utilize the writing lab to improve your skills where necessary. </w:t>
      </w:r>
    </w:p>
    <w:p w:rsidR="00387773" w:rsidRPr="00131D1D" w:rsidRDefault="00387773" w:rsidP="00624076">
      <w:pPr>
        <w:overflowPunct w:val="0"/>
        <w:rPr>
          <w:b/>
          <w:sz w:val="24"/>
          <w:szCs w:val="24"/>
        </w:rPr>
      </w:pPr>
    </w:p>
    <w:p w:rsidR="00F849FE" w:rsidRPr="00F849FE" w:rsidRDefault="00F849FE" w:rsidP="00F849FE">
      <w:pPr>
        <w:tabs>
          <w:tab w:val="left" w:pos="0"/>
          <w:tab w:val="left" w:pos="658"/>
          <w:tab w:val="left" w:pos="1378"/>
          <w:tab w:val="left" w:pos="2098"/>
          <w:tab w:val="left" w:pos="2818"/>
          <w:tab w:val="left" w:pos="3538"/>
          <w:tab w:val="left" w:pos="4258"/>
          <w:tab w:val="left" w:pos="4978"/>
          <w:tab w:val="left" w:pos="5698"/>
          <w:tab w:val="left" w:pos="6418"/>
          <w:tab w:val="left" w:pos="7138"/>
          <w:tab w:val="left" w:pos="7858"/>
          <w:tab w:val="left" w:pos="8578"/>
          <w:tab w:val="left" w:pos="9298"/>
          <w:tab w:val="left" w:pos="10018"/>
          <w:tab w:val="left" w:pos="10738"/>
          <w:tab w:val="left" w:pos="11458"/>
        </w:tabs>
        <w:rPr>
          <w:b/>
          <w:sz w:val="22"/>
          <w:szCs w:val="22"/>
        </w:rPr>
      </w:pPr>
      <w:r w:rsidRPr="00F849FE">
        <w:rPr>
          <w:b/>
          <w:sz w:val="22"/>
          <w:szCs w:val="22"/>
        </w:rPr>
        <w:t>Exams</w:t>
      </w:r>
    </w:p>
    <w:p w:rsidR="00F849FE" w:rsidRPr="00131D1D" w:rsidRDefault="00F849FE" w:rsidP="00F849FE">
      <w:pPr>
        <w:ind w:right="-50"/>
        <w:jc w:val="both"/>
        <w:rPr>
          <w:rFonts w:eastAsia="Georgia"/>
          <w:w w:val="101"/>
          <w:sz w:val="24"/>
          <w:szCs w:val="24"/>
        </w:rPr>
      </w:pPr>
      <w:r w:rsidRPr="00F849FE">
        <w:rPr>
          <w:sz w:val="22"/>
          <w:szCs w:val="22"/>
        </w:rPr>
        <w:t>Two scheduled exams (Midt</w:t>
      </w:r>
      <w:r w:rsidR="00302559">
        <w:rPr>
          <w:sz w:val="22"/>
          <w:szCs w:val="22"/>
        </w:rPr>
        <w:t>erm and Final Exam) will total 6</w:t>
      </w:r>
      <w:r w:rsidRPr="00F849FE">
        <w:rPr>
          <w:sz w:val="22"/>
          <w:szCs w:val="22"/>
        </w:rPr>
        <w:t>0% of your grade. Exams will be comprehensive and cumulative. Any material in the readings or discussed in class is fair game for the exams. Exams may consist of true/false, matching, multiple choice, fill-in-the-blank, short answer and</w:t>
      </w:r>
      <w:r w:rsidR="0065238E">
        <w:rPr>
          <w:sz w:val="22"/>
          <w:szCs w:val="22"/>
        </w:rPr>
        <w:t xml:space="preserve"> / or</w:t>
      </w:r>
      <w:r w:rsidRPr="00F849FE">
        <w:rPr>
          <w:sz w:val="22"/>
          <w:szCs w:val="22"/>
        </w:rPr>
        <w:t xml:space="preserve"> short essay questions. </w:t>
      </w:r>
      <w:r w:rsidRPr="00F849FE">
        <w:rPr>
          <w:rFonts w:eastAsia="Georgia"/>
          <w:b/>
          <w:sz w:val="22"/>
          <w:szCs w:val="22"/>
        </w:rPr>
        <w:t>Make-up exams w</w:t>
      </w:r>
      <w:r w:rsidRPr="00F849FE">
        <w:rPr>
          <w:rFonts w:eastAsia="Georgia"/>
          <w:b/>
          <w:spacing w:val="-1"/>
          <w:sz w:val="22"/>
          <w:szCs w:val="22"/>
        </w:rPr>
        <w:t>i</w:t>
      </w:r>
      <w:r w:rsidRPr="00F849FE">
        <w:rPr>
          <w:rFonts w:eastAsia="Georgia"/>
          <w:b/>
          <w:sz w:val="22"/>
          <w:szCs w:val="22"/>
        </w:rPr>
        <w:t xml:space="preserve">ll </w:t>
      </w:r>
      <w:r w:rsidRPr="00F849FE">
        <w:rPr>
          <w:rFonts w:eastAsia="Georgia"/>
          <w:b/>
          <w:spacing w:val="-1"/>
          <w:sz w:val="22"/>
          <w:szCs w:val="22"/>
        </w:rPr>
        <w:t>b</w:t>
      </w:r>
      <w:r w:rsidRPr="00F849FE">
        <w:rPr>
          <w:rFonts w:eastAsia="Georgia"/>
          <w:b/>
          <w:sz w:val="22"/>
          <w:szCs w:val="22"/>
        </w:rPr>
        <w:t>e l</w:t>
      </w:r>
      <w:r w:rsidRPr="00F849FE">
        <w:rPr>
          <w:rFonts w:eastAsia="Georgia"/>
          <w:b/>
          <w:spacing w:val="-1"/>
          <w:sz w:val="22"/>
          <w:szCs w:val="22"/>
        </w:rPr>
        <w:t>i</w:t>
      </w:r>
      <w:r w:rsidRPr="00F849FE">
        <w:rPr>
          <w:rFonts w:eastAsia="Georgia"/>
          <w:b/>
          <w:sz w:val="22"/>
          <w:szCs w:val="22"/>
        </w:rPr>
        <w:t>mit</w:t>
      </w:r>
      <w:r w:rsidRPr="00F849FE">
        <w:rPr>
          <w:rFonts w:eastAsia="Georgia"/>
          <w:b/>
          <w:spacing w:val="-1"/>
          <w:sz w:val="22"/>
          <w:szCs w:val="22"/>
        </w:rPr>
        <w:t>e</w:t>
      </w:r>
      <w:r w:rsidRPr="00F849FE">
        <w:rPr>
          <w:rFonts w:eastAsia="Georgia"/>
          <w:b/>
          <w:sz w:val="22"/>
          <w:szCs w:val="22"/>
        </w:rPr>
        <w:t>d to e</w:t>
      </w:r>
      <w:r w:rsidRPr="00F849FE">
        <w:rPr>
          <w:rFonts w:eastAsia="Georgia"/>
          <w:b/>
          <w:spacing w:val="-1"/>
          <w:sz w:val="22"/>
          <w:szCs w:val="22"/>
        </w:rPr>
        <w:t>x</w:t>
      </w:r>
      <w:r w:rsidRPr="00F849FE">
        <w:rPr>
          <w:rFonts w:eastAsia="Georgia"/>
          <w:b/>
          <w:spacing w:val="2"/>
          <w:sz w:val="22"/>
          <w:szCs w:val="22"/>
        </w:rPr>
        <w:t>c</w:t>
      </w:r>
      <w:r w:rsidRPr="00F849FE">
        <w:rPr>
          <w:rFonts w:eastAsia="Georgia"/>
          <w:b/>
          <w:spacing w:val="-1"/>
          <w:sz w:val="22"/>
          <w:szCs w:val="22"/>
        </w:rPr>
        <w:t>e</w:t>
      </w:r>
      <w:r w:rsidRPr="00F849FE">
        <w:rPr>
          <w:rFonts w:eastAsia="Georgia"/>
          <w:b/>
          <w:sz w:val="22"/>
          <w:szCs w:val="22"/>
        </w:rPr>
        <w:t>ptional ci</w:t>
      </w:r>
      <w:r w:rsidRPr="00F849FE">
        <w:rPr>
          <w:rFonts w:eastAsia="Georgia"/>
          <w:b/>
          <w:spacing w:val="-1"/>
          <w:sz w:val="22"/>
          <w:szCs w:val="22"/>
        </w:rPr>
        <w:t>r</w:t>
      </w:r>
      <w:r w:rsidRPr="00F849FE">
        <w:rPr>
          <w:rFonts w:eastAsia="Georgia"/>
          <w:b/>
          <w:spacing w:val="2"/>
          <w:sz w:val="22"/>
          <w:szCs w:val="22"/>
        </w:rPr>
        <w:t>c</w:t>
      </w:r>
      <w:r w:rsidRPr="00F849FE">
        <w:rPr>
          <w:rFonts w:eastAsia="Georgia"/>
          <w:b/>
          <w:spacing w:val="-1"/>
          <w:sz w:val="22"/>
          <w:szCs w:val="22"/>
        </w:rPr>
        <w:t>u</w:t>
      </w:r>
      <w:r w:rsidRPr="00F849FE">
        <w:rPr>
          <w:rFonts w:eastAsia="Georgia"/>
          <w:b/>
          <w:spacing w:val="1"/>
          <w:sz w:val="22"/>
          <w:szCs w:val="22"/>
        </w:rPr>
        <w:t>m</w:t>
      </w:r>
      <w:r w:rsidRPr="00F849FE">
        <w:rPr>
          <w:rFonts w:eastAsia="Georgia"/>
          <w:b/>
          <w:spacing w:val="-1"/>
          <w:sz w:val="22"/>
          <w:szCs w:val="22"/>
        </w:rPr>
        <w:t>s</w:t>
      </w:r>
      <w:r w:rsidRPr="00F849FE">
        <w:rPr>
          <w:rFonts w:eastAsia="Georgia"/>
          <w:b/>
          <w:sz w:val="22"/>
          <w:szCs w:val="22"/>
        </w:rPr>
        <w:t>ta</w:t>
      </w:r>
      <w:r w:rsidRPr="00F849FE">
        <w:rPr>
          <w:rFonts w:eastAsia="Georgia"/>
          <w:b/>
          <w:spacing w:val="-2"/>
          <w:sz w:val="22"/>
          <w:szCs w:val="22"/>
        </w:rPr>
        <w:t>n</w:t>
      </w:r>
      <w:r w:rsidRPr="00F849FE">
        <w:rPr>
          <w:rFonts w:eastAsia="Georgia"/>
          <w:b/>
          <w:spacing w:val="2"/>
          <w:sz w:val="22"/>
          <w:szCs w:val="22"/>
        </w:rPr>
        <w:t>c</w:t>
      </w:r>
      <w:r w:rsidRPr="00F849FE">
        <w:rPr>
          <w:rFonts w:eastAsia="Georgia"/>
          <w:b/>
          <w:spacing w:val="-1"/>
          <w:sz w:val="22"/>
          <w:szCs w:val="22"/>
        </w:rPr>
        <w:t>e</w:t>
      </w:r>
      <w:r w:rsidRPr="00F849FE">
        <w:rPr>
          <w:rFonts w:eastAsia="Georgia"/>
          <w:b/>
          <w:sz w:val="22"/>
          <w:szCs w:val="22"/>
        </w:rPr>
        <w:t xml:space="preserve">s </w:t>
      </w:r>
      <w:r w:rsidRPr="00F849FE">
        <w:rPr>
          <w:rFonts w:eastAsia="Georgia"/>
          <w:b/>
          <w:sz w:val="22"/>
          <w:szCs w:val="22"/>
          <w:u w:val="single" w:color="000000"/>
        </w:rPr>
        <w:t>o</w:t>
      </w:r>
      <w:r w:rsidRPr="00F849FE">
        <w:rPr>
          <w:rFonts w:eastAsia="Georgia"/>
          <w:b/>
          <w:spacing w:val="-1"/>
          <w:sz w:val="22"/>
          <w:szCs w:val="22"/>
          <w:u w:val="single" w:color="000000"/>
        </w:rPr>
        <w:t>n</w:t>
      </w:r>
      <w:r w:rsidRPr="00F849FE">
        <w:rPr>
          <w:rFonts w:eastAsia="Georgia"/>
          <w:b/>
          <w:spacing w:val="2"/>
          <w:sz w:val="22"/>
          <w:szCs w:val="22"/>
          <w:u w:val="single" w:color="000000"/>
        </w:rPr>
        <w:t>l</w:t>
      </w:r>
      <w:r w:rsidRPr="00F849FE">
        <w:rPr>
          <w:rFonts w:eastAsia="Georgia"/>
          <w:b/>
          <w:sz w:val="22"/>
          <w:szCs w:val="22"/>
          <w:u w:val="single" w:color="000000"/>
        </w:rPr>
        <w:t>y</w:t>
      </w:r>
      <w:r w:rsidRPr="00F849FE">
        <w:rPr>
          <w:rFonts w:eastAsia="Georgia"/>
          <w:b/>
          <w:sz w:val="22"/>
          <w:szCs w:val="22"/>
        </w:rPr>
        <w:t xml:space="preserve"> and </w:t>
      </w:r>
      <w:r w:rsidRPr="00F849FE">
        <w:rPr>
          <w:rFonts w:eastAsia="Georgia"/>
          <w:b/>
          <w:w w:val="101"/>
          <w:sz w:val="22"/>
          <w:szCs w:val="22"/>
        </w:rPr>
        <w:t>wi</w:t>
      </w:r>
      <w:r w:rsidRPr="00F849FE">
        <w:rPr>
          <w:rFonts w:eastAsia="Georgia"/>
          <w:b/>
          <w:spacing w:val="-2"/>
          <w:w w:val="101"/>
          <w:sz w:val="22"/>
          <w:szCs w:val="22"/>
        </w:rPr>
        <w:t>l</w:t>
      </w:r>
      <w:r w:rsidRPr="00F849FE">
        <w:rPr>
          <w:rFonts w:eastAsia="Georgia"/>
          <w:b/>
          <w:w w:val="101"/>
          <w:sz w:val="22"/>
          <w:szCs w:val="22"/>
        </w:rPr>
        <w:t xml:space="preserve">l </w:t>
      </w:r>
      <w:r w:rsidRPr="00F849FE">
        <w:rPr>
          <w:rFonts w:eastAsia="Georgia"/>
          <w:b/>
          <w:sz w:val="22"/>
          <w:szCs w:val="22"/>
        </w:rPr>
        <w:t>ALWAYS</w:t>
      </w:r>
      <w:r w:rsidRPr="00F849FE">
        <w:rPr>
          <w:rFonts w:eastAsia="Georgia"/>
          <w:b/>
          <w:spacing w:val="22"/>
          <w:sz w:val="22"/>
          <w:szCs w:val="22"/>
        </w:rPr>
        <w:t xml:space="preserve"> </w:t>
      </w:r>
      <w:r w:rsidRPr="00F849FE">
        <w:rPr>
          <w:rFonts w:eastAsia="Georgia"/>
          <w:b/>
          <w:sz w:val="22"/>
          <w:szCs w:val="22"/>
        </w:rPr>
        <w:t>require</w:t>
      </w:r>
      <w:r w:rsidRPr="00F849FE">
        <w:rPr>
          <w:rFonts w:eastAsia="Georgia"/>
          <w:b/>
          <w:spacing w:val="21"/>
          <w:sz w:val="22"/>
          <w:szCs w:val="22"/>
        </w:rPr>
        <w:t xml:space="preserve"> </w:t>
      </w:r>
      <w:r w:rsidRPr="00F849FE">
        <w:rPr>
          <w:rFonts w:eastAsia="Georgia"/>
          <w:b/>
          <w:sz w:val="22"/>
          <w:szCs w:val="22"/>
        </w:rPr>
        <w:t>ap</w:t>
      </w:r>
      <w:r w:rsidRPr="00F849FE">
        <w:rPr>
          <w:rFonts w:eastAsia="Georgia"/>
          <w:b/>
          <w:spacing w:val="-1"/>
          <w:sz w:val="22"/>
          <w:szCs w:val="22"/>
        </w:rPr>
        <w:t>p</w:t>
      </w:r>
      <w:r w:rsidRPr="00F849FE">
        <w:rPr>
          <w:rFonts w:eastAsia="Georgia"/>
          <w:b/>
          <w:sz w:val="22"/>
          <w:szCs w:val="22"/>
        </w:rPr>
        <w:t>ropriate</w:t>
      </w:r>
      <w:r w:rsidRPr="00F849FE">
        <w:rPr>
          <w:rFonts w:eastAsia="Georgia"/>
          <w:b/>
          <w:spacing w:val="25"/>
          <w:sz w:val="22"/>
          <w:szCs w:val="22"/>
        </w:rPr>
        <w:t xml:space="preserve"> </w:t>
      </w:r>
      <w:r w:rsidRPr="00F849FE">
        <w:rPr>
          <w:rFonts w:eastAsia="Georgia"/>
          <w:b/>
          <w:sz w:val="22"/>
          <w:szCs w:val="22"/>
        </w:rPr>
        <w:t>do</w:t>
      </w:r>
      <w:r w:rsidRPr="00F849FE">
        <w:rPr>
          <w:rFonts w:eastAsia="Georgia"/>
          <w:b/>
          <w:spacing w:val="2"/>
          <w:sz w:val="22"/>
          <w:szCs w:val="22"/>
        </w:rPr>
        <w:t>c</w:t>
      </w:r>
      <w:r w:rsidRPr="00F849FE">
        <w:rPr>
          <w:rFonts w:eastAsia="Georgia"/>
          <w:b/>
          <w:spacing w:val="-1"/>
          <w:sz w:val="22"/>
          <w:szCs w:val="22"/>
        </w:rPr>
        <w:t>u</w:t>
      </w:r>
      <w:r w:rsidRPr="00F849FE">
        <w:rPr>
          <w:rFonts w:eastAsia="Georgia"/>
          <w:b/>
          <w:sz w:val="22"/>
          <w:szCs w:val="22"/>
        </w:rPr>
        <w:t>menta</w:t>
      </w:r>
      <w:r w:rsidRPr="00F849FE">
        <w:rPr>
          <w:rFonts w:eastAsia="Georgia"/>
          <w:b/>
          <w:spacing w:val="-1"/>
          <w:sz w:val="22"/>
          <w:szCs w:val="22"/>
        </w:rPr>
        <w:t>t</w:t>
      </w:r>
      <w:r w:rsidRPr="00F849FE">
        <w:rPr>
          <w:rFonts w:eastAsia="Georgia"/>
          <w:b/>
          <w:spacing w:val="1"/>
          <w:sz w:val="22"/>
          <w:szCs w:val="22"/>
        </w:rPr>
        <w:t>i</w:t>
      </w:r>
      <w:r w:rsidRPr="00F849FE">
        <w:rPr>
          <w:rFonts w:eastAsia="Georgia"/>
          <w:b/>
          <w:spacing w:val="-1"/>
          <w:sz w:val="22"/>
          <w:szCs w:val="22"/>
        </w:rPr>
        <w:t>o</w:t>
      </w:r>
      <w:r w:rsidRPr="00F849FE">
        <w:rPr>
          <w:rFonts w:eastAsia="Georgia"/>
          <w:b/>
          <w:sz w:val="22"/>
          <w:szCs w:val="22"/>
        </w:rPr>
        <w:t>n.</w:t>
      </w:r>
      <w:r w:rsidRPr="00F849FE">
        <w:rPr>
          <w:rFonts w:eastAsia="Georgia"/>
          <w:spacing w:val="29"/>
          <w:sz w:val="22"/>
          <w:szCs w:val="22"/>
        </w:rPr>
        <w:t xml:space="preserve"> </w:t>
      </w:r>
      <w:r w:rsidRPr="00F849FE">
        <w:rPr>
          <w:rFonts w:eastAsia="Georgia"/>
          <w:sz w:val="22"/>
          <w:szCs w:val="22"/>
        </w:rPr>
        <w:t>The</w:t>
      </w:r>
      <w:r w:rsidRPr="00F849FE">
        <w:rPr>
          <w:rFonts w:eastAsia="Georgia"/>
          <w:spacing w:val="17"/>
          <w:sz w:val="22"/>
          <w:szCs w:val="22"/>
        </w:rPr>
        <w:t xml:space="preserve"> </w:t>
      </w:r>
      <w:r w:rsidRPr="00F849FE">
        <w:rPr>
          <w:rFonts w:eastAsia="Georgia"/>
          <w:sz w:val="22"/>
          <w:szCs w:val="22"/>
        </w:rPr>
        <w:t>stu</w:t>
      </w:r>
      <w:r w:rsidRPr="00F849FE">
        <w:rPr>
          <w:rFonts w:eastAsia="Georgia"/>
          <w:spacing w:val="2"/>
          <w:sz w:val="22"/>
          <w:szCs w:val="22"/>
        </w:rPr>
        <w:t>d</w:t>
      </w:r>
      <w:r w:rsidRPr="00F849FE">
        <w:rPr>
          <w:rFonts w:eastAsia="Georgia"/>
          <w:sz w:val="22"/>
          <w:szCs w:val="22"/>
        </w:rPr>
        <w:t>ents</w:t>
      </w:r>
      <w:r w:rsidRPr="00F849FE">
        <w:rPr>
          <w:rFonts w:eastAsia="Georgia"/>
          <w:spacing w:val="22"/>
          <w:sz w:val="22"/>
          <w:szCs w:val="22"/>
        </w:rPr>
        <w:t xml:space="preserve"> </w:t>
      </w:r>
      <w:r w:rsidRPr="00F849FE">
        <w:rPr>
          <w:rFonts w:eastAsia="Georgia"/>
          <w:sz w:val="22"/>
          <w:szCs w:val="22"/>
        </w:rPr>
        <w:t>s</w:t>
      </w:r>
      <w:r w:rsidRPr="00F849FE">
        <w:rPr>
          <w:rFonts w:eastAsia="Georgia"/>
          <w:spacing w:val="-1"/>
          <w:sz w:val="22"/>
          <w:szCs w:val="22"/>
        </w:rPr>
        <w:t>h</w:t>
      </w:r>
      <w:r w:rsidRPr="00F849FE">
        <w:rPr>
          <w:rFonts w:eastAsia="Georgia"/>
          <w:sz w:val="22"/>
          <w:szCs w:val="22"/>
        </w:rPr>
        <w:t>ou</w:t>
      </w:r>
      <w:r w:rsidRPr="00F849FE">
        <w:rPr>
          <w:rFonts w:eastAsia="Georgia"/>
          <w:spacing w:val="2"/>
          <w:sz w:val="22"/>
          <w:szCs w:val="22"/>
        </w:rPr>
        <w:t>l</w:t>
      </w:r>
      <w:r w:rsidRPr="00F849FE">
        <w:rPr>
          <w:rFonts w:eastAsia="Georgia"/>
          <w:sz w:val="22"/>
          <w:szCs w:val="22"/>
        </w:rPr>
        <w:t>d</w:t>
      </w:r>
      <w:r w:rsidRPr="00F849FE">
        <w:rPr>
          <w:rFonts w:eastAsia="Georgia"/>
          <w:spacing w:val="20"/>
          <w:sz w:val="22"/>
          <w:szCs w:val="22"/>
        </w:rPr>
        <w:t xml:space="preserve"> </w:t>
      </w:r>
      <w:r w:rsidRPr="00F849FE">
        <w:rPr>
          <w:rFonts w:eastAsia="Georgia"/>
          <w:sz w:val="22"/>
          <w:szCs w:val="22"/>
        </w:rPr>
        <w:t>make</w:t>
      </w:r>
      <w:r w:rsidRPr="00F849FE">
        <w:rPr>
          <w:rFonts w:eastAsia="Georgia"/>
          <w:spacing w:val="20"/>
          <w:sz w:val="22"/>
          <w:szCs w:val="22"/>
        </w:rPr>
        <w:t xml:space="preserve"> </w:t>
      </w:r>
      <w:r w:rsidRPr="00F849FE">
        <w:rPr>
          <w:rFonts w:eastAsia="Georgia"/>
          <w:spacing w:val="-1"/>
          <w:sz w:val="22"/>
          <w:szCs w:val="22"/>
        </w:rPr>
        <w:t>e</w:t>
      </w:r>
      <w:r w:rsidRPr="00F849FE">
        <w:rPr>
          <w:rFonts w:eastAsia="Georgia"/>
          <w:spacing w:val="2"/>
          <w:sz w:val="22"/>
          <w:szCs w:val="22"/>
        </w:rPr>
        <w:t>v</w:t>
      </w:r>
      <w:r w:rsidRPr="00F849FE">
        <w:rPr>
          <w:rFonts w:eastAsia="Georgia"/>
          <w:spacing w:val="-1"/>
          <w:sz w:val="22"/>
          <w:szCs w:val="22"/>
        </w:rPr>
        <w:t>e</w:t>
      </w:r>
      <w:r w:rsidRPr="00F849FE">
        <w:rPr>
          <w:rFonts w:eastAsia="Georgia"/>
          <w:sz w:val="22"/>
          <w:szCs w:val="22"/>
        </w:rPr>
        <w:t>ry</w:t>
      </w:r>
      <w:r w:rsidRPr="00F849FE">
        <w:rPr>
          <w:rFonts w:eastAsia="Georgia"/>
          <w:spacing w:val="18"/>
          <w:sz w:val="22"/>
          <w:szCs w:val="22"/>
        </w:rPr>
        <w:t xml:space="preserve"> </w:t>
      </w:r>
      <w:r w:rsidRPr="00F849FE">
        <w:rPr>
          <w:rFonts w:eastAsia="Georgia"/>
          <w:spacing w:val="1"/>
          <w:sz w:val="22"/>
          <w:szCs w:val="22"/>
        </w:rPr>
        <w:t>e</w:t>
      </w:r>
      <w:r w:rsidRPr="00F849FE">
        <w:rPr>
          <w:rFonts w:eastAsia="Georgia"/>
          <w:sz w:val="22"/>
          <w:szCs w:val="22"/>
        </w:rPr>
        <w:t>ffort</w:t>
      </w:r>
      <w:r w:rsidRPr="00F849FE">
        <w:rPr>
          <w:rFonts w:eastAsia="Georgia"/>
          <w:spacing w:val="19"/>
          <w:sz w:val="22"/>
          <w:szCs w:val="22"/>
        </w:rPr>
        <w:t xml:space="preserve"> </w:t>
      </w:r>
      <w:r w:rsidRPr="00F849FE">
        <w:rPr>
          <w:rFonts w:eastAsia="Georgia"/>
          <w:w w:val="101"/>
          <w:sz w:val="22"/>
          <w:szCs w:val="22"/>
        </w:rPr>
        <w:t xml:space="preserve">to </w:t>
      </w:r>
      <w:r w:rsidRPr="00F849FE">
        <w:rPr>
          <w:rFonts w:eastAsia="Georgia"/>
          <w:sz w:val="22"/>
          <w:szCs w:val="22"/>
        </w:rPr>
        <w:t>notify the instru</w:t>
      </w:r>
      <w:r w:rsidRPr="00F849FE">
        <w:rPr>
          <w:rFonts w:eastAsia="Georgia"/>
          <w:spacing w:val="2"/>
          <w:sz w:val="22"/>
          <w:szCs w:val="22"/>
        </w:rPr>
        <w:t>c</w:t>
      </w:r>
      <w:r w:rsidRPr="00F849FE">
        <w:rPr>
          <w:rFonts w:eastAsia="Georgia"/>
          <w:sz w:val="22"/>
          <w:szCs w:val="22"/>
        </w:rPr>
        <w:t xml:space="preserve">tor </w:t>
      </w:r>
      <w:r w:rsidRPr="00F849FE">
        <w:rPr>
          <w:rFonts w:eastAsia="Georgia"/>
          <w:spacing w:val="1"/>
          <w:sz w:val="22"/>
          <w:szCs w:val="22"/>
        </w:rPr>
        <w:t>a</w:t>
      </w:r>
      <w:r w:rsidRPr="00F849FE">
        <w:rPr>
          <w:rFonts w:eastAsia="Georgia"/>
          <w:sz w:val="22"/>
          <w:szCs w:val="22"/>
        </w:rPr>
        <w:t>bout requ</w:t>
      </w:r>
      <w:r w:rsidRPr="00F849FE">
        <w:rPr>
          <w:rFonts w:eastAsia="Georgia"/>
          <w:spacing w:val="1"/>
          <w:sz w:val="22"/>
          <w:szCs w:val="22"/>
        </w:rPr>
        <w:t>e</w:t>
      </w:r>
      <w:r w:rsidRPr="00F849FE">
        <w:rPr>
          <w:rFonts w:eastAsia="Georgia"/>
          <w:spacing w:val="-1"/>
          <w:sz w:val="22"/>
          <w:szCs w:val="22"/>
        </w:rPr>
        <w:t>s</w:t>
      </w:r>
      <w:r w:rsidRPr="00F849FE">
        <w:rPr>
          <w:rFonts w:eastAsia="Georgia"/>
          <w:sz w:val="22"/>
          <w:szCs w:val="22"/>
        </w:rPr>
        <w:t>t</w:t>
      </w:r>
      <w:r w:rsidRPr="00F849FE">
        <w:rPr>
          <w:rFonts w:eastAsia="Georgia"/>
          <w:spacing w:val="1"/>
          <w:sz w:val="22"/>
          <w:szCs w:val="22"/>
        </w:rPr>
        <w:t>e</w:t>
      </w:r>
      <w:r w:rsidRPr="00F849FE">
        <w:rPr>
          <w:rFonts w:eastAsia="Georgia"/>
          <w:sz w:val="22"/>
          <w:szCs w:val="22"/>
        </w:rPr>
        <w:t>d m</w:t>
      </w:r>
      <w:r w:rsidRPr="00F849FE">
        <w:rPr>
          <w:rFonts w:eastAsia="Georgia"/>
          <w:spacing w:val="1"/>
          <w:sz w:val="22"/>
          <w:szCs w:val="22"/>
        </w:rPr>
        <w:t>a</w:t>
      </w:r>
      <w:r w:rsidRPr="00F849FE">
        <w:rPr>
          <w:rFonts w:eastAsia="Georgia"/>
          <w:sz w:val="22"/>
          <w:szCs w:val="22"/>
        </w:rPr>
        <w:t>ke-up arrang</w:t>
      </w:r>
      <w:r w:rsidRPr="00F849FE">
        <w:rPr>
          <w:rFonts w:eastAsia="Georgia"/>
          <w:spacing w:val="1"/>
          <w:sz w:val="22"/>
          <w:szCs w:val="22"/>
        </w:rPr>
        <w:t>e</w:t>
      </w:r>
      <w:r w:rsidRPr="00F849FE">
        <w:rPr>
          <w:rFonts w:eastAsia="Georgia"/>
          <w:sz w:val="22"/>
          <w:szCs w:val="22"/>
        </w:rPr>
        <w:t xml:space="preserve">ments as </w:t>
      </w:r>
      <w:r w:rsidRPr="00F849FE">
        <w:rPr>
          <w:rFonts w:eastAsia="Georgia"/>
          <w:spacing w:val="1"/>
          <w:sz w:val="22"/>
          <w:szCs w:val="22"/>
        </w:rPr>
        <w:t>e</w:t>
      </w:r>
      <w:r w:rsidRPr="00F849FE">
        <w:rPr>
          <w:rFonts w:eastAsia="Georgia"/>
          <w:sz w:val="22"/>
          <w:szCs w:val="22"/>
        </w:rPr>
        <w:t xml:space="preserve">arly as </w:t>
      </w:r>
      <w:r w:rsidRPr="00F849FE">
        <w:rPr>
          <w:rFonts w:eastAsia="Georgia"/>
          <w:w w:val="101"/>
          <w:sz w:val="22"/>
          <w:szCs w:val="22"/>
        </w:rPr>
        <w:t>possib</w:t>
      </w:r>
      <w:r w:rsidRPr="00F849FE">
        <w:rPr>
          <w:rFonts w:eastAsia="Georgia"/>
          <w:spacing w:val="2"/>
          <w:w w:val="101"/>
          <w:sz w:val="22"/>
          <w:szCs w:val="22"/>
        </w:rPr>
        <w:t>l</w:t>
      </w:r>
      <w:r w:rsidRPr="00F849FE">
        <w:rPr>
          <w:rFonts w:eastAsia="Georgia"/>
          <w:w w:val="101"/>
          <w:sz w:val="22"/>
          <w:szCs w:val="22"/>
        </w:rPr>
        <w:t>e.</w:t>
      </w:r>
    </w:p>
    <w:p w:rsidR="00AD2FB7" w:rsidRPr="00131D1D" w:rsidRDefault="00AD2FB7" w:rsidP="00AD2FB7">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600" w:hanging="3600"/>
        <w:rPr>
          <w:sz w:val="24"/>
          <w:szCs w:val="24"/>
        </w:rPr>
      </w:pPr>
      <w:r w:rsidRPr="00131D1D">
        <w:rPr>
          <w:b/>
          <w:bCs/>
          <w:sz w:val="24"/>
          <w:szCs w:val="24"/>
        </w:rPr>
        <w:tab/>
      </w:r>
      <w:r w:rsidRPr="00131D1D">
        <w:rPr>
          <w:b/>
          <w:bCs/>
          <w:sz w:val="24"/>
          <w:szCs w:val="24"/>
        </w:rPr>
        <w:tab/>
      </w:r>
      <w:r w:rsidRPr="00131D1D">
        <w:rPr>
          <w:b/>
          <w:bCs/>
          <w:sz w:val="24"/>
          <w:szCs w:val="24"/>
        </w:rPr>
        <w:tab/>
      </w:r>
      <w:r w:rsidRPr="00131D1D">
        <w:rPr>
          <w:b/>
          <w:bCs/>
          <w:sz w:val="24"/>
          <w:szCs w:val="24"/>
        </w:rPr>
        <w:tab/>
      </w:r>
      <w:r w:rsidRPr="00131D1D">
        <w:rPr>
          <w:b/>
          <w:bCs/>
          <w:sz w:val="24"/>
          <w:szCs w:val="24"/>
        </w:rPr>
        <w:tab/>
      </w:r>
      <w:r w:rsidRPr="00131D1D">
        <w:rPr>
          <w:b/>
          <w:bCs/>
          <w:sz w:val="24"/>
          <w:szCs w:val="24"/>
        </w:rPr>
        <w:tab/>
      </w:r>
    </w:p>
    <w:p w:rsidR="00A7347B" w:rsidRPr="006C2172"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8"/>
          <w:szCs w:val="28"/>
        </w:rPr>
      </w:pPr>
      <w:r w:rsidRPr="006C2172">
        <w:rPr>
          <w:b/>
          <w:bCs/>
          <w:sz w:val="28"/>
          <w:szCs w:val="28"/>
        </w:rPr>
        <w:t>G</w:t>
      </w:r>
      <w:r>
        <w:rPr>
          <w:b/>
          <w:bCs/>
          <w:sz w:val="28"/>
          <w:szCs w:val="28"/>
        </w:rPr>
        <w:t>rading</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The weighing of the course elements for the semester grade is as follows:</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lastRenderedPageBreak/>
        <w:t>Participation</w:t>
      </w:r>
      <w:r>
        <w:rPr>
          <w:sz w:val="22"/>
          <w:szCs w:val="22"/>
        </w:rPr>
        <w:tab/>
      </w:r>
      <w:r>
        <w:rPr>
          <w:sz w:val="22"/>
          <w:szCs w:val="22"/>
        </w:rPr>
        <w:tab/>
      </w:r>
      <w:r>
        <w:rPr>
          <w:sz w:val="22"/>
          <w:szCs w:val="22"/>
        </w:rPr>
        <w:tab/>
        <w:t>10%</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Weekly Quizzes</w:t>
      </w:r>
      <w:r>
        <w:rPr>
          <w:sz w:val="22"/>
          <w:szCs w:val="22"/>
        </w:rPr>
        <w:tab/>
      </w:r>
      <w:r>
        <w:rPr>
          <w:sz w:val="22"/>
          <w:szCs w:val="22"/>
        </w:rPr>
        <w:tab/>
        <w:t>10%</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Book Review</w:t>
      </w:r>
      <w:r>
        <w:rPr>
          <w:sz w:val="22"/>
          <w:szCs w:val="22"/>
        </w:rPr>
        <w:tab/>
      </w:r>
      <w:r>
        <w:rPr>
          <w:sz w:val="22"/>
          <w:szCs w:val="22"/>
        </w:rPr>
        <w:tab/>
        <w:t xml:space="preserve"> </w:t>
      </w:r>
      <w:r>
        <w:rPr>
          <w:sz w:val="22"/>
          <w:szCs w:val="22"/>
        </w:rPr>
        <w:tab/>
        <w:t>20%</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Midterm</w:t>
      </w:r>
      <w:r>
        <w:rPr>
          <w:sz w:val="22"/>
          <w:szCs w:val="22"/>
        </w:rPr>
        <w:tab/>
        <w:t>Exam</w:t>
      </w:r>
      <w:r>
        <w:rPr>
          <w:sz w:val="22"/>
          <w:szCs w:val="22"/>
        </w:rPr>
        <w:tab/>
      </w:r>
      <w:r>
        <w:rPr>
          <w:sz w:val="22"/>
          <w:szCs w:val="22"/>
        </w:rPr>
        <w:tab/>
        <w:t>30%</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Final Exam</w:t>
      </w:r>
      <w:r>
        <w:rPr>
          <w:sz w:val="22"/>
          <w:szCs w:val="22"/>
        </w:rPr>
        <w:tab/>
      </w:r>
      <w:r>
        <w:rPr>
          <w:sz w:val="22"/>
          <w:szCs w:val="22"/>
        </w:rPr>
        <w:tab/>
      </w:r>
      <w:r>
        <w:rPr>
          <w:sz w:val="22"/>
          <w:szCs w:val="22"/>
        </w:rPr>
        <w:tab/>
        <w:t>30%</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left="2419" w:hanging="2419"/>
        <w:rPr>
          <w:sz w:val="22"/>
          <w:szCs w:val="22"/>
        </w:rPr>
      </w:pPr>
    </w:p>
    <w:p w:rsidR="00A7347B" w:rsidRPr="008B3543" w:rsidRDefault="00A7347B" w:rsidP="00A7347B">
      <w:pPr>
        <w:overflowPunct w:val="0"/>
        <w:jc w:val="both"/>
        <w:rPr>
          <w:sz w:val="22"/>
          <w:szCs w:val="22"/>
        </w:rPr>
      </w:pPr>
      <w:r w:rsidRPr="008B3543">
        <w:rPr>
          <w:sz w:val="22"/>
          <w:szCs w:val="22"/>
        </w:rPr>
        <w:t>A standard scale wi</w:t>
      </w:r>
      <w:r w:rsidR="00142A8D">
        <w:rPr>
          <w:sz w:val="22"/>
          <w:szCs w:val="22"/>
        </w:rPr>
        <w:t>ll be used for grading (e.g. 90 - 100 = A; 80</w:t>
      </w:r>
      <w:r w:rsidRPr="008B3543">
        <w:rPr>
          <w:sz w:val="22"/>
          <w:szCs w:val="22"/>
        </w:rPr>
        <w:t xml:space="preserve"> </w:t>
      </w:r>
      <w:r w:rsidR="00142A8D">
        <w:rPr>
          <w:sz w:val="22"/>
          <w:szCs w:val="22"/>
        </w:rPr>
        <w:t>–</w:t>
      </w:r>
      <w:r w:rsidRPr="008B3543">
        <w:rPr>
          <w:sz w:val="22"/>
          <w:szCs w:val="22"/>
        </w:rPr>
        <w:t xml:space="preserve"> 89</w:t>
      </w:r>
      <w:r w:rsidR="00142A8D">
        <w:rPr>
          <w:sz w:val="22"/>
          <w:szCs w:val="22"/>
        </w:rPr>
        <w:t>.9 = B; 70 – 79.9</w:t>
      </w:r>
      <w:r w:rsidRPr="008B3543">
        <w:rPr>
          <w:sz w:val="22"/>
          <w:szCs w:val="22"/>
        </w:rPr>
        <w:t xml:space="preserve"> = C; </w:t>
      </w:r>
    </w:p>
    <w:p w:rsidR="00A7347B" w:rsidRPr="008B3543" w:rsidRDefault="00142A8D" w:rsidP="00A7347B">
      <w:pPr>
        <w:overflowPunct w:val="0"/>
        <w:jc w:val="both"/>
        <w:rPr>
          <w:sz w:val="22"/>
          <w:szCs w:val="22"/>
        </w:rPr>
      </w:pPr>
      <w:r>
        <w:rPr>
          <w:sz w:val="22"/>
          <w:szCs w:val="22"/>
        </w:rPr>
        <w:t>60 – 69.9 = D and less than 60</w:t>
      </w:r>
      <w:r w:rsidR="00A7347B" w:rsidRPr="008B3543">
        <w:rPr>
          <w:sz w:val="22"/>
          <w:szCs w:val="22"/>
        </w:rPr>
        <w:t xml:space="preserve"> = F).  Grade interpretations are A – Excellent work, B – Good work, </w:t>
      </w:r>
    </w:p>
    <w:p w:rsidR="00A7347B" w:rsidRPr="008B3543" w:rsidRDefault="00A7347B" w:rsidP="00A7347B">
      <w:pPr>
        <w:overflowPunct w:val="0"/>
        <w:jc w:val="both"/>
        <w:rPr>
          <w:sz w:val="22"/>
          <w:szCs w:val="22"/>
        </w:rPr>
      </w:pPr>
      <w:r w:rsidRPr="008B3543">
        <w:rPr>
          <w:sz w:val="22"/>
          <w:szCs w:val="22"/>
        </w:rPr>
        <w:t>C – Fair work, D – Passing work and F – Failure.  Don’t expect fair work to be graded as good work and don’t expect good work to be graded as excellent work.  Excellent means very good or superior.</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 xml:space="preserve">Late work will not be accepted. I will consider making individual exceptions to this policy, but only if an exception is requested in advance, is legitimate, and can be documented. </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 xml:space="preserve">No incompletes will be allowed except in very critical circumstances. This course will be taught again so perhaps this is an option for you. </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Pr>
          <w:sz w:val="22"/>
          <w:szCs w:val="22"/>
        </w:rPr>
        <w:t>Make-up examinations will only be given under similar dire circumstances; however, the instructor must be notified prior to the exam. I reserve the right to ask different questions on make-up exams.</w:t>
      </w:r>
    </w:p>
    <w:p w:rsidR="00A7347B" w:rsidRDefault="00A7347B" w:rsidP="00A7347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D8133E" w:rsidRPr="00A46554" w:rsidRDefault="00A7347B" w:rsidP="00A46554">
      <w:pPr>
        <w:tabs>
          <w:tab w:val="left" w:pos="403"/>
          <w:tab w:val="left" w:pos="806"/>
          <w:tab w:val="left" w:pos="1209"/>
          <w:tab w:val="left" w:pos="1612"/>
          <w:tab w:val="left" w:pos="2015"/>
          <w:tab w:val="left" w:pos="2418"/>
          <w:tab w:val="left" w:pos="2818"/>
          <w:tab w:val="left" w:pos="3224"/>
          <w:tab w:val="left" w:pos="3627"/>
          <w:tab w:val="left" w:pos="4030"/>
          <w:tab w:val="left" w:pos="4433"/>
          <w:tab w:val="left" w:pos="4836"/>
          <w:tab w:val="left" w:pos="5239"/>
          <w:tab w:val="left" w:pos="5642"/>
          <w:tab w:val="left" w:pos="6048"/>
          <w:tab w:val="left" w:pos="6448"/>
          <w:tab w:val="left" w:pos="6851"/>
          <w:tab w:val="left" w:pos="7254"/>
          <w:tab w:val="left" w:pos="7657"/>
          <w:tab w:val="left" w:pos="8060"/>
          <w:tab w:val="left" w:pos="8463"/>
          <w:tab w:val="left" w:pos="8866"/>
          <w:tab w:val="left" w:pos="9269"/>
        </w:tabs>
        <w:rPr>
          <w:sz w:val="22"/>
          <w:szCs w:val="22"/>
        </w:rPr>
      </w:pPr>
      <w:r>
        <w:rPr>
          <w:sz w:val="22"/>
          <w:szCs w:val="22"/>
        </w:rPr>
        <w:t xml:space="preserve">Final Grades will be posted by the university assigned due date. Grades will not be given out any sooner. Per university policy, I am not allowed to give grades out over the phone or email. </w:t>
      </w:r>
    </w:p>
    <w:p w:rsidR="00D8133E" w:rsidRDefault="00D8133E" w:rsidP="00C3566C">
      <w:pPr>
        <w:rPr>
          <w:b/>
          <w:bCs/>
          <w:caps/>
          <w:kern w:val="28"/>
          <w:sz w:val="24"/>
          <w:szCs w:val="24"/>
          <w:lang w:eastAsia="zh-CN"/>
        </w:rPr>
      </w:pPr>
    </w:p>
    <w:p w:rsidR="005C5F6F" w:rsidRPr="00D8133E" w:rsidRDefault="005C5F6F" w:rsidP="00D8133E">
      <w:pPr>
        <w:jc w:val="center"/>
        <w:rPr>
          <w:b/>
          <w:bCs/>
          <w:caps/>
          <w:kern w:val="28"/>
          <w:sz w:val="24"/>
          <w:szCs w:val="24"/>
          <w:lang w:eastAsia="zh-CN"/>
        </w:rPr>
      </w:pPr>
      <w:r w:rsidRPr="00131D1D">
        <w:rPr>
          <w:b/>
          <w:bCs/>
          <w:caps/>
          <w:kern w:val="28"/>
          <w:sz w:val="24"/>
          <w:szCs w:val="24"/>
          <w:lang w:eastAsia="zh-CN"/>
        </w:rPr>
        <w:t>Important dates</w:t>
      </w:r>
    </w:p>
    <w:p w:rsidR="00D8133E" w:rsidRPr="00D8133E" w:rsidRDefault="0058561B" w:rsidP="00D8133E">
      <w:pPr>
        <w:spacing w:line="230" w:lineRule="auto"/>
        <w:rPr>
          <w:sz w:val="22"/>
          <w:szCs w:val="22"/>
        </w:rPr>
      </w:pPr>
      <w:r>
        <w:rPr>
          <w:bCs/>
          <w:sz w:val="22"/>
          <w:szCs w:val="22"/>
        </w:rPr>
        <w:t>AUGUST 26, WEDNESDAY</w:t>
      </w:r>
    </w:p>
    <w:p w:rsidR="00D8133E" w:rsidRPr="00D8133E" w:rsidRDefault="00D8133E" w:rsidP="00D8133E">
      <w:pPr>
        <w:spacing w:line="230" w:lineRule="auto"/>
        <w:rPr>
          <w:bCs/>
          <w:sz w:val="22"/>
          <w:szCs w:val="22"/>
        </w:rPr>
      </w:pPr>
      <w:r w:rsidRPr="00D8133E">
        <w:rPr>
          <w:sz w:val="22"/>
          <w:szCs w:val="22"/>
        </w:rPr>
        <w:tab/>
      </w:r>
      <w:r w:rsidRPr="00D8133E">
        <w:rPr>
          <w:bCs/>
          <w:sz w:val="22"/>
          <w:szCs w:val="22"/>
        </w:rPr>
        <w:t>First class day</w:t>
      </w:r>
    </w:p>
    <w:p w:rsidR="00D8133E" w:rsidRPr="00D8133E" w:rsidRDefault="0058561B" w:rsidP="00D8133E">
      <w:pPr>
        <w:spacing w:line="230" w:lineRule="auto"/>
        <w:rPr>
          <w:bCs/>
          <w:sz w:val="22"/>
          <w:szCs w:val="22"/>
        </w:rPr>
      </w:pPr>
      <w:r>
        <w:rPr>
          <w:bCs/>
          <w:sz w:val="22"/>
          <w:szCs w:val="22"/>
        </w:rPr>
        <w:t>SEPT 7</w:t>
      </w:r>
      <w:r w:rsidR="00D8133E" w:rsidRPr="00D8133E">
        <w:rPr>
          <w:bCs/>
          <w:sz w:val="22"/>
          <w:szCs w:val="22"/>
        </w:rPr>
        <w:t>, MONDAY</w:t>
      </w:r>
    </w:p>
    <w:p w:rsidR="00D8133E" w:rsidRPr="00D8133E" w:rsidRDefault="00D8133E" w:rsidP="00D8133E">
      <w:pPr>
        <w:tabs>
          <w:tab w:val="left" w:pos="720"/>
          <w:tab w:val="left" w:pos="1440"/>
          <w:tab w:val="left" w:pos="2160"/>
          <w:tab w:val="left" w:pos="2880"/>
          <w:tab w:val="left" w:pos="3600"/>
          <w:tab w:val="left" w:pos="4320"/>
          <w:tab w:val="left" w:pos="5040"/>
          <w:tab w:val="left" w:pos="5760"/>
          <w:tab w:val="left" w:pos="6480"/>
          <w:tab w:val="left" w:pos="7200"/>
        </w:tabs>
        <w:spacing w:line="230" w:lineRule="auto"/>
        <w:ind w:left="7200" w:hanging="7200"/>
        <w:rPr>
          <w:sz w:val="22"/>
          <w:szCs w:val="22"/>
        </w:rPr>
      </w:pPr>
      <w:r w:rsidRPr="00D8133E">
        <w:rPr>
          <w:bCs/>
          <w:sz w:val="22"/>
          <w:szCs w:val="22"/>
        </w:rPr>
        <w:tab/>
        <w:t>Labor Day-No classes University Closed</w:t>
      </w:r>
      <w:r w:rsidRPr="00D8133E">
        <w:rPr>
          <w:bCs/>
          <w:sz w:val="22"/>
          <w:szCs w:val="22"/>
        </w:rPr>
        <w:tab/>
      </w:r>
      <w:r w:rsidRPr="00D8133E">
        <w:rPr>
          <w:sz w:val="22"/>
          <w:szCs w:val="22"/>
        </w:rPr>
        <w:tab/>
      </w:r>
      <w:r w:rsidRPr="00D8133E">
        <w:rPr>
          <w:sz w:val="22"/>
          <w:szCs w:val="22"/>
        </w:rPr>
        <w:tab/>
      </w:r>
      <w:r w:rsidRPr="00D8133E">
        <w:rPr>
          <w:sz w:val="22"/>
          <w:szCs w:val="22"/>
        </w:rPr>
        <w:tab/>
      </w:r>
      <w:r w:rsidRPr="00D8133E">
        <w:rPr>
          <w:sz w:val="22"/>
          <w:szCs w:val="22"/>
        </w:rPr>
        <w:tab/>
      </w:r>
      <w:r w:rsidRPr="00D8133E">
        <w:rPr>
          <w:sz w:val="22"/>
          <w:szCs w:val="22"/>
        </w:rPr>
        <w:tab/>
      </w:r>
      <w:r w:rsidRPr="00D8133E">
        <w:rPr>
          <w:sz w:val="22"/>
          <w:szCs w:val="22"/>
        </w:rPr>
        <w:tab/>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bCs/>
          <w:sz w:val="22"/>
          <w:szCs w:val="22"/>
        </w:rPr>
      </w:pPr>
      <w:r w:rsidRPr="00D8133E">
        <w:rPr>
          <w:bCs/>
          <w:sz w:val="22"/>
          <w:szCs w:val="22"/>
        </w:rPr>
        <w:t xml:space="preserve">SEPT </w:t>
      </w:r>
      <w:r w:rsidR="00DD5F1F">
        <w:rPr>
          <w:bCs/>
          <w:sz w:val="22"/>
          <w:szCs w:val="22"/>
        </w:rPr>
        <w:t>5</w:t>
      </w:r>
    </w:p>
    <w:p w:rsid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sz w:val="22"/>
          <w:szCs w:val="22"/>
        </w:rPr>
      </w:pPr>
      <w:r w:rsidRPr="00D8133E">
        <w:rPr>
          <w:bCs/>
          <w:sz w:val="22"/>
          <w:szCs w:val="22"/>
        </w:rPr>
        <w:t>Census date: last day to drop a course and receive refund</w:t>
      </w:r>
      <w:r w:rsidRPr="00D8133E">
        <w:rPr>
          <w:sz w:val="22"/>
          <w:szCs w:val="22"/>
        </w:rPr>
        <w:t>.  Drops after this date require instructor's written consent.</w:t>
      </w:r>
    </w:p>
    <w:p w:rsidR="00DD5F1F" w:rsidRDefault="00DD5F1F" w:rsidP="00DD5F1F">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Pr>
          <w:sz w:val="22"/>
          <w:szCs w:val="22"/>
        </w:rPr>
        <w:t>SEPT 8</w:t>
      </w:r>
    </w:p>
    <w:p w:rsidR="00DD5F1F" w:rsidRPr="00D8133E" w:rsidRDefault="00DD5F1F" w:rsidP="00DD5F1F">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sz w:val="22"/>
          <w:szCs w:val="22"/>
        </w:rPr>
      </w:pPr>
      <w:r>
        <w:rPr>
          <w:rFonts w:ascii="Verdana" w:hAnsi="Verdana"/>
          <w:color w:val="222222"/>
          <w:sz w:val="18"/>
          <w:szCs w:val="18"/>
          <w:shd w:val="clear" w:color="auto" w:fill="FFFFFF"/>
        </w:rPr>
        <w:t>Beginning this date a student who wishes to drop a course must first receive written consent of the instructor.</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bCs/>
          <w:sz w:val="22"/>
          <w:szCs w:val="22"/>
        </w:rPr>
      </w:pPr>
      <w:r w:rsidRPr="00D8133E">
        <w:rPr>
          <w:bCs/>
          <w:sz w:val="22"/>
          <w:szCs w:val="22"/>
        </w:rPr>
        <w:t xml:space="preserve">OCT </w:t>
      </w:r>
      <w:r w:rsidR="00DD5F1F">
        <w:rPr>
          <w:bCs/>
          <w:sz w:val="22"/>
          <w:szCs w:val="22"/>
        </w:rPr>
        <w:t>2</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sz w:val="22"/>
          <w:szCs w:val="22"/>
        </w:rPr>
        <w:tab/>
      </w:r>
      <w:r w:rsidRPr="00D8133E">
        <w:rPr>
          <w:sz w:val="22"/>
          <w:szCs w:val="22"/>
        </w:rPr>
        <w:tab/>
        <w:t>Last day to drop a course with a grade of W for courses that a student is not passing</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sz w:val="22"/>
          <w:szCs w:val="22"/>
        </w:rPr>
        <w:tab/>
      </w:r>
      <w:r w:rsidRPr="00D8133E">
        <w:rPr>
          <w:sz w:val="22"/>
          <w:szCs w:val="22"/>
        </w:rPr>
        <w:tab/>
        <w:t>After this date a grade of WF may be recorded.</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sz w:val="22"/>
          <w:szCs w:val="22"/>
        </w:rPr>
        <w:t xml:space="preserve">OCT </w:t>
      </w:r>
      <w:r w:rsidR="00DD5F1F">
        <w:rPr>
          <w:sz w:val="22"/>
          <w:szCs w:val="22"/>
        </w:rPr>
        <w:t>3</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bCs/>
          <w:sz w:val="22"/>
          <w:szCs w:val="22"/>
        </w:rPr>
      </w:pPr>
      <w:r w:rsidRPr="00D8133E">
        <w:rPr>
          <w:bCs/>
          <w:sz w:val="22"/>
          <w:szCs w:val="22"/>
        </w:rPr>
        <w:t>Beginning this date, instructors may drop students with grade of WF for non-attendance.</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bCs/>
          <w:sz w:val="22"/>
          <w:szCs w:val="22"/>
        </w:rPr>
      </w:pPr>
      <w:r w:rsidRPr="00D8133E">
        <w:rPr>
          <w:bCs/>
          <w:sz w:val="22"/>
          <w:szCs w:val="22"/>
        </w:rPr>
        <w:t xml:space="preserve">NOV </w:t>
      </w:r>
      <w:r w:rsidR="00DD5F1F">
        <w:rPr>
          <w:bCs/>
          <w:sz w:val="22"/>
          <w:szCs w:val="22"/>
        </w:rPr>
        <w:t>2</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bCs/>
          <w:sz w:val="22"/>
          <w:szCs w:val="22"/>
        </w:rPr>
        <w:tab/>
      </w:r>
      <w:r w:rsidRPr="00D8133E">
        <w:rPr>
          <w:bCs/>
          <w:sz w:val="22"/>
          <w:szCs w:val="22"/>
        </w:rPr>
        <w:tab/>
        <w:t>Last day to DROP A COURSE this semester with consent of instructor</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bCs/>
          <w:sz w:val="22"/>
          <w:szCs w:val="22"/>
        </w:rPr>
        <w:t xml:space="preserve">NOV </w:t>
      </w:r>
      <w:r w:rsidR="00DD5F1F">
        <w:rPr>
          <w:bCs/>
          <w:sz w:val="22"/>
          <w:szCs w:val="22"/>
        </w:rPr>
        <w:t>9</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sz w:val="22"/>
          <w:szCs w:val="22"/>
        </w:rPr>
      </w:pPr>
      <w:r w:rsidRPr="00D8133E">
        <w:rPr>
          <w:sz w:val="22"/>
          <w:szCs w:val="22"/>
        </w:rPr>
        <w:t xml:space="preserve">Beginning this date a student </w:t>
      </w:r>
      <w:r w:rsidRPr="00D8133E">
        <w:rPr>
          <w:i/>
          <w:iCs/>
          <w:sz w:val="22"/>
          <w:szCs w:val="22"/>
        </w:rPr>
        <w:t xml:space="preserve">who qualifies </w:t>
      </w:r>
      <w:r w:rsidRPr="00D8133E">
        <w:rPr>
          <w:sz w:val="22"/>
          <w:szCs w:val="22"/>
        </w:rPr>
        <w:t xml:space="preserve">may request a grade of </w:t>
      </w:r>
      <w:r w:rsidRPr="00D8133E">
        <w:rPr>
          <w:bCs/>
          <w:sz w:val="22"/>
          <w:szCs w:val="22"/>
        </w:rPr>
        <w:t>“I,”</w:t>
      </w:r>
      <w:r w:rsidRPr="00D8133E">
        <w:rPr>
          <w:sz w:val="22"/>
          <w:szCs w:val="22"/>
        </w:rPr>
        <w:t xml:space="preserve"> incomplete, a non-punitive grade given </w:t>
      </w:r>
      <w:r w:rsidRPr="00D8133E">
        <w:rPr>
          <w:bCs/>
          <w:i/>
          <w:iCs/>
          <w:sz w:val="22"/>
          <w:szCs w:val="22"/>
        </w:rPr>
        <w:t>only if</w:t>
      </w:r>
      <w:r w:rsidRPr="00D8133E">
        <w:rPr>
          <w:sz w:val="22"/>
          <w:szCs w:val="22"/>
        </w:rPr>
        <w:t xml:space="preserve"> a student (1)</w:t>
      </w:r>
      <w:r w:rsidRPr="00D8133E">
        <w:rPr>
          <w:bCs/>
          <w:sz w:val="22"/>
          <w:szCs w:val="22"/>
        </w:rPr>
        <w:t xml:space="preserve"> </w:t>
      </w:r>
      <w:r w:rsidRPr="00D8133E">
        <w:rPr>
          <w:sz w:val="22"/>
          <w:szCs w:val="22"/>
        </w:rPr>
        <w:t xml:space="preserve">is passing, (2) has justifiable reason why the work cannot be completed on schedule; </w:t>
      </w:r>
      <w:r w:rsidRPr="00D8133E">
        <w:rPr>
          <w:bCs/>
          <w:sz w:val="22"/>
          <w:szCs w:val="22"/>
        </w:rPr>
        <w:t xml:space="preserve">and </w:t>
      </w:r>
      <w:r w:rsidRPr="00D8133E">
        <w:rPr>
          <w:sz w:val="22"/>
          <w:szCs w:val="22"/>
        </w:rPr>
        <w:t>(3) arranges with the instructor to complete the work.</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bCs/>
          <w:sz w:val="22"/>
          <w:szCs w:val="22"/>
        </w:rPr>
      </w:pPr>
      <w:r w:rsidRPr="00D8133E">
        <w:rPr>
          <w:bCs/>
          <w:sz w:val="22"/>
          <w:szCs w:val="22"/>
        </w:rPr>
        <w:t xml:space="preserve">NOV </w:t>
      </w:r>
      <w:r w:rsidR="00DD5F1F">
        <w:rPr>
          <w:bCs/>
          <w:sz w:val="22"/>
          <w:szCs w:val="22"/>
        </w:rPr>
        <w:t>20</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21"/>
        <w:rPr>
          <w:sz w:val="22"/>
          <w:szCs w:val="22"/>
        </w:rPr>
      </w:pPr>
      <w:r w:rsidRPr="00D8133E">
        <w:rPr>
          <w:sz w:val="22"/>
          <w:szCs w:val="22"/>
        </w:rPr>
        <w:tab/>
        <w:t>Last day for an instructor to drop a student with a grade of WF for non-attendance</w:t>
      </w:r>
    </w:p>
    <w:p w:rsidR="00D8133E" w:rsidRPr="00D8133E" w:rsidRDefault="0058561B"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Pr>
          <w:sz w:val="22"/>
          <w:szCs w:val="22"/>
        </w:rPr>
        <w:t>NOV 26-29</w:t>
      </w:r>
      <w:r w:rsidR="00D8133E" w:rsidRPr="00D8133E">
        <w:rPr>
          <w:sz w:val="22"/>
          <w:szCs w:val="22"/>
        </w:rPr>
        <w:t>, THURSDAY-SUNDAY</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sz w:val="22"/>
          <w:szCs w:val="22"/>
        </w:rPr>
        <w:tab/>
      </w:r>
      <w:r w:rsidRPr="00D8133E">
        <w:rPr>
          <w:sz w:val="22"/>
          <w:szCs w:val="22"/>
        </w:rPr>
        <w:tab/>
        <w:t>Thanksgiving Break</w:t>
      </w:r>
    </w:p>
    <w:p w:rsidR="00D8133E" w:rsidRPr="00D8133E" w:rsidRDefault="0058561B"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Pr>
          <w:bCs/>
          <w:sz w:val="22"/>
          <w:szCs w:val="22"/>
        </w:rPr>
        <w:t>NOV 28 - DEC 4</w:t>
      </w:r>
      <w:r w:rsidR="00D8133E" w:rsidRPr="00D8133E">
        <w:rPr>
          <w:bCs/>
          <w:sz w:val="22"/>
          <w:szCs w:val="22"/>
        </w:rPr>
        <w:t xml:space="preserve"> </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321"/>
        <w:rPr>
          <w:sz w:val="22"/>
          <w:szCs w:val="22"/>
        </w:rPr>
      </w:pPr>
      <w:r w:rsidRPr="00D8133E">
        <w:rPr>
          <w:sz w:val="22"/>
          <w:szCs w:val="22"/>
        </w:rPr>
        <w:tab/>
        <w:t xml:space="preserve">Pre-finals week </w:t>
      </w:r>
    </w:p>
    <w:p w:rsidR="00D8133E" w:rsidRPr="00D8133E" w:rsidRDefault="0058561B"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Pr>
          <w:sz w:val="22"/>
          <w:szCs w:val="22"/>
        </w:rPr>
        <w:t>DEC 2</w:t>
      </w:r>
      <w:r w:rsidR="00D8133E" w:rsidRPr="00D8133E">
        <w:rPr>
          <w:sz w:val="22"/>
          <w:szCs w:val="22"/>
        </w:rPr>
        <w:t>, FRIDAY</w:t>
      </w:r>
    </w:p>
    <w:p w:rsidR="00D8133E" w:rsidRPr="00D8133E" w:rsidRDefault="00DD5F1F"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20"/>
        <w:rPr>
          <w:sz w:val="22"/>
          <w:szCs w:val="22"/>
        </w:rPr>
      </w:pPr>
      <w:r>
        <w:rPr>
          <w:sz w:val="22"/>
          <w:szCs w:val="22"/>
        </w:rPr>
        <w:lastRenderedPageBreak/>
        <w:t>Last Day of Class, Exam review</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22"/>
          <w:szCs w:val="22"/>
        </w:rPr>
      </w:pPr>
      <w:r w:rsidRPr="00D8133E">
        <w:rPr>
          <w:bCs/>
          <w:sz w:val="22"/>
          <w:szCs w:val="22"/>
        </w:rPr>
        <w:t xml:space="preserve">DEC </w:t>
      </w:r>
      <w:r w:rsidR="0058561B">
        <w:rPr>
          <w:bCs/>
          <w:sz w:val="22"/>
          <w:szCs w:val="22"/>
        </w:rPr>
        <w:t>9</w:t>
      </w:r>
      <w:r w:rsidR="001C49E5">
        <w:rPr>
          <w:bCs/>
          <w:sz w:val="22"/>
          <w:szCs w:val="22"/>
        </w:rPr>
        <w:t xml:space="preserve"> 1:30-3:30 PM</w:t>
      </w:r>
    </w:p>
    <w:p w:rsidR="00D8133E" w:rsidRPr="00D8133E" w:rsidRDefault="00D8133E" w:rsidP="00D8133E">
      <w:pPr>
        <w:tabs>
          <w:tab w:val="left" w:pos="-720"/>
          <w:tab w:val="left" w:pos="0"/>
          <w:tab w:val="left" w:pos="321"/>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bCs/>
          <w:sz w:val="22"/>
          <w:szCs w:val="22"/>
        </w:rPr>
      </w:pPr>
      <w:r w:rsidRPr="00D8133E">
        <w:rPr>
          <w:sz w:val="22"/>
          <w:szCs w:val="22"/>
        </w:rPr>
        <w:tab/>
      </w:r>
      <w:r w:rsidRPr="00D8133E">
        <w:rPr>
          <w:sz w:val="22"/>
          <w:szCs w:val="22"/>
        </w:rPr>
        <w:tab/>
      </w:r>
      <w:r w:rsidRPr="00D8133E">
        <w:rPr>
          <w:bCs/>
          <w:sz w:val="22"/>
          <w:szCs w:val="22"/>
        </w:rPr>
        <w:t>Final examinations</w:t>
      </w:r>
    </w:p>
    <w:p w:rsidR="00A84DB1" w:rsidRDefault="00A84DB1" w:rsidP="00D8133E">
      <w:pPr>
        <w:rPr>
          <w:sz w:val="22"/>
          <w:szCs w:val="22"/>
        </w:rPr>
      </w:pPr>
    </w:p>
    <w:p w:rsidR="00065934" w:rsidRDefault="00065934" w:rsidP="00D8133E">
      <w:pPr>
        <w:rPr>
          <w:b/>
          <w:bCs/>
          <w:color w:val="000000"/>
          <w:sz w:val="24"/>
          <w:szCs w:val="24"/>
        </w:rPr>
      </w:pPr>
    </w:p>
    <w:p w:rsidR="004D3185" w:rsidRPr="00131D1D" w:rsidRDefault="004D3185" w:rsidP="004D3185">
      <w:pPr>
        <w:jc w:val="center"/>
        <w:rPr>
          <w:b/>
          <w:bCs/>
          <w:color w:val="000000"/>
          <w:sz w:val="24"/>
          <w:szCs w:val="24"/>
        </w:rPr>
      </w:pPr>
      <w:r w:rsidRPr="00131D1D">
        <w:rPr>
          <w:b/>
          <w:bCs/>
          <w:color w:val="000000"/>
          <w:sz w:val="24"/>
          <w:szCs w:val="24"/>
        </w:rPr>
        <w:t>TENTATIVE COURSE OUTLINE</w:t>
      </w:r>
    </w:p>
    <w:p w:rsidR="004D3185" w:rsidRPr="00131D1D" w:rsidRDefault="004D3185" w:rsidP="004D3185">
      <w:pPr>
        <w:jc w:val="center"/>
        <w:rPr>
          <w:b/>
          <w:bCs/>
          <w:color w:val="000000"/>
          <w:sz w:val="24"/>
          <w:szCs w:val="24"/>
        </w:rPr>
      </w:pPr>
      <w:r w:rsidRPr="00131D1D">
        <w:rPr>
          <w:b/>
          <w:bCs/>
          <w:color w:val="000000"/>
          <w:sz w:val="24"/>
          <w:szCs w:val="24"/>
        </w:rPr>
        <w:t>(SUBJECT TO CHANGE AT INSTRUCTOR’S DISCRETION)</w:t>
      </w:r>
    </w:p>
    <w:p w:rsidR="004D3185" w:rsidRPr="00131D1D" w:rsidRDefault="004D3185" w:rsidP="004D3185">
      <w:pPr>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58"/>
        <w:gridCol w:w="3542"/>
        <w:gridCol w:w="1940"/>
      </w:tblGrid>
      <w:tr w:rsidR="004D3185" w:rsidRPr="00131D1D" w:rsidTr="00A042A8">
        <w:tc>
          <w:tcPr>
            <w:tcW w:w="1910" w:type="dxa"/>
            <w:shd w:val="clear" w:color="auto" w:fill="000000"/>
          </w:tcPr>
          <w:p w:rsidR="004D3185" w:rsidRPr="00131D1D" w:rsidRDefault="004D3185" w:rsidP="00532787">
            <w:pPr>
              <w:rPr>
                <w:b/>
                <w:bCs/>
                <w:color w:val="FFFFFF"/>
                <w:sz w:val="24"/>
                <w:szCs w:val="24"/>
              </w:rPr>
            </w:pPr>
            <w:r w:rsidRPr="00131D1D">
              <w:rPr>
                <w:b/>
                <w:bCs/>
                <w:color w:val="FFFFFF"/>
                <w:sz w:val="24"/>
                <w:szCs w:val="24"/>
              </w:rPr>
              <w:t>Week</w:t>
            </w:r>
          </w:p>
        </w:tc>
        <w:tc>
          <w:tcPr>
            <w:tcW w:w="1958" w:type="dxa"/>
            <w:shd w:val="clear" w:color="auto" w:fill="000000"/>
          </w:tcPr>
          <w:p w:rsidR="004D3185" w:rsidRPr="00131D1D" w:rsidRDefault="004D3185" w:rsidP="00532787">
            <w:pPr>
              <w:rPr>
                <w:b/>
                <w:bCs/>
                <w:color w:val="FFFFFF"/>
                <w:sz w:val="24"/>
                <w:szCs w:val="24"/>
              </w:rPr>
            </w:pPr>
            <w:r w:rsidRPr="00131D1D">
              <w:rPr>
                <w:b/>
                <w:bCs/>
                <w:color w:val="FFFFFF"/>
                <w:sz w:val="24"/>
                <w:szCs w:val="24"/>
              </w:rPr>
              <w:t>Date</w:t>
            </w:r>
          </w:p>
        </w:tc>
        <w:tc>
          <w:tcPr>
            <w:tcW w:w="3542" w:type="dxa"/>
            <w:shd w:val="clear" w:color="auto" w:fill="000000"/>
          </w:tcPr>
          <w:p w:rsidR="004D3185" w:rsidRPr="00131D1D" w:rsidRDefault="004D3185" w:rsidP="00532787">
            <w:pPr>
              <w:rPr>
                <w:b/>
                <w:bCs/>
                <w:color w:val="FFFFFF"/>
                <w:sz w:val="24"/>
                <w:szCs w:val="24"/>
              </w:rPr>
            </w:pPr>
            <w:r w:rsidRPr="00131D1D">
              <w:rPr>
                <w:b/>
                <w:bCs/>
                <w:color w:val="FFFFFF"/>
                <w:sz w:val="24"/>
                <w:szCs w:val="24"/>
              </w:rPr>
              <w:t>Topic</w:t>
            </w:r>
          </w:p>
        </w:tc>
        <w:tc>
          <w:tcPr>
            <w:tcW w:w="1940" w:type="dxa"/>
            <w:shd w:val="clear" w:color="auto" w:fill="000000"/>
          </w:tcPr>
          <w:p w:rsidR="004D3185" w:rsidRPr="00131D1D" w:rsidRDefault="004D3185" w:rsidP="00532787">
            <w:pPr>
              <w:rPr>
                <w:b/>
                <w:bCs/>
                <w:color w:val="FFFFFF"/>
                <w:sz w:val="24"/>
                <w:szCs w:val="24"/>
              </w:rPr>
            </w:pPr>
            <w:r w:rsidRPr="00131D1D">
              <w:rPr>
                <w:b/>
                <w:bCs/>
                <w:color w:val="FFFFFF"/>
                <w:sz w:val="24"/>
                <w:szCs w:val="24"/>
              </w:rPr>
              <w:t>Require</w:t>
            </w:r>
            <w:r w:rsidR="000C5E4E">
              <w:rPr>
                <w:b/>
                <w:bCs/>
                <w:color w:val="FFFFFF"/>
                <w:sz w:val="24"/>
                <w:szCs w:val="24"/>
              </w:rPr>
              <w:t>d</w:t>
            </w:r>
            <w:r w:rsidRPr="00131D1D">
              <w:rPr>
                <w:b/>
                <w:bCs/>
                <w:color w:val="FFFFFF"/>
                <w:sz w:val="24"/>
                <w:szCs w:val="24"/>
              </w:rPr>
              <w:t xml:space="preserve"> Reading</w:t>
            </w:r>
          </w:p>
        </w:tc>
      </w:tr>
      <w:tr w:rsidR="00475E69" w:rsidRPr="00131D1D" w:rsidTr="00A111C9">
        <w:trPr>
          <w:trHeight w:val="485"/>
        </w:trPr>
        <w:tc>
          <w:tcPr>
            <w:tcW w:w="1910" w:type="dxa"/>
            <w:vMerge w:val="restart"/>
            <w:vAlign w:val="center"/>
          </w:tcPr>
          <w:p w:rsidR="00475E69" w:rsidRPr="00131D1D" w:rsidRDefault="00475E69" w:rsidP="00532787">
            <w:pPr>
              <w:jc w:val="center"/>
              <w:rPr>
                <w:bCs/>
                <w:color w:val="000000"/>
                <w:sz w:val="24"/>
                <w:szCs w:val="24"/>
              </w:rPr>
            </w:pPr>
            <w:r w:rsidRPr="00131D1D">
              <w:rPr>
                <w:bCs/>
                <w:color w:val="000000"/>
                <w:sz w:val="24"/>
                <w:szCs w:val="24"/>
              </w:rPr>
              <w:t>Week 1</w:t>
            </w:r>
          </w:p>
        </w:tc>
        <w:tc>
          <w:tcPr>
            <w:tcW w:w="1958" w:type="dxa"/>
            <w:vMerge w:val="restart"/>
            <w:shd w:val="clear" w:color="auto" w:fill="auto"/>
            <w:vAlign w:val="center"/>
          </w:tcPr>
          <w:p w:rsidR="00475E69" w:rsidRPr="00131D1D" w:rsidRDefault="00475E69" w:rsidP="00532787">
            <w:pPr>
              <w:rPr>
                <w:bCs/>
                <w:color w:val="000000"/>
                <w:sz w:val="24"/>
                <w:szCs w:val="24"/>
              </w:rPr>
            </w:pPr>
            <w:r>
              <w:rPr>
                <w:bCs/>
                <w:color w:val="000000"/>
                <w:sz w:val="24"/>
                <w:szCs w:val="24"/>
              </w:rPr>
              <w:t>August 26</w:t>
            </w:r>
          </w:p>
        </w:tc>
        <w:tc>
          <w:tcPr>
            <w:tcW w:w="3542" w:type="dxa"/>
            <w:shd w:val="clear" w:color="auto" w:fill="auto"/>
            <w:vAlign w:val="center"/>
          </w:tcPr>
          <w:p w:rsidR="00475E69" w:rsidRPr="00131D1D" w:rsidRDefault="00475E69" w:rsidP="00532787">
            <w:pPr>
              <w:rPr>
                <w:bCs/>
                <w:color w:val="000000"/>
                <w:sz w:val="24"/>
                <w:szCs w:val="24"/>
              </w:rPr>
            </w:pPr>
            <w:r>
              <w:rPr>
                <w:bCs/>
                <w:color w:val="000000"/>
                <w:sz w:val="24"/>
                <w:szCs w:val="24"/>
              </w:rPr>
              <w:t>Welcome and Introduction</w:t>
            </w:r>
          </w:p>
        </w:tc>
        <w:tc>
          <w:tcPr>
            <w:tcW w:w="1940" w:type="dxa"/>
            <w:shd w:val="clear" w:color="auto" w:fill="auto"/>
            <w:vAlign w:val="center"/>
          </w:tcPr>
          <w:p w:rsidR="00475E69" w:rsidRPr="00131D1D" w:rsidRDefault="00475E69" w:rsidP="00532787">
            <w:pPr>
              <w:rPr>
                <w:bCs/>
                <w:color w:val="000000"/>
                <w:sz w:val="24"/>
                <w:szCs w:val="24"/>
              </w:rPr>
            </w:pPr>
            <w:r>
              <w:rPr>
                <w:bCs/>
                <w:color w:val="000000"/>
                <w:sz w:val="24"/>
                <w:szCs w:val="24"/>
              </w:rPr>
              <w:t>None</w:t>
            </w:r>
          </w:p>
        </w:tc>
      </w:tr>
      <w:tr w:rsidR="00475E69" w:rsidRPr="00131D1D" w:rsidTr="00A111C9">
        <w:trPr>
          <w:trHeight w:val="737"/>
        </w:trPr>
        <w:tc>
          <w:tcPr>
            <w:tcW w:w="1910" w:type="dxa"/>
            <w:vMerge/>
            <w:vAlign w:val="center"/>
          </w:tcPr>
          <w:p w:rsidR="00475E69" w:rsidRPr="00131D1D" w:rsidRDefault="00475E69" w:rsidP="00532787">
            <w:pPr>
              <w:jc w:val="center"/>
              <w:rPr>
                <w:bCs/>
                <w:color w:val="000000"/>
                <w:sz w:val="24"/>
                <w:szCs w:val="24"/>
              </w:rPr>
            </w:pPr>
          </w:p>
        </w:tc>
        <w:tc>
          <w:tcPr>
            <w:tcW w:w="1958" w:type="dxa"/>
            <w:vMerge/>
            <w:shd w:val="clear" w:color="auto" w:fill="auto"/>
            <w:vAlign w:val="center"/>
          </w:tcPr>
          <w:p w:rsidR="00475E69" w:rsidRPr="00131D1D" w:rsidRDefault="00475E69" w:rsidP="00532787">
            <w:pPr>
              <w:rPr>
                <w:bCs/>
                <w:color w:val="000000"/>
                <w:sz w:val="24"/>
                <w:szCs w:val="24"/>
              </w:rPr>
            </w:pPr>
          </w:p>
        </w:tc>
        <w:tc>
          <w:tcPr>
            <w:tcW w:w="3542" w:type="dxa"/>
            <w:shd w:val="clear" w:color="auto" w:fill="auto"/>
            <w:vAlign w:val="center"/>
          </w:tcPr>
          <w:p w:rsidR="00475E69" w:rsidRPr="00131D1D" w:rsidRDefault="00475E69" w:rsidP="00532787">
            <w:pPr>
              <w:rPr>
                <w:bCs/>
                <w:color w:val="000000"/>
                <w:sz w:val="24"/>
                <w:szCs w:val="24"/>
              </w:rPr>
            </w:pPr>
            <w:r w:rsidRPr="00131D1D">
              <w:rPr>
                <w:bCs/>
                <w:color w:val="000000"/>
                <w:sz w:val="24"/>
                <w:szCs w:val="24"/>
              </w:rPr>
              <w:t>What is Public Administration and Why Do We Care?</w:t>
            </w:r>
          </w:p>
        </w:tc>
        <w:tc>
          <w:tcPr>
            <w:tcW w:w="1940" w:type="dxa"/>
            <w:shd w:val="clear" w:color="auto" w:fill="auto"/>
            <w:vAlign w:val="center"/>
          </w:tcPr>
          <w:p w:rsidR="00475E69" w:rsidRPr="00131D1D" w:rsidRDefault="00475E69" w:rsidP="00532787">
            <w:pPr>
              <w:rPr>
                <w:bCs/>
                <w:color w:val="000000"/>
                <w:sz w:val="24"/>
                <w:szCs w:val="24"/>
              </w:rPr>
            </w:pPr>
            <w:r w:rsidRPr="00131D1D">
              <w:rPr>
                <w:bCs/>
                <w:color w:val="000000"/>
                <w:sz w:val="24"/>
                <w:szCs w:val="24"/>
              </w:rPr>
              <w:t>Chapter 1</w:t>
            </w:r>
          </w:p>
        </w:tc>
      </w:tr>
      <w:tr w:rsidR="00475E69" w:rsidRPr="00131D1D" w:rsidTr="00A111C9">
        <w:tc>
          <w:tcPr>
            <w:tcW w:w="1910" w:type="dxa"/>
            <w:vMerge w:val="restart"/>
            <w:vAlign w:val="center"/>
          </w:tcPr>
          <w:p w:rsidR="00475E69" w:rsidRPr="00131D1D" w:rsidRDefault="00475E69" w:rsidP="00532787">
            <w:pPr>
              <w:jc w:val="center"/>
              <w:rPr>
                <w:bCs/>
                <w:color w:val="000000"/>
                <w:sz w:val="24"/>
                <w:szCs w:val="24"/>
              </w:rPr>
            </w:pPr>
            <w:r>
              <w:rPr>
                <w:bCs/>
                <w:color w:val="000000"/>
                <w:sz w:val="24"/>
                <w:szCs w:val="24"/>
              </w:rPr>
              <w:t>W</w:t>
            </w:r>
            <w:r w:rsidRPr="00131D1D">
              <w:rPr>
                <w:bCs/>
                <w:color w:val="000000"/>
                <w:sz w:val="24"/>
                <w:szCs w:val="24"/>
              </w:rPr>
              <w:t>eek 2</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September 2</w:t>
            </w:r>
          </w:p>
        </w:tc>
        <w:tc>
          <w:tcPr>
            <w:tcW w:w="3542" w:type="dxa"/>
            <w:shd w:val="clear" w:color="auto" w:fill="auto"/>
            <w:vAlign w:val="center"/>
          </w:tcPr>
          <w:p w:rsidR="00475E69" w:rsidRPr="00131D1D" w:rsidRDefault="00475E69" w:rsidP="00532787">
            <w:pPr>
              <w:rPr>
                <w:bCs/>
                <w:color w:val="000000"/>
                <w:sz w:val="24"/>
                <w:szCs w:val="24"/>
              </w:rPr>
            </w:pPr>
            <w:r w:rsidRPr="00131D1D">
              <w:rPr>
                <w:bCs/>
                <w:color w:val="000000"/>
                <w:sz w:val="24"/>
                <w:szCs w:val="24"/>
              </w:rPr>
              <w:t>What is Public Administration and Why Do We Care?</w:t>
            </w:r>
          </w:p>
        </w:tc>
        <w:tc>
          <w:tcPr>
            <w:tcW w:w="1940" w:type="dxa"/>
            <w:shd w:val="clear" w:color="auto" w:fill="auto"/>
            <w:vAlign w:val="center"/>
          </w:tcPr>
          <w:p w:rsidR="00475E69" w:rsidRPr="00131D1D" w:rsidRDefault="00475E69" w:rsidP="00532787">
            <w:pPr>
              <w:rPr>
                <w:bCs/>
                <w:color w:val="000000"/>
                <w:sz w:val="24"/>
                <w:szCs w:val="24"/>
              </w:rPr>
            </w:pPr>
            <w:r>
              <w:rPr>
                <w:bCs/>
                <w:color w:val="000000"/>
                <w:sz w:val="24"/>
                <w:szCs w:val="24"/>
              </w:rPr>
              <w:t>Chapter 1</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 xml:space="preserve">Public Policy and Policymaking </w:t>
            </w:r>
          </w:p>
          <w:p w:rsidR="00475E69" w:rsidRPr="00131D1D" w:rsidRDefault="00475E69" w:rsidP="006A0C3A">
            <w:pPr>
              <w:rPr>
                <w:bCs/>
                <w:color w:val="000000"/>
                <w:sz w:val="24"/>
                <w:szCs w:val="24"/>
              </w:rPr>
            </w:pPr>
            <w:r w:rsidRPr="00131D1D">
              <w:rPr>
                <w:bCs/>
                <w:color w:val="000000"/>
                <w:sz w:val="24"/>
                <w:szCs w:val="24"/>
              </w:rPr>
              <w:t>Political Context of Public Administration</w:t>
            </w:r>
          </w:p>
        </w:tc>
        <w:tc>
          <w:tcPr>
            <w:tcW w:w="1940" w:type="dxa"/>
            <w:shd w:val="clear" w:color="auto" w:fill="auto"/>
            <w:vAlign w:val="center"/>
          </w:tcPr>
          <w:p w:rsidR="00475E69" w:rsidRPr="00131D1D" w:rsidRDefault="00475E69" w:rsidP="006A0C3A">
            <w:pPr>
              <w:rPr>
                <w:bCs/>
                <w:color w:val="000000"/>
                <w:sz w:val="24"/>
                <w:szCs w:val="24"/>
              </w:rPr>
            </w:pPr>
            <w:r>
              <w:rPr>
                <w:bCs/>
                <w:color w:val="000000"/>
                <w:sz w:val="24"/>
                <w:szCs w:val="24"/>
              </w:rPr>
              <w:t>Chapter 2</w:t>
            </w:r>
          </w:p>
        </w:tc>
      </w:tr>
      <w:tr w:rsidR="00475E69" w:rsidRPr="00131D1D" w:rsidTr="00A111C9">
        <w:tc>
          <w:tcPr>
            <w:tcW w:w="1910" w:type="dxa"/>
            <w:vMerge w:val="restart"/>
            <w:vAlign w:val="center"/>
          </w:tcPr>
          <w:p w:rsidR="00475E69" w:rsidRPr="00A111C9"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3</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September 9</w:t>
            </w: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 xml:space="preserve"> Public Policy and Policymaking </w:t>
            </w:r>
          </w:p>
          <w:p w:rsidR="00475E69" w:rsidRPr="00131D1D" w:rsidRDefault="00475E69" w:rsidP="006A0C3A">
            <w:pPr>
              <w:rPr>
                <w:bCs/>
                <w:color w:val="000000"/>
                <w:sz w:val="24"/>
                <w:szCs w:val="24"/>
              </w:rPr>
            </w:pPr>
            <w:r w:rsidRPr="00131D1D">
              <w:rPr>
                <w:bCs/>
                <w:color w:val="000000"/>
                <w:sz w:val="24"/>
                <w:szCs w:val="24"/>
              </w:rPr>
              <w:t>Political Context of Public Administration</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2</w:t>
            </w:r>
            <w:r w:rsidR="00D17D2D">
              <w:rPr>
                <w:bCs/>
                <w:color w:val="000000"/>
                <w:sz w:val="24"/>
                <w:szCs w:val="24"/>
              </w:rPr>
              <w:t>, Kaufman, 1956 (see Blackboard)</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Machinery of Government: the Rise, the Fall and the Reinvention</w:t>
            </w:r>
          </w:p>
          <w:p w:rsidR="00475E69" w:rsidRPr="00131D1D" w:rsidRDefault="00475E69" w:rsidP="006A0C3A">
            <w:pPr>
              <w:rPr>
                <w:bCs/>
                <w:color w:val="000000"/>
                <w:sz w:val="24"/>
                <w:szCs w:val="24"/>
              </w:rPr>
            </w:pPr>
            <w:r w:rsidRPr="00131D1D">
              <w:rPr>
                <w:bCs/>
                <w:color w:val="000000"/>
                <w:sz w:val="24"/>
                <w:szCs w:val="24"/>
              </w:rPr>
              <w:t>Private vs. Public: Privatization and Government</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3</w:t>
            </w:r>
          </w:p>
        </w:tc>
      </w:tr>
      <w:tr w:rsidR="00475E69" w:rsidRPr="00131D1D" w:rsidTr="00A111C9">
        <w:tc>
          <w:tcPr>
            <w:tcW w:w="1910" w:type="dxa"/>
            <w:vMerge w:val="restart"/>
            <w:vAlign w:val="center"/>
          </w:tcPr>
          <w:p w:rsidR="00475E69" w:rsidRDefault="00475E69" w:rsidP="006A0C3A">
            <w:pPr>
              <w:jc w:val="center"/>
              <w:rPr>
                <w:sz w:val="24"/>
                <w:szCs w:val="24"/>
              </w:rPr>
            </w:pPr>
          </w:p>
          <w:p w:rsidR="00475E69" w:rsidRPr="00A84DB1" w:rsidRDefault="00475E69" w:rsidP="00A84DB1">
            <w:pPr>
              <w:jc w:val="center"/>
              <w:rPr>
                <w:sz w:val="24"/>
                <w:szCs w:val="24"/>
              </w:rPr>
            </w:pPr>
            <w:r w:rsidRPr="00131D1D">
              <w:rPr>
                <w:sz w:val="24"/>
                <w:szCs w:val="24"/>
              </w:rPr>
              <w:t>Week 4</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September 16</w:t>
            </w: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Machinery of Government: the Rise, the Fall and the Reinvention</w:t>
            </w:r>
          </w:p>
          <w:p w:rsidR="00475E69" w:rsidRPr="00131D1D" w:rsidRDefault="00475E69" w:rsidP="006A0C3A">
            <w:pPr>
              <w:rPr>
                <w:b/>
                <w:bCs/>
                <w:color w:val="000000"/>
                <w:sz w:val="24"/>
                <w:szCs w:val="24"/>
              </w:rPr>
            </w:pPr>
            <w:r w:rsidRPr="00131D1D">
              <w:rPr>
                <w:bCs/>
                <w:color w:val="000000"/>
                <w:sz w:val="24"/>
                <w:szCs w:val="24"/>
              </w:rPr>
              <w:t xml:space="preserve">Private vs. Public: Privatization and Government </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3</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Constitution and Public Administration</w:t>
            </w:r>
          </w:p>
          <w:p w:rsidR="00475E69" w:rsidRPr="00131D1D" w:rsidRDefault="00475E69" w:rsidP="006A0C3A">
            <w:pPr>
              <w:rPr>
                <w:bCs/>
                <w:color w:val="000000"/>
                <w:sz w:val="24"/>
                <w:szCs w:val="24"/>
              </w:rPr>
            </w:pPr>
            <w:r w:rsidRPr="00131D1D">
              <w:rPr>
                <w:bCs/>
                <w:color w:val="000000"/>
                <w:sz w:val="24"/>
                <w:szCs w:val="24"/>
              </w:rPr>
              <w:t>Federalism &amp; Intergovernmental Relations.</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4</w:t>
            </w:r>
            <w:r w:rsidR="00D17D2D">
              <w:rPr>
                <w:bCs/>
                <w:color w:val="000000"/>
                <w:sz w:val="24"/>
                <w:szCs w:val="24"/>
              </w:rPr>
              <w:t>, Rosenbloom 1983 (see Blackboard)</w:t>
            </w:r>
          </w:p>
        </w:tc>
      </w:tr>
      <w:tr w:rsidR="00475E69" w:rsidRPr="00131D1D" w:rsidTr="00A111C9">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5</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September 23</w:t>
            </w:r>
          </w:p>
        </w:tc>
        <w:tc>
          <w:tcPr>
            <w:tcW w:w="3542"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Constitution and Public Administration</w:t>
            </w:r>
          </w:p>
          <w:p w:rsidR="00475E69" w:rsidRPr="00131D1D" w:rsidRDefault="00475E69" w:rsidP="006A0C3A">
            <w:pPr>
              <w:rPr>
                <w:bCs/>
                <w:color w:val="000000"/>
                <w:sz w:val="24"/>
                <w:szCs w:val="24"/>
              </w:rPr>
            </w:pPr>
            <w:r w:rsidRPr="00131D1D">
              <w:rPr>
                <w:bCs/>
                <w:color w:val="000000"/>
                <w:sz w:val="24"/>
                <w:szCs w:val="24"/>
              </w:rPr>
              <w:t xml:space="preserve">Federalism &amp; Intergovernmental Relations </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4</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E16FD2">
            <w:pPr>
              <w:rPr>
                <w:bCs/>
                <w:color w:val="000000"/>
                <w:sz w:val="24"/>
                <w:szCs w:val="24"/>
              </w:rPr>
            </w:pPr>
            <w:r w:rsidRPr="00131D1D">
              <w:rPr>
                <w:bCs/>
                <w:color w:val="000000"/>
                <w:sz w:val="24"/>
                <w:szCs w:val="24"/>
              </w:rPr>
              <w:t>Ethics and Accountability in Government</w:t>
            </w:r>
          </w:p>
        </w:tc>
        <w:tc>
          <w:tcPr>
            <w:tcW w:w="1940" w:type="dxa"/>
            <w:shd w:val="clear" w:color="auto" w:fill="auto"/>
            <w:vAlign w:val="center"/>
          </w:tcPr>
          <w:p w:rsidR="00475E69" w:rsidRPr="00131D1D" w:rsidRDefault="00475E69" w:rsidP="00E16FD2">
            <w:pPr>
              <w:rPr>
                <w:bCs/>
                <w:color w:val="000000"/>
                <w:sz w:val="24"/>
                <w:szCs w:val="24"/>
              </w:rPr>
            </w:pPr>
            <w:r w:rsidRPr="00131D1D">
              <w:rPr>
                <w:bCs/>
                <w:color w:val="000000"/>
                <w:sz w:val="24"/>
                <w:szCs w:val="24"/>
              </w:rPr>
              <w:t>Chapter 5</w:t>
            </w:r>
          </w:p>
          <w:p w:rsidR="00475E69" w:rsidRPr="00131D1D" w:rsidRDefault="00475E69" w:rsidP="00E16FD2">
            <w:pPr>
              <w:rPr>
                <w:bCs/>
                <w:color w:val="000000"/>
                <w:sz w:val="24"/>
                <w:szCs w:val="24"/>
              </w:rPr>
            </w:pPr>
          </w:p>
        </w:tc>
      </w:tr>
      <w:tr w:rsidR="00475E69" w:rsidRPr="00131D1D" w:rsidTr="00A111C9">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6</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September 30</w:t>
            </w:r>
          </w:p>
        </w:tc>
        <w:tc>
          <w:tcPr>
            <w:tcW w:w="3542" w:type="dxa"/>
            <w:shd w:val="clear" w:color="auto" w:fill="auto"/>
            <w:vAlign w:val="center"/>
          </w:tcPr>
          <w:p w:rsidR="00475E69" w:rsidRPr="00131D1D" w:rsidRDefault="00475E69" w:rsidP="00E16FD2">
            <w:pPr>
              <w:rPr>
                <w:bCs/>
                <w:color w:val="000000"/>
                <w:sz w:val="24"/>
                <w:szCs w:val="24"/>
              </w:rPr>
            </w:pPr>
            <w:r w:rsidRPr="00131D1D">
              <w:rPr>
                <w:bCs/>
                <w:color w:val="000000"/>
                <w:sz w:val="24"/>
                <w:szCs w:val="24"/>
              </w:rPr>
              <w:t>Ethics and Accountability in Government</w:t>
            </w:r>
          </w:p>
        </w:tc>
        <w:tc>
          <w:tcPr>
            <w:tcW w:w="1940" w:type="dxa"/>
            <w:shd w:val="clear" w:color="auto" w:fill="auto"/>
            <w:vAlign w:val="center"/>
          </w:tcPr>
          <w:p w:rsidR="00475E69" w:rsidRPr="00131D1D" w:rsidRDefault="00475E69" w:rsidP="00E16FD2">
            <w:pPr>
              <w:rPr>
                <w:bCs/>
                <w:color w:val="000000"/>
                <w:sz w:val="24"/>
                <w:szCs w:val="24"/>
              </w:rPr>
            </w:pPr>
            <w:r w:rsidRPr="00131D1D">
              <w:rPr>
                <w:bCs/>
                <w:color w:val="000000"/>
                <w:sz w:val="24"/>
                <w:szCs w:val="24"/>
              </w:rPr>
              <w:t>Chapter 5</w:t>
            </w:r>
          </w:p>
          <w:p w:rsidR="00475E69" w:rsidRPr="00131D1D" w:rsidRDefault="00475E69" w:rsidP="00E16FD2">
            <w:pPr>
              <w:rPr>
                <w:bCs/>
                <w:color w:val="000000"/>
                <w:sz w:val="24"/>
                <w:szCs w:val="24"/>
              </w:rPr>
            </w:pPr>
            <w:r w:rsidRPr="00131D1D">
              <w:rPr>
                <w:bCs/>
                <w:color w:val="000000"/>
                <w:sz w:val="24"/>
                <w:szCs w:val="24"/>
              </w:rPr>
              <w:t xml:space="preserve"> </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0C5E4E" w:rsidRDefault="00475E69" w:rsidP="00C576EC">
            <w:pPr>
              <w:rPr>
                <w:bCs/>
                <w:color w:val="000000"/>
                <w:sz w:val="24"/>
                <w:szCs w:val="24"/>
              </w:rPr>
            </w:pPr>
            <w:r w:rsidRPr="00131D1D">
              <w:rPr>
                <w:bCs/>
                <w:color w:val="000000"/>
                <w:sz w:val="24"/>
                <w:szCs w:val="24"/>
              </w:rPr>
              <w:t>The Evolution of Management and Organization Theory</w:t>
            </w:r>
          </w:p>
        </w:tc>
        <w:tc>
          <w:tcPr>
            <w:tcW w:w="1940" w:type="dxa"/>
            <w:shd w:val="clear" w:color="auto" w:fill="auto"/>
            <w:vAlign w:val="center"/>
          </w:tcPr>
          <w:p w:rsidR="00475E69" w:rsidRPr="00131D1D" w:rsidRDefault="00475E69" w:rsidP="00C576EC">
            <w:pPr>
              <w:rPr>
                <w:bCs/>
                <w:color w:val="000000"/>
                <w:sz w:val="24"/>
                <w:szCs w:val="24"/>
              </w:rPr>
            </w:pPr>
            <w:r w:rsidRPr="00131D1D">
              <w:rPr>
                <w:bCs/>
                <w:color w:val="000000"/>
                <w:sz w:val="24"/>
                <w:szCs w:val="24"/>
              </w:rPr>
              <w:t>Chapte</w:t>
            </w:r>
            <w:r>
              <w:rPr>
                <w:bCs/>
                <w:color w:val="000000"/>
                <w:sz w:val="24"/>
                <w:szCs w:val="24"/>
              </w:rPr>
              <w:t>r 6</w:t>
            </w:r>
          </w:p>
        </w:tc>
      </w:tr>
      <w:tr w:rsidR="00475E69" w:rsidRPr="00131D1D" w:rsidTr="00A111C9">
        <w:tc>
          <w:tcPr>
            <w:tcW w:w="1910" w:type="dxa"/>
            <w:vMerge w:val="restart"/>
            <w:vAlign w:val="center"/>
          </w:tcPr>
          <w:p w:rsidR="00475E69" w:rsidRPr="00131D1D" w:rsidRDefault="00475E69" w:rsidP="006A0C3A">
            <w:pPr>
              <w:jc w:val="center"/>
              <w:rPr>
                <w:sz w:val="24"/>
                <w:szCs w:val="24"/>
              </w:rPr>
            </w:pPr>
            <w:r w:rsidRPr="00131D1D">
              <w:rPr>
                <w:sz w:val="24"/>
                <w:szCs w:val="24"/>
              </w:rPr>
              <w:t>Week 7</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October 7</w:t>
            </w:r>
          </w:p>
        </w:tc>
        <w:tc>
          <w:tcPr>
            <w:tcW w:w="3542" w:type="dxa"/>
            <w:shd w:val="clear" w:color="auto" w:fill="auto"/>
            <w:vAlign w:val="center"/>
          </w:tcPr>
          <w:p w:rsidR="00475E69" w:rsidRPr="00131D1D" w:rsidRDefault="00475E69" w:rsidP="003D6CC6">
            <w:pPr>
              <w:rPr>
                <w:bCs/>
                <w:color w:val="000000"/>
                <w:sz w:val="24"/>
                <w:szCs w:val="24"/>
              </w:rPr>
            </w:pPr>
            <w:r w:rsidRPr="00131D1D">
              <w:rPr>
                <w:bCs/>
                <w:color w:val="000000"/>
                <w:sz w:val="24"/>
                <w:szCs w:val="24"/>
              </w:rPr>
              <w:t xml:space="preserve">The Evolution of Management and Organization Theory </w:t>
            </w:r>
          </w:p>
        </w:tc>
        <w:tc>
          <w:tcPr>
            <w:tcW w:w="1940" w:type="dxa"/>
            <w:shd w:val="clear" w:color="auto" w:fill="auto"/>
            <w:vAlign w:val="center"/>
          </w:tcPr>
          <w:p w:rsidR="00475E69" w:rsidRPr="00131D1D" w:rsidRDefault="00475E69" w:rsidP="003D6CC6">
            <w:pPr>
              <w:rPr>
                <w:bCs/>
                <w:color w:val="000000"/>
                <w:sz w:val="24"/>
                <w:szCs w:val="24"/>
              </w:rPr>
            </w:pPr>
            <w:r w:rsidRPr="00131D1D">
              <w:rPr>
                <w:bCs/>
                <w:color w:val="000000"/>
                <w:sz w:val="24"/>
                <w:szCs w:val="24"/>
              </w:rPr>
              <w:t>Chapte</w:t>
            </w:r>
            <w:r>
              <w:rPr>
                <w:bCs/>
                <w:color w:val="000000"/>
                <w:sz w:val="24"/>
                <w:szCs w:val="24"/>
              </w:rPr>
              <w:t>r 6</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0CE1" w:rsidRDefault="00475E69" w:rsidP="00BB5E10">
            <w:pPr>
              <w:rPr>
                <w:bCs/>
                <w:color w:val="000000"/>
                <w:sz w:val="24"/>
                <w:szCs w:val="24"/>
              </w:rPr>
            </w:pPr>
            <w:r w:rsidRPr="00131D1D">
              <w:rPr>
                <w:bCs/>
                <w:color w:val="000000"/>
                <w:sz w:val="24"/>
                <w:szCs w:val="24"/>
              </w:rPr>
              <w:t>Organizational Behavior</w:t>
            </w:r>
          </w:p>
        </w:tc>
        <w:tc>
          <w:tcPr>
            <w:tcW w:w="1940" w:type="dxa"/>
            <w:shd w:val="clear" w:color="auto" w:fill="auto"/>
            <w:vAlign w:val="center"/>
          </w:tcPr>
          <w:p w:rsidR="00475E69" w:rsidRPr="00131D1D" w:rsidRDefault="00475E69" w:rsidP="00BB5E10">
            <w:pPr>
              <w:rPr>
                <w:bCs/>
                <w:color w:val="000000"/>
                <w:sz w:val="24"/>
                <w:szCs w:val="24"/>
              </w:rPr>
            </w:pPr>
            <w:r w:rsidRPr="00131D1D">
              <w:rPr>
                <w:bCs/>
                <w:color w:val="000000"/>
                <w:sz w:val="24"/>
                <w:szCs w:val="24"/>
              </w:rPr>
              <w:t>Chapter 7</w:t>
            </w:r>
          </w:p>
        </w:tc>
      </w:tr>
      <w:tr w:rsidR="00475E69" w:rsidRPr="00131D1D" w:rsidTr="00A111C9">
        <w:tc>
          <w:tcPr>
            <w:tcW w:w="1910" w:type="dxa"/>
            <w:vMerge w:val="restart"/>
            <w:vAlign w:val="center"/>
          </w:tcPr>
          <w:p w:rsidR="00475E69" w:rsidRPr="00131D1D" w:rsidRDefault="00475E69" w:rsidP="006A0C3A">
            <w:pPr>
              <w:jc w:val="center"/>
              <w:rPr>
                <w:sz w:val="24"/>
                <w:szCs w:val="24"/>
              </w:rPr>
            </w:pPr>
            <w:r w:rsidRPr="00131D1D">
              <w:rPr>
                <w:sz w:val="24"/>
                <w:szCs w:val="24"/>
              </w:rPr>
              <w:t>Week 8</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October 14</w:t>
            </w:r>
          </w:p>
        </w:tc>
        <w:tc>
          <w:tcPr>
            <w:tcW w:w="3542" w:type="dxa"/>
            <w:shd w:val="clear" w:color="auto" w:fill="auto"/>
            <w:vAlign w:val="center"/>
          </w:tcPr>
          <w:p w:rsidR="00475E69" w:rsidRPr="00131D1D" w:rsidRDefault="00475E69" w:rsidP="00163A51">
            <w:pPr>
              <w:rPr>
                <w:bCs/>
                <w:color w:val="000000"/>
                <w:sz w:val="24"/>
                <w:szCs w:val="24"/>
              </w:rPr>
            </w:pPr>
            <w:r w:rsidRPr="00131D1D">
              <w:rPr>
                <w:bCs/>
                <w:color w:val="000000"/>
                <w:sz w:val="24"/>
                <w:szCs w:val="24"/>
              </w:rPr>
              <w:t xml:space="preserve">Motivation </w:t>
            </w:r>
          </w:p>
        </w:tc>
        <w:tc>
          <w:tcPr>
            <w:tcW w:w="1940" w:type="dxa"/>
            <w:shd w:val="clear" w:color="auto" w:fill="auto"/>
            <w:vAlign w:val="center"/>
          </w:tcPr>
          <w:p w:rsidR="00475E69" w:rsidRPr="00131D1D" w:rsidRDefault="00475E69" w:rsidP="00163A51">
            <w:pPr>
              <w:rPr>
                <w:bCs/>
                <w:color w:val="000000"/>
                <w:sz w:val="24"/>
                <w:szCs w:val="24"/>
              </w:rPr>
            </w:pPr>
            <w:r w:rsidRPr="00131D1D">
              <w:rPr>
                <w:bCs/>
                <w:color w:val="000000"/>
                <w:sz w:val="24"/>
                <w:szCs w:val="24"/>
              </w:rPr>
              <w:t>Chapter 7</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AC0102" w:rsidRDefault="00475E69" w:rsidP="006A0C3A">
            <w:pPr>
              <w:rPr>
                <w:b/>
                <w:bCs/>
                <w:color w:val="000000"/>
                <w:sz w:val="24"/>
                <w:szCs w:val="24"/>
              </w:rPr>
            </w:pPr>
            <w:r w:rsidRPr="00131D1D">
              <w:rPr>
                <w:bCs/>
                <w:color w:val="000000"/>
                <w:sz w:val="24"/>
                <w:szCs w:val="24"/>
              </w:rPr>
              <w:t>Social Equity</w:t>
            </w:r>
            <w:r w:rsidRPr="00131D1D">
              <w:rPr>
                <w:b/>
                <w:bCs/>
                <w:color w:val="000000"/>
                <w:sz w:val="24"/>
                <w:szCs w:val="24"/>
              </w:rPr>
              <w:t xml:space="preserve"> </w:t>
            </w:r>
            <w:r>
              <w:rPr>
                <w:b/>
                <w:bCs/>
                <w:color w:val="000000"/>
                <w:sz w:val="24"/>
                <w:szCs w:val="24"/>
              </w:rPr>
              <w:t>– Review for midterm</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12</w:t>
            </w:r>
          </w:p>
        </w:tc>
      </w:tr>
      <w:tr w:rsidR="00475E69" w:rsidRPr="00131D1D" w:rsidTr="00A111C9">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9</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October 21</w:t>
            </w:r>
          </w:p>
        </w:tc>
        <w:tc>
          <w:tcPr>
            <w:tcW w:w="3542" w:type="dxa"/>
            <w:shd w:val="clear" w:color="auto" w:fill="auto"/>
            <w:vAlign w:val="center"/>
          </w:tcPr>
          <w:p w:rsidR="00475E69" w:rsidRDefault="00475E69" w:rsidP="00AC0102">
            <w:pPr>
              <w:rPr>
                <w:b/>
                <w:bCs/>
                <w:color w:val="000000"/>
                <w:sz w:val="24"/>
                <w:szCs w:val="24"/>
              </w:rPr>
            </w:pPr>
            <w:r w:rsidRPr="00131D1D">
              <w:rPr>
                <w:bCs/>
                <w:color w:val="000000"/>
                <w:sz w:val="24"/>
                <w:szCs w:val="24"/>
              </w:rPr>
              <w:t>Social Equity</w:t>
            </w:r>
            <w:r w:rsidRPr="00131D1D">
              <w:rPr>
                <w:b/>
                <w:bCs/>
                <w:color w:val="000000"/>
                <w:sz w:val="24"/>
                <w:szCs w:val="24"/>
              </w:rPr>
              <w:t xml:space="preserve"> </w:t>
            </w:r>
          </w:p>
          <w:p w:rsidR="00475E69" w:rsidRPr="00131D1D" w:rsidRDefault="00475E69" w:rsidP="00AC0102">
            <w:pPr>
              <w:rPr>
                <w:b/>
                <w:bCs/>
                <w:color w:val="000000"/>
                <w:sz w:val="24"/>
                <w:szCs w:val="24"/>
              </w:rPr>
            </w:pPr>
            <w:r w:rsidRPr="00131D1D">
              <w:rPr>
                <w:b/>
                <w:bCs/>
                <w:color w:val="000000"/>
                <w:sz w:val="24"/>
                <w:szCs w:val="24"/>
              </w:rPr>
              <w:t>Review for Exam</w:t>
            </w:r>
          </w:p>
        </w:tc>
        <w:tc>
          <w:tcPr>
            <w:tcW w:w="1940" w:type="dxa"/>
            <w:shd w:val="clear" w:color="auto" w:fill="auto"/>
            <w:vAlign w:val="center"/>
          </w:tcPr>
          <w:p w:rsidR="00475E69" w:rsidRPr="00131D1D" w:rsidRDefault="00475E69" w:rsidP="006A0C3A">
            <w:pPr>
              <w:rPr>
                <w:bCs/>
                <w:color w:val="000000"/>
                <w:sz w:val="24"/>
                <w:szCs w:val="24"/>
              </w:rPr>
            </w:pPr>
            <w:r w:rsidRPr="00131D1D">
              <w:rPr>
                <w:bCs/>
                <w:color w:val="000000"/>
                <w:sz w:val="24"/>
                <w:szCs w:val="24"/>
              </w:rPr>
              <w:t>Chapter 12</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4D24CA">
            <w:pPr>
              <w:rPr>
                <w:b/>
                <w:bCs/>
                <w:color w:val="000000"/>
                <w:sz w:val="24"/>
                <w:szCs w:val="24"/>
              </w:rPr>
            </w:pPr>
            <w:r w:rsidRPr="00131D1D">
              <w:rPr>
                <w:b/>
                <w:bCs/>
                <w:color w:val="000000"/>
                <w:sz w:val="24"/>
                <w:szCs w:val="24"/>
              </w:rPr>
              <w:t>Midterm Exam</w:t>
            </w:r>
          </w:p>
        </w:tc>
        <w:tc>
          <w:tcPr>
            <w:tcW w:w="1940" w:type="dxa"/>
            <w:shd w:val="clear" w:color="auto" w:fill="auto"/>
            <w:vAlign w:val="center"/>
          </w:tcPr>
          <w:p w:rsidR="00475E69" w:rsidRPr="00131D1D" w:rsidRDefault="00475E69" w:rsidP="006A0C3A">
            <w:pPr>
              <w:rPr>
                <w:bCs/>
                <w:color w:val="000000"/>
                <w:sz w:val="24"/>
                <w:szCs w:val="24"/>
              </w:rPr>
            </w:pPr>
          </w:p>
        </w:tc>
      </w:tr>
      <w:tr w:rsidR="00475E69" w:rsidRPr="00131D1D" w:rsidTr="00A111C9">
        <w:trPr>
          <w:trHeight w:val="613"/>
        </w:trPr>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10</w:t>
            </w:r>
          </w:p>
        </w:tc>
        <w:tc>
          <w:tcPr>
            <w:tcW w:w="1958" w:type="dxa"/>
            <w:vMerge w:val="restart"/>
            <w:shd w:val="clear" w:color="auto" w:fill="auto"/>
            <w:vAlign w:val="center"/>
          </w:tcPr>
          <w:p w:rsidR="00475E69" w:rsidRPr="00131D1D" w:rsidRDefault="00475E69" w:rsidP="006A0C3A">
            <w:pPr>
              <w:rPr>
                <w:bCs/>
                <w:color w:val="000000"/>
                <w:sz w:val="24"/>
                <w:szCs w:val="24"/>
              </w:rPr>
            </w:pPr>
            <w:r>
              <w:rPr>
                <w:bCs/>
                <w:color w:val="000000"/>
                <w:sz w:val="24"/>
                <w:szCs w:val="24"/>
              </w:rPr>
              <w:t>October 28</w:t>
            </w:r>
          </w:p>
        </w:tc>
        <w:tc>
          <w:tcPr>
            <w:tcW w:w="3542" w:type="dxa"/>
            <w:shd w:val="clear" w:color="auto" w:fill="auto"/>
            <w:vAlign w:val="center"/>
          </w:tcPr>
          <w:p w:rsidR="00475E69" w:rsidRPr="00130CE1" w:rsidRDefault="00475E69" w:rsidP="00D65F08">
            <w:pPr>
              <w:rPr>
                <w:bCs/>
                <w:color w:val="000000"/>
                <w:sz w:val="24"/>
                <w:szCs w:val="24"/>
              </w:rPr>
            </w:pPr>
            <w:proofErr w:type="spellStart"/>
            <w:r w:rsidRPr="00131D1D">
              <w:rPr>
                <w:bCs/>
                <w:color w:val="000000"/>
                <w:sz w:val="24"/>
                <w:szCs w:val="24"/>
              </w:rPr>
              <w:t>Managerialism</w:t>
            </w:r>
            <w:proofErr w:type="spellEnd"/>
            <w:r w:rsidRPr="00131D1D">
              <w:rPr>
                <w:bCs/>
                <w:color w:val="000000"/>
                <w:sz w:val="24"/>
                <w:szCs w:val="24"/>
              </w:rPr>
              <w:t xml:space="preserve"> and Information Technology </w:t>
            </w:r>
          </w:p>
        </w:tc>
        <w:tc>
          <w:tcPr>
            <w:tcW w:w="1940" w:type="dxa"/>
            <w:shd w:val="clear" w:color="auto" w:fill="auto"/>
            <w:vAlign w:val="center"/>
          </w:tcPr>
          <w:p w:rsidR="00475E69" w:rsidRPr="00131D1D" w:rsidRDefault="00475E69" w:rsidP="00D65F08">
            <w:pPr>
              <w:rPr>
                <w:bCs/>
                <w:color w:val="000000"/>
                <w:sz w:val="24"/>
                <w:szCs w:val="24"/>
              </w:rPr>
            </w:pPr>
            <w:r w:rsidRPr="00131D1D">
              <w:rPr>
                <w:bCs/>
                <w:color w:val="000000"/>
                <w:sz w:val="24"/>
                <w:szCs w:val="24"/>
              </w:rPr>
              <w:t>Chapter 8</w:t>
            </w:r>
          </w:p>
        </w:tc>
      </w:tr>
      <w:tr w:rsidR="00475E69" w:rsidRPr="00131D1D" w:rsidTr="00A111C9">
        <w:trPr>
          <w:trHeight w:val="301"/>
        </w:trPr>
        <w:tc>
          <w:tcPr>
            <w:tcW w:w="1910" w:type="dxa"/>
            <w:vMerge/>
            <w:vAlign w:val="center"/>
          </w:tcPr>
          <w:p w:rsidR="00475E69" w:rsidRPr="00131D1D" w:rsidRDefault="00475E69" w:rsidP="006A0C3A">
            <w:pPr>
              <w:pStyle w:val="NoSpacing"/>
              <w:rPr>
                <w:rFonts w:ascii="Times New Roman" w:hAnsi="Times New Roman"/>
                <w:sz w:val="24"/>
                <w:szCs w:val="24"/>
              </w:rPr>
            </w:pPr>
          </w:p>
        </w:tc>
        <w:tc>
          <w:tcPr>
            <w:tcW w:w="1958" w:type="dxa"/>
            <w:vMerge/>
            <w:shd w:val="clear" w:color="auto" w:fill="auto"/>
            <w:vAlign w:val="center"/>
          </w:tcPr>
          <w:p w:rsidR="00475E69" w:rsidRPr="00131D1D" w:rsidRDefault="00475E69" w:rsidP="006A0C3A">
            <w:pPr>
              <w:rPr>
                <w:bCs/>
                <w:color w:val="000000"/>
                <w:sz w:val="24"/>
                <w:szCs w:val="24"/>
              </w:rPr>
            </w:pPr>
          </w:p>
        </w:tc>
        <w:tc>
          <w:tcPr>
            <w:tcW w:w="3542" w:type="dxa"/>
            <w:shd w:val="clear" w:color="auto" w:fill="auto"/>
            <w:vAlign w:val="center"/>
          </w:tcPr>
          <w:p w:rsidR="00475E69" w:rsidRPr="00131D1D" w:rsidRDefault="00475E69" w:rsidP="00D65F08">
            <w:pPr>
              <w:rPr>
                <w:bCs/>
                <w:color w:val="000000"/>
                <w:sz w:val="24"/>
                <w:szCs w:val="24"/>
              </w:rPr>
            </w:pPr>
            <w:proofErr w:type="spellStart"/>
            <w:r w:rsidRPr="00131D1D">
              <w:rPr>
                <w:bCs/>
                <w:color w:val="000000"/>
                <w:sz w:val="24"/>
                <w:szCs w:val="24"/>
              </w:rPr>
              <w:t>Managerialism</w:t>
            </w:r>
            <w:proofErr w:type="spellEnd"/>
            <w:r w:rsidRPr="00131D1D">
              <w:rPr>
                <w:bCs/>
                <w:color w:val="000000"/>
                <w:sz w:val="24"/>
                <w:szCs w:val="24"/>
              </w:rPr>
              <w:t xml:space="preserve"> an</w:t>
            </w:r>
            <w:r>
              <w:rPr>
                <w:bCs/>
                <w:color w:val="000000"/>
                <w:sz w:val="24"/>
                <w:szCs w:val="24"/>
              </w:rPr>
              <w:t>d Information Technology</w:t>
            </w:r>
          </w:p>
          <w:p w:rsidR="00475E69" w:rsidRPr="00131D1D" w:rsidRDefault="00475E69" w:rsidP="00D65F08">
            <w:pPr>
              <w:rPr>
                <w:bCs/>
                <w:color w:val="000000"/>
                <w:sz w:val="24"/>
                <w:szCs w:val="24"/>
              </w:rPr>
            </w:pPr>
            <w:r w:rsidRPr="00131D1D">
              <w:rPr>
                <w:bCs/>
                <w:color w:val="000000"/>
                <w:sz w:val="24"/>
                <w:szCs w:val="24"/>
              </w:rPr>
              <w:t>Performance Management</w:t>
            </w:r>
          </w:p>
        </w:tc>
        <w:tc>
          <w:tcPr>
            <w:tcW w:w="1940" w:type="dxa"/>
            <w:shd w:val="clear" w:color="auto" w:fill="auto"/>
            <w:vAlign w:val="center"/>
          </w:tcPr>
          <w:p w:rsidR="00475E69" w:rsidRPr="00131D1D" w:rsidRDefault="00475E69" w:rsidP="00D65F08">
            <w:pPr>
              <w:rPr>
                <w:bCs/>
                <w:color w:val="000000"/>
                <w:sz w:val="24"/>
                <w:szCs w:val="24"/>
              </w:rPr>
            </w:pPr>
            <w:r w:rsidRPr="00131D1D">
              <w:rPr>
                <w:bCs/>
                <w:color w:val="000000"/>
                <w:sz w:val="24"/>
                <w:szCs w:val="24"/>
              </w:rPr>
              <w:t>Chapter 8</w:t>
            </w:r>
          </w:p>
        </w:tc>
      </w:tr>
      <w:tr w:rsidR="00475E69" w:rsidRPr="00131D1D" w:rsidTr="00A111C9">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11</w:t>
            </w:r>
          </w:p>
        </w:tc>
        <w:tc>
          <w:tcPr>
            <w:tcW w:w="1958" w:type="dxa"/>
            <w:vMerge w:val="restart"/>
            <w:shd w:val="clear" w:color="auto" w:fill="auto"/>
            <w:vAlign w:val="center"/>
          </w:tcPr>
          <w:p w:rsidR="00475E69" w:rsidRPr="00131D1D" w:rsidRDefault="00475E69" w:rsidP="009B12D4">
            <w:pPr>
              <w:rPr>
                <w:bCs/>
                <w:color w:val="000000"/>
                <w:sz w:val="24"/>
                <w:szCs w:val="24"/>
              </w:rPr>
            </w:pPr>
            <w:r>
              <w:rPr>
                <w:bCs/>
                <w:color w:val="000000"/>
                <w:sz w:val="24"/>
                <w:szCs w:val="24"/>
              </w:rPr>
              <w:t>November 4</w:t>
            </w:r>
          </w:p>
        </w:tc>
        <w:tc>
          <w:tcPr>
            <w:tcW w:w="3542" w:type="dxa"/>
            <w:shd w:val="clear" w:color="auto" w:fill="auto"/>
            <w:vAlign w:val="center"/>
          </w:tcPr>
          <w:p w:rsidR="00475E69" w:rsidRPr="00131D1D" w:rsidRDefault="00475E69" w:rsidP="0034071C">
            <w:pPr>
              <w:rPr>
                <w:bCs/>
                <w:color w:val="000000"/>
                <w:sz w:val="24"/>
                <w:szCs w:val="24"/>
              </w:rPr>
            </w:pPr>
            <w:r w:rsidRPr="00131D1D">
              <w:rPr>
                <w:bCs/>
                <w:color w:val="000000"/>
                <w:sz w:val="24"/>
                <w:szCs w:val="24"/>
              </w:rPr>
              <w:t>Strategic Management</w:t>
            </w:r>
          </w:p>
        </w:tc>
        <w:tc>
          <w:tcPr>
            <w:tcW w:w="1940" w:type="dxa"/>
            <w:shd w:val="clear" w:color="auto" w:fill="auto"/>
            <w:vAlign w:val="center"/>
          </w:tcPr>
          <w:p w:rsidR="00475E69" w:rsidRPr="00131D1D" w:rsidRDefault="00475E69" w:rsidP="0034071C">
            <w:pPr>
              <w:rPr>
                <w:bCs/>
                <w:color w:val="000000"/>
                <w:sz w:val="24"/>
                <w:szCs w:val="24"/>
              </w:rPr>
            </w:pPr>
            <w:r w:rsidRPr="00131D1D">
              <w:rPr>
                <w:bCs/>
                <w:color w:val="000000"/>
                <w:sz w:val="24"/>
                <w:szCs w:val="24"/>
              </w:rPr>
              <w:t>Chapter 9</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9B12D4">
            <w:pPr>
              <w:rPr>
                <w:bCs/>
                <w:color w:val="000000"/>
                <w:sz w:val="24"/>
                <w:szCs w:val="24"/>
              </w:rPr>
            </w:pPr>
          </w:p>
        </w:tc>
        <w:tc>
          <w:tcPr>
            <w:tcW w:w="3542" w:type="dxa"/>
            <w:shd w:val="clear" w:color="auto" w:fill="auto"/>
            <w:vAlign w:val="center"/>
          </w:tcPr>
          <w:p w:rsidR="00475E69" w:rsidRPr="00131D1D" w:rsidRDefault="00475E69" w:rsidP="0034071C">
            <w:pPr>
              <w:rPr>
                <w:bCs/>
                <w:color w:val="000000"/>
                <w:sz w:val="24"/>
                <w:szCs w:val="24"/>
              </w:rPr>
            </w:pPr>
            <w:r>
              <w:rPr>
                <w:bCs/>
                <w:color w:val="000000"/>
                <w:sz w:val="24"/>
                <w:szCs w:val="24"/>
              </w:rPr>
              <w:t>Government Regulation</w:t>
            </w:r>
          </w:p>
        </w:tc>
        <w:tc>
          <w:tcPr>
            <w:tcW w:w="1940" w:type="dxa"/>
            <w:shd w:val="clear" w:color="auto" w:fill="auto"/>
            <w:vAlign w:val="center"/>
          </w:tcPr>
          <w:p w:rsidR="00475E69" w:rsidRPr="00131D1D" w:rsidRDefault="00475E69" w:rsidP="0034071C">
            <w:pPr>
              <w:rPr>
                <w:bCs/>
                <w:color w:val="000000"/>
                <w:sz w:val="24"/>
                <w:szCs w:val="24"/>
              </w:rPr>
            </w:pPr>
            <w:r w:rsidRPr="00131D1D">
              <w:rPr>
                <w:bCs/>
                <w:color w:val="000000"/>
                <w:sz w:val="24"/>
                <w:szCs w:val="24"/>
              </w:rPr>
              <w:t>Chapter 9</w:t>
            </w:r>
          </w:p>
        </w:tc>
      </w:tr>
      <w:tr w:rsidR="00084403" w:rsidRPr="00131D1D" w:rsidTr="00A111C9">
        <w:tc>
          <w:tcPr>
            <w:tcW w:w="1910" w:type="dxa"/>
            <w:vAlign w:val="center"/>
          </w:tcPr>
          <w:p w:rsidR="00084403" w:rsidRPr="00131D1D" w:rsidRDefault="00084403" w:rsidP="006A0C3A">
            <w:pPr>
              <w:jc w:val="center"/>
              <w:rPr>
                <w:bCs/>
                <w:color w:val="000000"/>
                <w:sz w:val="24"/>
                <w:szCs w:val="24"/>
              </w:rPr>
            </w:pPr>
          </w:p>
        </w:tc>
        <w:tc>
          <w:tcPr>
            <w:tcW w:w="1958" w:type="dxa"/>
            <w:shd w:val="clear" w:color="auto" w:fill="auto"/>
            <w:vAlign w:val="center"/>
          </w:tcPr>
          <w:p w:rsidR="00084403" w:rsidRPr="00131D1D" w:rsidRDefault="00084403" w:rsidP="009B12D4">
            <w:pPr>
              <w:rPr>
                <w:bCs/>
                <w:color w:val="000000"/>
                <w:sz w:val="24"/>
                <w:szCs w:val="24"/>
              </w:rPr>
            </w:pPr>
            <w:r>
              <w:rPr>
                <w:bCs/>
                <w:color w:val="000000"/>
                <w:sz w:val="24"/>
                <w:szCs w:val="24"/>
              </w:rPr>
              <w:t>November 4</w:t>
            </w:r>
          </w:p>
        </w:tc>
        <w:tc>
          <w:tcPr>
            <w:tcW w:w="3542" w:type="dxa"/>
            <w:shd w:val="clear" w:color="auto" w:fill="auto"/>
            <w:vAlign w:val="center"/>
          </w:tcPr>
          <w:p w:rsidR="00084403" w:rsidRPr="00084403" w:rsidRDefault="00084403" w:rsidP="0034071C">
            <w:pPr>
              <w:rPr>
                <w:b/>
                <w:bCs/>
                <w:color w:val="000000"/>
                <w:sz w:val="24"/>
                <w:szCs w:val="24"/>
              </w:rPr>
            </w:pPr>
            <w:r w:rsidRPr="00084403">
              <w:rPr>
                <w:b/>
                <w:bCs/>
                <w:color w:val="000000"/>
                <w:sz w:val="24"/>
                <w:szCs w:val="24"/>
              </w:rPr>
              <w:t>Book Review</w:t>
            </w:r>
          </w:p>
        </w:tc>
        <w:tc>
          <w:tcPr>
            <w:tcW w:w="1940" w:type="dxa"/>
            <w:shd w:val="clear" w:color="auto" w:fill="auto"/>
            <w:vAlign w:val="center"/>
          </w:tcPr>
          <w:p w:rsidR="00084403" w:rsidRPr="00131D1D" w:rsidRDefault="00084403" w:rsidP="0034071C">
            <w:pPr>
              <w:rPr>
                <w:bCs/>
                <w:color w:val="000000"/>
                <w:sz w:val="24"/>
                <w:szCs w:val="24"/>
              </w:rPr>
            </w:pPr>
            <w:r>
              <w:rPr>
                <w:bCs/>
                <w:color w:val="000000"/>
                <w:sz w:val="24"/>
                <w:szCs w:val="24"/>
              </w:rPr>
              <w:t>DUE</w:t>
            </w:r>
          </w:p>
        </w:tc>
      </w:tr>
      <w:tr w:rsidR="00475E69" w:rsidRPr="00131D1D" w:rsidTr="00A111C9">
        <w:tc>
          <w:tcPr>
            <w:tcW w:w="1910" w:type="dxa"/>
            <w:vMerge w:val="restart"/>
            <w:vAlign w:val="center"/>
          </w:tcPr>
          <w:p w:rsidR="00475E69" w:rsidRPr="00131D1D" w:rsidRDefault="00475E69" w:rsidP="006A0C3A">
            <w:pPr>
              <w:pStyle w:val="NoSpacing"/>
              <w:jc w:val="center"/>
              <w:rPr>
                <w:rFonts w:ascii="Times New Roman" w:hAnsi="Times New Roman"/>
                <w:sz w:val="24"/>
                <w:szCs w:val="24"/>
              </w:rPr>
            </w:pPr>
            <w:r w:rsidRPr="00131D1D">
              <w:rPr>
                <w:rFonts w:ascii="Times New Roman" w:hAnsi="Times New Roman"/>
                <w:sz w:val="24"/>
                <w:szCs w:val="24"/>
              </w:rPr>
              <w:t>Week 12</w:t>
            </w:r>
          </w:p>
        </w:tc>
        <w:tc>
          <w:tcPr>
            <w:tcW w:w="1958" w:type="dxa"/>
            <w:vMerge w:val="restart"/>
            <w:shd w:val="clear" w:color="auto" w:fill="auto"/>
            <w:vAlign w:val="center"/>
          </w:tcPr>
          <w:p w:rsidR="00475E69" w:rsidRPr="00131D1D" w:rsidRDefault="00475E69" w:rsidP="00924DF5">
            <w:pPr>
              <w:rPr>
                <w:bCs/>
                <w:color w:val="000000"/>
                <w:sz w:val="24"/>
                <w:szCs w:val="24"/>
              </w:rPr>
            </w:pPr>
            <w:r>
              <w:rPr>
                <w:bCs/>
                <w:color w:val="000000"/>
                <w:sz w:val="24"/>
                <w:szCs w:val="24"/>
              </w:rPr>
              <w:t>November 11</w:t>
            </w:r>
          </w:p>
        </w:tc>
        <w:tc>
          <w:tcPr>
            <w:tcW w:w="3542" w:type="dxa"/>
            <w:shd w:val="clear" w:color="auto" w:fill="auto"/>
            <w:vAlign w:val="center"/>
          </w:tcPr>
          <w:p w:rsidR="00475E69" w:rsidRPr="009C6E7A" w:rsidRDefault="00475E69" w:rsidP="006C4D58">
            <w:pPr>
              <w:rPr>
                <w:bCs/>
                <w:color w:val="000000"/>
                <w:sz w:val="24"/>
                <w:szCs w:val="24"/>
              </w:rPr>
            </w:pPr>
            <w:r w:rsidRPr="00131D1D">
              <w:rPr>
                <w:bCs/>
                <w:color w:val="000000"/>
                <w:sz w:val="24"/>
                <w:szCs w:val="24"/>
              </w:rPr>
              <w:t xml:space="preserve">Leadership </w:t>
            </w:r>
          </w:p>
        </w:tc>
        <w:tc>
          <w:tcPr>
            <w:tcW w:w="1940" w:type="dxa"/>
            <w:shd w:val="clear" w:color="auto" w:fill="auto"/>
            <w:vAlign w:val="center"/>
          </w:tcPr>
          <w:p w:rsidR="00475E69" w:rsidRPr="00131D1D" w:rsidRDefault="00475E69" w:rsidP="006C4D58">
            <w:pPr>
              <w:rPr>
                <w:bCs/>
                <w:color w:val="000000"/>
                <w:sz w:val="24"/>
                <w:szCs w:val="24"/>
              </w:rPr>
            </w:pPr>
            <w:r w:rsidRPr="00131D1D">
              <w:rPr>
                <w:bCs/>
                <w:color w:val="000000"/>
                <w:sz w:val="24"/>
                <w:szCs w:val="24"/>
              </w:rPr>
              <w:t>Chapter 10</w:t>
            </w:r>
          </w:p>
        </w:tc>
      </w:tr>
      <w:tr w:rsidR="00475E69" w:rsidRPr="00131D1D" w:rsidTr="00B51233">
        <w:trPr>
          <w:trHeight w:val="323"/>
        </w:trPr>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924DF5">
            <w:pPr>
              <w:rPr>
                <w:bCs/>
                <w:color w:val="000000"/>
                <w:sz w:val="24"/>
                <w:szCs w:val="24"/>
              </w:rPr>
            </w:pPr>
          </w:p>
        </w:tc>
        <w:tc>
          <w:tcPr>
            <w:tcW w:w="3542" w:type="dxa"/>
            <w:shd w:val="clear" w:color="auto" w:fill="auto"/>
            <w:vAlign w:val="center"/>
          </w:tcPr>
          <w:p w:rsidR="00475E69" w:rsidRPr="00131D1D" w:rsidRDefault="00475E69" w:rsidP="006C4D58">
            <w:pPr>
              <w:rPr>
                <w:bCs/>
                <w:color w:val="000000"/>
                <w:sz w:val="24"/>
                <w:szCs w:val="24"/>
              </w:rPr>
            </w:pPr>
            <w:r>
              <w:rPr>
                <w:bCs/>
                <w:color w:val="000000"/>
                <w:sz w:val="24"/>
                <w:szCs w:val="24"/>
              </w:rPr>
              <w:t>Leadership</w:t>
            </w:r>
          </w:p>
        </w:tc>
        <w:tc>
          <w:tcPr>
            <w:tcW w:w="1940" w:type="dxa"/>
            <w:shd w:val="clear" w:color="auto" w:fill="auto"/>
            <w:vAlign w:val="center"/>
          </w:tcPr>
          <w:p w:rsidR="00475E69" w:rsidRPr="00131D1D" w:rsidRDefault="00475E69" w:rsidP="006C4D58">
            <w:pPr>
              <w:rPr>
                <w:bCs/>
                <w:color w:val="000000"/>
                <w:sz w:val="24"/>
                <w:szCs w:val="24"/>
              </w:rPr>
            </w:pPr>
            <w:r w:rsidRPr="00131D1D">
              <w:rPr>
                <w:bCs/>
                <w:color w:val="000000"/>
                <w:sz w:val="24"/>
                <w:szCs w:val="24"/>
              </w:rPr>
              <w:t>Chapter 10</w:t>
            </w:r>
          </w:p>
        </w:tc>
      </w:tr>
      <w:tr w:rsidR="00475E69" w:rsidRPr="00131D1D" w:rsidTr="00B51233">
        <w:trPr>
          <w:trHeight w:val="314"/>
        </w:trPr>
        <w:tc>
          <w:tcPr>
            <w:tcW w:w="1910" w:type="dxa"/>
            <w:vMerge w:val="restart"/>
            <w:vAlign w:val="center"/>
          </w:tcPr>
          <w:p w:rsidR="00475E69" w:rsidRPr="00131D1D" w:rsidRDefault="00475E69" w:rsidP="006A0C3A">
            <w:pPr>
              <w:jc w:val="center"/>
              <w:rPr>
                <w:sz w:val="24"/>
                <w:szCs w:val="24"/>
              </w:rPr>
            </w:pPr>
            <w:r w:rsidRPr="00131D1D">
              <w:rPr>
                <w:sz w:val="24"/>
                <w:szCs w:val="24"/>
              </w:rPr>
              <w:t>Week 13</w:t>
            </w:r>
          </w:p>
        </w:tc>
        <w:tc>
          <w:tcPr>
            <w:tcW w:w="1958" w:type="dxa"/>
            <w:vMerge w:val="restart"/>
            <w:shd w:val="clear" w:color="auto" w:fill="auto"/>
            <w:vAlign w:val="center"/>
          </w:tcPr>
          <w:p w:rsidR="00475E69" w:rsidRPr="00131D1D" w:rsidRDefault="00475E69" w:rsidP="00444FD1">
            <w:pPr>
              <w:rPr>
                <w:bCs/>
                <w:color w:val="000000"/>
                <w:sz w:val="24"/>
                <w:szCs w:val="24"/>
              </w:rPr>
            </w:pPr>
            <w:r>
              <w:rPr>
                <w:bCs/>
                <w:color w:val="000000"/>
                <w:sz w:val="24"/>
                <w:szCs w:val="24"/>
              </w:rPr>
              <w:t>November 18</w:t>
            </w:r>
          </w:p>
        </w:tc>
        <w:tc>
          <w:tcPr>
            <w:tcW w:w="3542" w:type="dxa"/>
            <w:shd w:val="clear" w:color="auto" w:fill="auto"/>
            <w:vAlign w:val="center"/>
          </w:tcPr>
          <w:p w:rsidR="00475E69" w:rsidRPr="00131D1D" w:rsidRDefault="00475E69" w:rsidP="006647AC">
            <w:pPr>
              <w:rPr>
                <w:bCs/>
                <w:color w:val="000000"/>
                <w:sz w:val="24"/>
                <w:szCs w:val="24"/>
              </w:rPr>
            </w:pPr>
            <w:r w:rsidRPr="00131D1D">
              <w:rPr>
                <w:bCs/>
                <w:color w:val="000000"/>
                <w:sz w:val="24"/>
                <w:szCs w:val="24"/>
              </w:rPr>
              <w:t>Personnel Management and Labor Relations</w:t>
            </w:r>
          </w:p>
        </w:tc>
        <w:tc>
          <w:tcPr>
            <w:tcW w:w="1940" w:type="dxa"/>
            <w:shd w:val="clear" w:color="auto" w:fill="auto"/>
            <w:vAlign w:val="center"/>
          </w:tcPr>
          <w:p w:rsidR="00475E69" w:rsidRPr="00131D1D" w:rsidRDefault="00475E69" w:rsidP="006647AC">
            <w:pPr>
              <w:rPr>
                <w:bCs/>
                <w:color w:val="000000"/>
                <w:sz w:val="24"/>
                <w:szCs w:val="24"/>
              </w:rPr>
            </w:pPr>
            <w:r w:rsidRPr="00131D1D">
              <w:rPr>
                <w:bCs/>
                <w:color w:val="000000"/>
                <w:sz w:val="24"/>
                <w:szCs w:val="24"/>
              </w:rPr>
              <w:t>Chapter 11</w:t>
            </w:r>
          </w:p>
        </w:tc>
      </w:tr>
      <w:tr w:rsidR="00475E69" w:rsidRPr="00131D1D" w:rsidTr="00B51233">
        <w:trPr>
          <w:trHeight w:val="476"/>
        </w:trPr>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Pr="00131D1D" w:rsidRDefault="00475E69" w:rsidP="00444FD1">
            <w:pPr>
              <w:rPr>
                <w:bCs/>
                <w:color w:val="000000"/>
                <w:sz w:val="24"/>
                <w:szCs w:val="24"/>
              </w:rPr>
            </w:pPr>
          </w:p>
        </w:tc>
        <w:tc>
          <w:tcPr>
            <w:tcW w:w="3542" w:type="dxa"/>
            <w:shd w:val="clear" w:color="auto" w:fill="auto"/>
            <w:vAlign w:val="center"/>
          </w:tcPr>
          <w:p w:rsidR="00475E69" w:rsidRPr="009C6E7A" w:rsidRDefault="00475E69" w:rsidP="00C01053">
            <w:pPr>
              <w:rPr>
                <w:bCs/>
                <w:color w:val="000000"/>
                <w:sz w:val="24"/>
                <w:szCs w:val="24"/>
              </w:rPr>
            </w:pPr>
            <w:r w:rsidRPr="00131D1D">
              <w:rPr>
                <w:bCs/>
                <w:color w:val="000000"/>
                <w:sz w:val="24"/>
                <w:szCs w:val="24"/>
              </w:rPr>
              <w:t>Personnel Mana</w:t>
            </w:r>
            <w:r>
              <w:rPr>
                <w:bCs/>
                <w:color w:val="000000"/>
                <w:sz w:val="24"/>
                <w:szCs w:val="24"/>
              </w:rPr>
              <w:t>gement and Labor Relations</w:t>
            </w:r>
          </w:p>
        </w:tc>
        <w:tc>
          <w:tcPr>
            <w:tcW w:w="1940" w:type="dxa"/>
            <w:shd w:val="clear" w:color="auto" w:fill="auto"/>
            <w:vAlign w:val="center"/>
          </w:tcPr>
          <w:p w:rsidR="00475E69" w:rsidRPr="00131D1D" w:rsidRDefault="00475E69" w:rsidP="00C01053">
            <w:pPr>
              <w:rPr>
                <w:bCs/>
                <w:color w:val="000000"/>
                <w:sz w:val="24"/>
                <w:szCs w:val="24"/>
              </w:rPr>
            </w:pPr>
            <w:r w:rsidRPr="00131D1D">
              <w:rPr>
                <w:bCs/>
                <w:color w:val="000000"/>
                <w:sz w:val="24"/>
                <w:szCs w:val="24"/>
              </w:rPr>
              <w:t>Chapter 11</w:t>
            </w:r>
          </w:p>
        </w:tc>
      </w:tr>
      <w:tr w:rsidR="00475E69" w:rsidRPr="00131D1D" w:rsidTr="00BC54BC">
        <w:trPr>
          <w:trHeight w:val="562"/>
        </w:trPr>
        <w:tc>
          <w:tcPr>
            <w:tcW w:w="1910" w:type="dxa"/>
            <w:vAlign w:val="center"/>
          </w:tcPr>
          <w:p w:rsidR="00475E69" w:rsidRPr="00131D1D" w:rsidRDefault="00475E69" w:rsidP="006A0C3A">
            <w:pPr>
              <w:jc w:val="center"/>
              <w:rPr>
                <w:sz w:val="24"/>
                <w:szCs w:val="24"/>
              </w:rPr>
            </w:pPr>
            <w:r w:rsidRPr="00131D1D">
              <w:rPr>
                <w:sz w:val="24"/>
                <w:szCs w:val="24"/>
              </w:rPr>
              <w:t>Week 14</w:t>
            </w:r>
          </w:p>
        </w:tc>
        <w:tc>
          <w:tcPr>
            <w:tcW w:w="1958" w:type="dxa"/>
            <w:shd w:val="clear" w:color="auto" w:fill="auto"/>
            <w:vAlign w:val="center"/>
          </w:tcPr>
          <w:p w:rsidR="00475E69" w:rsidRPr="00131D1D" w:rsidRDefault="00475E69" w:rsidP="000E4558">
            <w:pPr>
              <w:rPr>
                <w:bCs/>
                <w:color w:val="000000"/>
                <w:sz w:val="24"/>
                <w:szCs w:val="24"/>
              </w:rPr>
            </w:pPr>
            <w:r>
              <w:rPr>
                <w:bCs/>
                <w:color w:val="000000"/>
                <w:sz w:val="24"/>
                <w:szCs w:val="24"/>
              </w:rPr>
              <w:t>November 25</w:t>
            </w:r>
          </w:p>
        </w:tc>
        <w:tc>
          <w:tcPr>
            <w:tcW w:w="3542" w:type="dxa"/>
            <w:shd w:val="clear" w:color="auto" w:fill="auto"/>
            <w:vAlign w:val="center"/>
          </w:tcPr>
          <w:p w:rsidR="00475E69" w:rsidRPr="00131D1D" w:rsidRDefault="00475E69" w:rsidP="00A37FC3">
            <w:pPr>
              <w:rPr>
                <w:bCs/>
                <w:color w:val="000000"/>
                <w:sz w:val="24"/>
                <w:szCs w:val="24"/>
              </w:rPr>
            </w:pPr>
            <w:r w:rsidRPr="00131D1D">
              <w:rPr>
                <w:bCs/>
                <w:color w:val="000000"/>
                <w:sz w:val="24"/>
                <w:szCs w:val="24"/>
              </w:rPr>
              <w:t>Financial Aspects of Government: Budgeting</w:t>
            </w:r>
          </w:p>
        </w:tc>
        <w:tc>
          <w:tcPr>
            <w:tcW w:w="1940" w:type="dxa"/>
            <w:shd w:val="clear" w:color="auto" w:fill="auto"/>
            <w:vAlign w:val="center"/>
          </w:tcPr>
          <w:p w:rsidR="00475E69" w:rsidRPr="00131D1D" w:rsidRDefault="00475E69" w:rsidP="00A37FC3">
            <w:pPr>
              <w:rPr>
                <w:bCs/>
                <w:color w:val="000000"/>
                <w:sz w:val="24"/>
                <w:szCs w:val="24"/>
              </w:rPr>
            </w:pPr>
            <w:r w:rsidRPr="00131D1D">
              <w:rPr>
                <w:bCs/>
                <w:color w:val="000000"/>
                <w:sz w:val="24"/>
                <w:szCs w:val="24"/>
              </w:rPr>
              <w:t>Chapter 13</w:t>
            </w:r>
          </w:p>
        </w:tc>
      </w:tr>
      <w:tr w:rsidR="00475E69" w:rsidRPr="00131D1D" w:rsidTr="00A111C9">
        <w:tc>
          <w:tcPr>
            <w:tcW w:w="1910" w:type="dxa"/>
            <w:vMerge w:val="restart"/>
            <w:vAlign w:val="center"/>
          </w:tcPr>
          <w:p w:rsidR="00475E69" w:rsidRPr="00131D1D" w:rsidRDefault="00475E69" w:rsidP="006A0C3A">
            <w:pPr>
              <w:rPr>
                <w:bCs/>
                <w:color w:val="000000"/>
                <w:sz w:val="24"/>
                <w:szCs w:val="24"/>
              </w:rPr>
            </w:pPr>
            <w:r w:rsidRPr="00131D1D">
              <w:rPr>
                <w:bCs/>
                <w:color w:val="000000"/>
                <w:sz w:val="24"/>
                <w:szCs w:val="24"/>
              </w:rPr>
              <w:t xml:space="preserve">       Week 15</w:t>
            </w:r>
          </w:p>
        </w:tc>
        <w:tc>
          <w:tcPr>
            <w:tcW w:w="1958" w:type="dxa"/>
            <w:vMerge w:val="restart"/>
            <w:shd w:val="clear" w:color="auto" w:fill="auto"/>
            <w:vAlign w:val="center"/>
          </w:tcPr>
          <w:p w:rsidR="00475E69" w:rsidRPr="00131D1D" w:rsidRDefault="00475E69" w:rsidP="001527AA">
            <w:pPr>
              <w:rPr>
                <w:bCs/>
                <w:color w:val="000000"/>
                <w:sz w:val="24"/>
                <w:szCs w:val="24"/>
              </w:rPr>
            </w:pPr>
            <w:r>
              <w:rPr>
                <w:bCs/>
                <w:color w:val="000000"/>
                <w:sz w:val="24"/>
                <w:szCs w:val="24"/>
              </w:rPr>
              <w:t>December 2</w:t>
            </w:r>
          </w:p>
        </w:tc>
        <w:tc>
          <w:tcPr>
            <w:tcW w:w="3542" w:type="dxa"/>
            <w:shd w:val="clear" w:color="auto" w:fill="auto"/>
            <w:vAlign w:val="center"/>
          </w:tcPr>
          <w:p w:rsidR="00475E69" w:rsidRPr="00131D1D" w:rsidRDefault="00475E69" w:rsidP="009361ED">
            <w:pPr>
              <w:rPr>
                <w:bCs/>
                <w:color w:val="000000"/>
                <w:sz w:val="24"/>
                <w:szCs w:val="24"/>
              </w:rPr>
            </w:pPr>
            <w:r w:rsidRPr="00131D1D">
              <w:rPr>
                <w:bCs/>
                <w:color w:val="000000"/>
                <w:sz w:val="24"/>
                <w:szCs w:val="24"/>
              </w:rPr>
              <w:t>Financial Aspects of Government: Revenue Policy</w:t>
            </w:r>
          </w:p>
        </w:tc>
        <w:tc>
          <w:tcPr>
            <w:tcW w:w="1940" w:type="dxa"/>
            <w:shd w:val="clear" w:color="auto" w:fill="auto"/>
            <w:vAlign w:val="center"/>
          </w:tcPr>
          <w:p w:rsidR="00475E69" w:rsidRPr="00131D1D" w:rsidRDefault="00475E69" w:rsidP="009361ED">
            <w:pPr>
              <w:rPr>
                <w:bCs/>
                <w:color w:val="000000"/>
                <w:sz w:val="24"/>
                <w:szCs w:val="24"/>
              </w:rPr>
            </w:pPr>
            <w:r w:rsidRPr="00131D1D">
              <w:rPr>
                <w:bCs/>
                <w:color w:val="000000"/>
                <w:sz w:val="24"/>
                <w:szCs w:val="24"/>
              </w:rPr>
              <w:t>Chapter 13</w:t>
            </w:r>
          </w:p>
        </w:tc>
      </w:tr>
      <w:tr w:rsidR="00475E69" w:rsidRPr="00131D1D" w:rsidTr="00A111C9">
        <w:tc>
          <w:tcPr>
            <w:tcW w:w="1910" w:type="dxa"/>
            <w:vMerge/>
            <w:vAlign w:val="center"/>
          </w:tcPr>
          <w:p w:rsidR="00475E69" w:rsidRPr="00131D1D" w:rsidRDefault="00475E69" w:rsidP="006A0C3A">
            <w:pPr>
              <w:jc w:val="center"/>
              <w:rPr>
                <w:bCs/>
                <w:color w:val="000000"/>
                <w:sz w:val="24"/>
                <w:szCs w:val="24"/>
              </w:rPr>
            </w:pPr>
          </w:p>
        </w:tc>
        <w:tc>
          <w:tcPr>
            <w:tcW w:w="1958" w:type="dxa"/>
            <w:vMerge/>
            <w:shd w:val="clear" w:color="auto" w:fill="auto"/>
            <w:vAlign w:val="center"/>
          </w:tcPr>
          <w:p w:rsidR="00475E69" w:rsidRDefault="00475E69" w:rsidP="001527AA">
            <w:pPr>
              <w:rPr>
                <w:bCs/>
                <w:color w:val="000000"/>
                <w:sz w:val="24"/>
                <w:szCs w:val="24"/>
              </w:rPr>
            </w:pPr>
          </w:p>
        </w:tc>
        <w:tc>
          <w:tcPr>
            <w:tcW w:w="3542" w:type="dxa"/>
            <w:shd w:val="clear" w:color="auto" w:fill="auto"/>
            <w:vAlign w:val="center"/>
          </w:tcPr>
          <w:p w:rsidR="00475E69" w:rsidRPr="00B6686E" w:rsidRDefault="00B6686E" w:rsidP="009361ED">
            <w:pPr>
              <w:rPr>
                <w:b/>
                <w:bCs/>
                <w:color w:val="000000"/>
                <w:sz w:val="24"/>
                <w:szCs w:val="24"/>
              </w:rPr>
            </w:pPr>
            <w:r w:rsidRPr="00B6686E">
              <w:rPr>
                <w:b/>
                <w:bCs/>
                <w:color w:val="000000"/>
                <w:sz w:val="24"/>
                <w:szCs w:val="24"/>
              </w:rPr>
              <w:t>Review for Final Exam</w:t>
            </w:r>
          </w:p>
        </w:tc>
        <w:tc>
          <w:tcPr>
            <w:tcW w:w="1940" w:type="dxa"/>
            <w:shd w:val="clear" w:color="auto" w:fill="auto"/>
            <w:vAlign w:val="center"/>
          </w:tcPr>
          <w:p w:rsidR="00475E69" w:rsidRPr="00131D1D" w:rsidRDefault="00475E69" w:rsidP="009361ED">
            <w:pPr>
              <w:rPr>
                <w:bCs/>
                <w:color w:val="000000"/>
                <w:sz w:val="24"/>
                <w:szCs w:val="24"/>
              </w:rPr>
            </w:pPr>
            <w:r w:rsidRPr="00131D1D">
              <w:rPr>
                <w:bCs/>
                <w:color w:val="000000"/>
                <w:sz w:val="24"/>
                <w:szCs w:val="24"/>
              </w:rPr>
              <w:t>Chapter 13</w:t>
            </w:r>
          </w:p>
        </w:tc>
      </w:tr>
      <w:tr w:rsidR="000C201A" w:rsidRPr="00131D1D" w:rsidTr="00A111C9">
        <w:trPr>
          <w:trHeight w:val="449"/>
        </w:trPr>
        <w:tc>
          <w:tcPr>
            <w:tcW w:w="1910" w:type="dxa"/>
            <w:vAlign w:val="center"/>
          </w:tcPr>
          <w:p w:rsidR="000C201A" w:rsidRPr="00131D1D" w:rsidRDefault="00475E69" w:rsidP="006A0C3A">
            <w:pPr>
              <w:jc w:val="center"/>
              <w:rPr>
                <w:bCs/>
                <w:color w:val="000000"/>
                <w:sz w:val="24"/>
                <w:szCs w:val="24"/>
              </w:rPr>
            </w:pPr>
            <w:r>
              <w:rPr>
                <w:bCs/>
                <w:color w:val="000000"/>
                <w:sz w:val="24"/>
                <w:szCs w:val="24"/>
              </w:rPr>
              <w:t>Week 16</w:t>
            </w:r>
          </w:p>
        </w:tc>
        <w:tc>
          <w:tcPr>
            <w:tcW w:w="1958" w:type="dxa"/>
            <w:shd w:val="clear" w:color="auto" w:fill="auto"/>
            <w:vAlign w:val="center"/>
          </w:tcPr>
          <w:p w:rsidR="000C201A" w:rsidRDefault="00475E69" w:rsidP="006A0C3A">
            <w:pPr>
              <w:rPr>
                <w:bCs/>
                <w:color w:val="000000"/>
                <w:sz w:val="24"/>
                <w:szCs w:val="24"/>
              </w:rPr>
            </w:pPr>
            <w:r>
              <w:rPr>
                <w:bCs/>
                <w:color w:val="000000"/>
                <w:sz w:val="24"/>
                <w:szCs w:val="24"/>
              </w:rPr>
              <w:t>December 8</w:t>
            </w:r>
          </w:p>
        </w:tc>
        <w:tc>
          <w:tcPr>
            <w:tcW w:w="3542" w:type="dxa"/>
            <w:shd w:val="clear" w:color="auto" w:fill="auto"/>
            <w:vAlign w:val="center"/>
          </w:tcPr>
          <w:p w:rsidR="000C201A" w:rsidRPr="00131D1D" w:rsidRDefault="000C201A" w:rsidP="006A0C3A">
            <w:pPr>
              <w:rPr>
                <w:b/>
                <w:bCs/>
                <w:color w:val="000000"/>
                <w:sz w:val="24"/>
                <w:szCs w:val="24"/>
              </w:rPr>
            </w:pPr>
            <w:r w:rsidRPr="00131D1D">
              <w:rPr>
                <w:b/>
                <w:bCs/>
                <w:color w:val="000000"/>
                <w:sz w:val="24"/>
                <w:szCs w:val="24"/>
              </w:rPr>
              <w:t>FINAL EXAM</w:t>
            </w:r>
          </w:p>
        </w:tc>
        <w:tc>
          <w:tcPr>
            <w:tcW w:w="1940" w:type="dxa"/>
            <w:shd w:val="clear" w:color="auto" w:fill="auto"/>
            <w:vAlign w:val="center"/>
          </w:tcPr>
          <w:p w:rsidR="000C201A" w:rsidRPr="00131D1D" w:rsidRDefault="00475E69" w:rsidP="00475E69">
            <w:pPr>
              <w:rPr>
                <w:bCs/>
                <w:color w:val="000000"/>
                <w:sz w:val="24"/>
                <w:szCs w:val="24"/>
              </w:rPr>
            </w:pPr>
            <w:r>
              <w:rPr>
                <w:bCs/>
                <w:color w:val="000000"/>
                <w:sz w:val="24"/>
                <w:szCs w:val="24"/>
              </w:rPr>
              <w:t xml:space="preserve">Check time </w:t>
            </w:r>
          </w:p>
        </w:tc>
      </w:tr>
    </w:tbl>
    <w:p w:rsidR="000C201A" w:rsidRDefault="000C201A"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0C201A" w:rsidRDefault="000C201A"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475E69" w:rsidRDefault="00475E69"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475E69" w:rsidRDefault="00475E69"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0C201A" w:rsidRDefault="000C201A"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A042A8" w:rsidRPr="00A042A8" w:rsidRDefault="00A042A8"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r w:rsidRPr="00A042A8">
        <w:rPr>
          <w:b/>
          <w:bCs/>
          <w:sz w:val="22"/>
          <w:szCs w:val="22"/>
        </w:rPr>
        <w:t>UNIVERSITY OF NORTH TEXAS - DEPARTMENT OF PUBLIC ADMINISTRATION</w:t>
      </w:r>
    </w:p>
    <w:p w:rsidR="00A042A8" w:rsidRPr="00A042A8" w:rsidRDefault="00A042A8"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b/>
          <w:bCs/>
          <w:sz w:val="22"/>
          <w:szCs w:val="22"/>
        </w:rPr>
      </w:pPr>
      <w:r w:rsidRPr="00A042A8">
        <w:rPr>
          <w:b/>
          <w:bCs/>
          <w:sz w:val="22"/>
          <w:szCs w:val="22"/>
        </w:rPr>
        <w:tab/>
        <w:t>POLICY ON CHEATING AND PLAGIARISM</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A042A8">
        <w:rPr>
          <w:sz w:val="22"/>
          <w:szCs w:val="22"/>
        </w:rPr>
        <w:t>Notice of this policy shall be given in all public administration classes each semester, and written copies shall be available in the public administration departmental office.</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A042A8">
        <w:rPr>
          <w:sz w:val="22"/>
          <w:szCs w:val="22"/>
        </w:rPr>
        <w:t>DEFINITIONS</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The UNT Code of Student Conduct and Discipline defines cheating and plagiarism "as the use of unauthorized books, notes, or otherwise securing help in a test; copying other's tests, assignments, reports, or term papers; representing the work of another as one's own; collaborating without authority with another student during an examination or in preparing academic work; or otherwise practicing scholastic dishonesty."</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A042A8">
        <w:rPr>
          <w:sz w:val="22"/>
          <w:szCs w:val="22"/>
        </w:rPr>
        <w:lastRenderedPageBreak/>
        <w:t>PENALTIES</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Normally, the minimum penalty for cheating or plagiarism is a grade of "F" in the course. Determination of cheating or plagiarism shall be made by the instructor in the course, or by the departmental faculty in the case of departmental exams.</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Cases of cheating of plagiarism in ordinary course work may, at the discretion of the instructor, be referred to the Curriculum and Degree Program[s] Committee in the case of either graduate or undergraduate students. This committee, acting as an agent of the Department, shall impose further penalties, or recommend further penalties to the Dean of Students, if they determine that the case warrants it. In all cases, the Dean of Students shall be informed in writing of the case.</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A042A8">
        <w:rPr>
          <w:sz w:val="22"/>
          <w:szCs w:val="22"/>
        </w:rPr>
        <w:t>APPEALS</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Students may appeal any decision under this policy by following the procedures laid down in the UNT Code of Student Conduct and Discipline.</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 xml:space="preserve">Clarification of university policy can be found at the website for the Center for Student Rights and Responsibilities </w:t>
      </w:r>
      <w:r w:rsidRPr="00A042A8">
        <w:rPr>
          <w:color w:val="0000FF"/>
          <w:sz w:val="22"/>
          <w:szCs w:val="22"/>
          <w:u w:val="single"/>
        </w:rPr>
        <w:t>http://www.unt.edu/csrr/</w:t>
      </w:r>
      <w:r w:rsidRPr="00A042A8">
        <w:rPr>
          <w:sz w:val="22"/>
          <w:szCs w:val="22"/>
        </w:rPr>
        <w:t>.</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Pr="00A042A8" w:rsidRDefault="00A042A8" w:rsidP="00A042A8">
      <w:pPr>
        <w:tabs>
          <w:tab w:val="center" w:pos="4770"/>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r w:rsidRPr="00A042A8">
        <w:rPr>
          <w:sz w:val="22"/>
          <w:szCs w:val="22"/>
        </w:rPr>
        <w:tab/>
      </w:r>
      <w:r w:rsidRPr="00A042A8">
        <w:rPr>
          <w:b/>
          <w:bCs/>
          <w:sz w:val="22"/>
          <w:szCs w:val="22"/>
        </w:rPr>
        <w:t>POLICY ON DISABILITY ACCOMMODATION</w:t>
      </w: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r w:rsidRPr="00A042A8">
        <w:rPr>
          <w:sz w:val="22"/>
          <w:szCs w:val="22"/>
        </w:rPr>
        <w:t>The Department of Public Administration, in cooperation with the Office of Disability Accommodation, complies with the Americans with Disabilities Act in making reasonable accommodations for qualified students with disabilities. Please present your written accommodation request during regular office hours before the 12th class day of regular semesters (4th class day of summer sessions).</w:t>
      </w:r>
    </w:p>
    <w:p w:rsidR="0051061B" w:rsidRPr="00A042A8" w:rsidRDefault="0051061B"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ind w:firstLine="403"/>
        <w:rPr>
          <w:sz w:val="22"/>
          <w:szCs w:val="22"/>
        </w:rPr>
      </w:pPr>
    </w:p>
    <w:p w:rsidR="00A042A8" w:rsidRPr="00A042A8" w:rsidRDefault="00A042A8" w:rsidP="00A042A8">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rPr>
          <w:sz w:val="22"/>
          <w:szCs w:val="22"/>
        </w:rPr>
      </w:pPr>
    </w:p>
    <w:p w:rsidR="00D2682E" w:rsidRDefault="00A042A8" w:rsidP="00C3566C">
      <w:pPr>
        <w:tabs>
          <w:tab w:val="right" w:pos="9540"/>
        </w:tabs>
        <w:rPr>
          <w:sz w:val="17"/>
          <w:szCs w:val="17"/>
        </w:rPr>
      </w:pPr>
      <w:r w:rsidRPr="00A042A8">
        <w:rPr>
          <w:sz w:val="17"/>
          <w:szCs w:val="17"/>
        </w:rPr>
        <w:tab/>
        <w:t>adopted 1977, revised 1993</w:t>
      </w:r>
    </w:p>
    <w:p w:rsidR="0051061B" w:rsidRDefault="0051061B" w:rsidP="00C3566C">
      <w:pPr>
        <w:tabs>
          <w:tab w:val="right" w:pos="9540"/>
        </w:tabs>
        <w:rPr>
          <w:sz w:val="17"/>
          <w:szCs w:val="17"/>
        </w:rPr>
      </w:pPr>
    </w:p>
    <w:p w:rsidR="0051061B" w:rsidRDefault="0051061B" w:rsidP="00C3566C">
      <w:pPr>
        <w:tabs>
          <w:tab w:val="right" w:pos="9540"/>
        </w:tabs>
        <w:rPr>
          <w:sz w:val="17"/>
          <w:szCs w:val="17"/>
        </w:rPr>
      </w:pPr>
    </w:p>
    <w:p w:rsidR="0051061B" w:rsidRDefault="0051061B" w:rsidP="00C3566C">
      <w:pPr>
        <w:tabs>
          <w:tab w:val="right" w:pos="9540"/>
        </w:tabs>
        <w:rPr>
          <w:sz w:val="17"/>
          <w:szCs w:val="17"/>
        </w:rPr>
      </w:pPr>
    </w:p>
    <w:p w:rsidR="0051061B" w:rsidRDefault="0051061B" w:rsidP="00C3566C">
      <w:pPr>
        <w:tabs>
          <w:tab w:val="right" w:pos="9540"/>
        </w:tabs>
        <w:rPr>
          <w:sz w:val="17"/>
          <w:szCs w:val="17"/>
        </w:rPr>
      </w:pPr>
    </w:p>
    <w:p w:rsidR="0051061B" w:rsidRDefault="0051061B"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084403" w:rsidRDefault="00084403" w:rsidP="00C3566C">
      <w:pPr>
        <w:tabs>
          <w:tab w:val="right" w:pos="9540"/>
        </w:tabs>
        <w:rPr>
          <w:sz w:val="17"/>
          <w:szCs w:val="17"/>
        </w:rPr>
      </w:pP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i/>
          <w:iCs/>
          <w:sz w:val="28"/>
          <w:szCs w:val="24"/>
        </w:rPr>
      </w:pPr>
      <w:r w:rsidRPr="009A14BD">
        <w:rPr>
          <w:b/>
          <w:bCs/>
          <w:i/>
          <w:iCs/>
          <w:sz w:val="28"/>
          <w:szCs w:val="24"/>
        </w:rPr>
        <w:t>The University of North Texas</w:t>
      </w:r>
    </w:p>
    <w:p w:rsidR="0051061B" w:rsidRPr="009A14BD" w:rsidRDefault="0051061B" w:rsidP="0051061B">
      <w:pPr>
        <w:jc w:val="center"/>
        <w:rPr>
          <w:b/>
          <w:bCs/>
          <w:sz w:val="28"/>
          <w:szCs w:val="28"/>
        </w:rPr>
      </w:pPr>
      <w:r w:rsidRPr="009A14BD">
        <w:rPr>
          <w:b/>
          <w:bCs/>
          <w:sz w:val="28"/>
          <w:szCs w:val="28"/>
        </w:rPr>
        <w:t>PADM 3000: Introduction to Public Administration</w:t>
      </w:r>
    </w:p>
    <w:p w:rsidR="0051061B" w:rsidRPr="009A14BD" w:rsidRDefault="001C49E5"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8"/>
          <w:szCs w:val="28"/>
        </w:rPr>
      </w:pPr>
      <w:r>
        <w:rPr>
          <w:b/>
          <w:bCs/>
          <w:sz w:val="28"/>
          <w:szCs w:val="28"/>
        </w:rPr>
        <w:t>Fall 2015</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center"/>
        <w:rPr>
          <w:b/>
          <w:bCs/>
          <w:sz w:val="22"/>
          <w:szCs w:val="22"/>
        </w:rPr>
      </w:pP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Instructor</w:t>
      </w:r>
      <w:r w:rsidRPr="009A14BD">
        <w:rPr>
          <w:sz w:val="22"/>
          <w:szCs w:val="22"/>
        </w:rPr>
        <w:t>:</w:t>
      </w:r>
      <w:r w:rsidRPr="009A14BD">
        <w:rPr>
          <w:sz w:val="22"/>
          <w:szCs w:val="22"/>
        </w:rPr>
        <w:tab/>
      </w:r>
      <w:r w:rsidR="001C49E5">
        <w:rPr>
          <w:sz w:val="22"/>
          <w:szCs w:val="22"/>
        </w:rPr>
        <w:t>Laura M. Keyes</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Day &amp;Time</w:t>
      </w:r>
      <w:r w:rsidRPr="009A14BD">
        <w:rPr>
          <w:sz w:val="22"/>
          <w:szCs w:val="22"/>
        </w:rPr>
        <w:t xml:space="preserve">: </w:t>
      </w:r>
      <w:r w:rsidR="001C49E5">
        <w:rPr>
          <w:bCs/>
          <w:sz w:val="22"/>
          <w:szCs w:val="22"/>
        </w:rPr>
        <w:t>Wednesday, 2:00-4:50 PM</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b/>
          <w:bCs/>
          <w:sz w:val="22"/>
          <w:szCs w:val="22"/>
        </w:rPr>
      </w:pPr>
      <w:r w:rsidRPr="009A14BD">
        <w:rPr>
          <w:b/>
          <w:bCs/>
          <w:sz w:val="22"/>
          <w:szCs w:val="22"/>
        </w:rPr>
        <w:t>Location</w:t>
      </w:r>
      <w:r w:rsidRPr="009A14BD">
        <w:rPr>
          <w:sz w:val="22"/>
          <w:szCs w:val="22"/>
        </w:rPr>
        <w:t>:</w:t>
      </w:r>
      <w:r w:rsidRPr="009A14BD">
        <w:rPr>
          <w:sz w:val="22"/>
          <w:szCs w:val="22"/>
        </w:rPr>
        <w:tab/>
      </w:r>
      <w:r w:rsidR="001C49E5">
        <w:rPr>
          <w:sz w:val="22"/>
          <w:szCs w:val="22"/>
        </w:rPr>
        <w:t>Gateway 142</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Office</w:t>
      </w:r>
      <w:r w:rsidR="001740E0">
        <w:rPr>
          <w:sz w:val="22"/>
          <w:szCs w:val="22"/>
        </w:rPr>
        <w:t xml:space="preserve">: </w:t>
      </w:r>
      <w:r w:rsidR="001740E0">
        <w:rPr>
          <w:sz w:val="22"/>
          <w:szCs w:val="22"/>
        </w:rPr>
        <w:tab/>
      </w:r>
      <w:r w:rsidR="001740E0">
        <w:rPr>
          <w:sz w:val="22"/>
          <w:szCs w:val="22"/>
        </w:rPr>
        <w:tab/>
        <w:t>Chilton Hall Room 204H</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Phone</w:t>
      </w:r>
      <w:r w:rsidRPr="009A14BD">
        <w:rPr>
          <w:sz w:val="22"/>
          <w:szCs w:val="22"/>
        </w:rPr>
        <w:t>:</w:t>
      </w:r>
      <w:r>
        <w:rPr>
          <w:sz w:val="22"/>
          <w:szCs w:val="22"/>
        </w:rPr>
        <w:tab/>
      </w:r>
      <w:r>
        <w:rPr>
          <w:sz w:val="22"/>
          <w:szCs w:val="22"/>
        </w:rPr>
        <w:tab/>
      </w:r>
      <w:r w:rsidR="001740E0">
        <w:rPr>
          <w:sz w:val="22"/>
          <w:szCs w:val="22"/>
        </w:rPr>
        <w:t>TBD</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Email</w:t>
      </w:r>
      <w:r w:rsidRPr="009A14BD">
        <w:rPr>
          <w:sz w:val="22"/>
          <w:szCs w:val="22"/>
        </w:rPr>
        <w:t>:</w:t>
      </w:r>
      <w:r w:rsidRPr="009A14BD">
        <w:rPr>
          <w:sz w:val="22"/>
          <w:szCs w:val="22"/>
        </w:rPr>
        <w:tab/>
      </w:r>
      <w:r w:rsidRPr="009A14BD">
        <w:rPr>
          <w:sz w:val="22"/>
          <w:szCs w:val="22"/>
        </w:rPr>
        <w:tab/>
      </w:r>
      <w:r w:rsidR="001C49E5">
        <w:rPr>
          <w:color w:val="0000FF"/>
          <w:sz w:val="22"/>
          <w:szCs w:val="22"/>
          <w:u w:val="single"/>
        </w:rPr>
        <w:t>laurakeyes@my.unt.edu</w:t>
      </w:r>
    </w:p>
    <w:p w:rsidR="0051061B" w:rsidRPr="009A14BD" w:rsidRDefault="0051061B" w:rsidP="0051061B">
      <w:pPr>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jc w:val="both"/>
        <w:rPr>
          <w:sz w:val="22"/>
          <w:szCs w:val="22"/>
        </w:rPr>
      </w:pPr>
      <w:r w:rsidRPr="009A14BD">
        <w:rPr>
          <w:b/>
          <w:bCs/>
          <w:sz w:val="22"/>
          <w:szCs w:val="22"/>
        </w:rPr>
        <w:t>Office Hours</w:t>
      </w:r>
      <w:r w:rsidRPr="009A14BD">
        <w:rPr>
          <w:sz w:val="22"/>
          <w:szCs w:val="22"/>
        </w:rPr>
        <w:t xml:space="preserve">:  </w:t>
      </w:r>
      <w:r w:rsidR="001C49E5">
        <w:rPr>
          <w:sz w:val="22"/>
          <w:szCs w:val="22"/>
        </w:rPr>
        <w:t>Wednesday 11:00-12:00 PM</w:t>
      </w:r>
      <w:r w:rsidR="001740E0">
        <w:rPr>
          <w:sz w:val="22"/>
          <w:szCs w:val="22"/>
        </w:rPr>
        <w:t>; Mondays by appointment</w:t>
      </w:r>
    </w:p>
    <w:p w:rsidR="0051061B" w:rsidRPr="0051061B" w:rsidRDefault="0051061B" w:rsidP="00C3566C">
      <w:pPr>
        <w:tabs>
          <w:tab w:val="right" w:pos="9540"/>
        </w:tabs>
        <w:rPr>
          <w:sz w:val="22"/>
          <w:szCs w:val="22"/>
        </w:rPr>
      </w:pPr>
    </w:p>
    <w:p w:rsidR="0051061B" w:rsidRDefault="0051061B" w:rsidP="00C3566C">
      <w:pPr>
        <w:tabs>
          <w:tab w:val="right" w:pos="9540"/>
        </w:tabs>
        <w:rPr>
          <w:sz w:val="22"/>
          <w:szCs w:val="22"/>
        </w:rPr>
      </w:pPr>
      <w:r>
        <w:rPr>
          <w:sz w:val="22"/>
          <w:szCs w:val="22"/>
        </w:rPr>
        <w:t>Statement of Acknowledgment</w:t>
      </w:r>
    </w:p>
    <w:p w:rsidR="0051061B" w:rsidRDefault="0051061B" w:rsidP="00C3566C">
      <w:pPr>
        <w:tabs>
          <w:tab w:val="right" w:pos="9540"/>
        </w:tabs>
        <w:rPr>
          <w:sz w:val="22"/>
          <w:szCs w:val="22"/>
        </w:rPr>
      </w:pPr>
    </w:p>
    <w:p w:rsidR="0051061B" w:rsidRDefault="0051061B" w:rsidP="00C3566C">
      <w:pPr>
        <w:tabs>
          <w:tab w:val="right" w:pos="9540"/>
        </w:tabs>
        <w:rPr>
          <w:sz w:val="22"/>
          <w:szCs w:val="22"/>
        </w:rPr>
      </w:pPr>
    </w:p>
    <w:p w:rsidR="0051061B" w:rsidRDefault="0051061B" w:rsidP="00C3566C">
      <w:pPr>
        <w:tabs>
          <w:tab w:val="right" w:pos="9540"/>
        </w:tabs>
        <w:rPr>
          <w:sz w:val="22"/>
          <w:szCs w:val="22"/>
        </w:rPr>
      </w:pPr>
      <w:r>
        <w:rPr>
          <w:sz w:val="22"/>
          <w:szCs w:val="22"/>
        </w:rPr>
        <w:t>I _____________________________ have received and understand the course syllabubs.</w:t>
      </w:r>
    </w:p>
    <w:p w:rsidR="0051061B" w:rsidRDefault="0051061B" w:rsidP="00C3566C">
      <w:pPr>
        <w:tabs>
          <w:tab w:val="right" w:pos="9540"/>
        </w:tabs>
        <w:rPr>
          <w:sz w:val="22"/>
          <w:szCs w:val="22"/>
        </w:rPr>
      </w:pPr>
    </w:p>
    <w:p w:rsidR="0051061B" w:rsidRDefault="0051061B" w:rsidP="00C3566C">
      <w:pPr>
        <w:tabs>
          <w:tab w:val="right" w:pos="9540"/>
        </w:tabs>
        <w:rPr>
          <w:sz w:val="22"/>
          <w:szCs w:val="22"/>
        </w:rPr>
      </w:pPr>
    </w:p>
    <w:p w:rsidR="0051061B" w:rsidRDefault="0051061B" w:rsidP="00C3566C">
      <w:pPr>
        <w:tabs>
          <w:tab w:val="right" w:pos="9540"/>
        </w:tabs>
        <w:rPr>
          <w:sz w:val="22"/>
          <w:szCs w:val="22"/>
        </w:rPr>
      </w:pPr>
    </w:p>
    <w:p w:rsidR="0051061B" w:rsidRDefault="0051061B" w:rsidP="00C3566C">
      <w:pPr>
        <w:tabs>
          <w:tab w:val="right" w:pos="9540"/>
        </w:tabs>
        <w:rPr>
          <w:sz w:val="22"/>
          <w:szCs w:val="22"/>
        </w:rPr>
      </w:pPr>
      <w:r>
        <w:rPr>
          <w:sz w:val="22"/>
          <w:szCs w:val="22"/>
        </w:rPr>
        <w:t>________________________________________</w:t>
      </w:r>
    </w:p>
    <w:p w:rsidR="0051061B" w:rsidRDefault="0051061B" w:rsidP="00C3566C">
      <w:pPr>
        <w:tabs>
          <w:tab w:val="right" w:pos="9540"/>
        </w:tabs>
        <w:rPr>
          <w:sz w:val="22"/>
          <w:szCs w:val="22"/>
        </w:rPr>
      </w:pPr>
      <w:r>
        <w:rPr>
          <w:sz w:val="22"/>
          <w:szCs w:val="22"/>
        </w:rPr>
        <w:t>Signature                                                          Date</w:t>
      </w:r>
    </w:p>
    <w:p w:rsidR="0051061B" w:rsidRPr="0051061B" w:rsidRDefault="0051061B" w:rsidP="00C3566C">
      <w:pPr>
        <w:tabs>
          <w:tab w:val="right" w:pos="9540"/>
        </w:tabs>
        <w:rPr>
          <w:sz w:val="22"/>
          <w:szCs w:val="22"/>
        </w:rPr>
      </w:pPr>
    </w:p>
    <w:sectPr w:rsidR="0051061B" w:rsidRPr="0051061B" w:rsidSect="00190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92" w:rsidRDefault="00270B92" w:rsidP="00B76C16">
      <w:r>
        <w:separator/>
      </w:r>
    </w:p>
  </w:endnote>
  <w:endnote w:type="continuationSeparator" w:id="0">
    <w:p w:rsidR="00270B92" w:rsidRDefault="00270B92" w:rsidP="00B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FE" w:rsidRDefault="001623FE">
    <w:pPr>
      <w:pStyle w:val="Footer"/>
      <w:jc w:val="right"/>
    </w:pPr>
    <w:r>
      <w:fldChar w:fldCharType="begin"/>
    </w:r>
    <w:r>
      <w:instrText xml:space="preserve"> PAGE   \* MERGEFORMAT </w:instrText>
    </w:r>
    <w:r>
      <w:fldChar w:fldCharType="separate"/>
    </w:r>
    <w:r w:rsidR="007003B3">
      <w:rPr>
        <w:noProof/>
      </w:rPr>
      <w:t>9</w:t>
    </w:r>
    <w:r>
      <w:rPr>
        <w:noProof/>
      </w:rPr>
      <w:fldChar w:fldCharType="end"/>
    </w:r>
  </w:p>
  <w:p w:rsidR="001623FE" w:rsidRDefault="001623FE">
    <w:pPr>
      <w:pStyle w:val="Footer"/>
    </w:pPr>
  </w:p>
  <w:p w:rsidR="00532787" w:rsidRDefault="0053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92" w:rsidRDefault="00270B92" w:rsidP="00B76C16">
      <w:r>
        <w:separator/>
      </w:r>
    </w:p>
  </w:footnote>
  <w:footnote w:type="continuationSeparator" w:id="0">
    <w:p w:rsidR="00270B92" w:rsidRDefault="00270B92" w:rsidP="00B76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4237"/>
    <w:multiLevelType w:val="hybridMultilevel"/>
    <w:tmpl w:val="FE662D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24140"/>
    <w:multiLevelType w:val="hybridMultilevel"/>
    <w:tmpl w:val="00F8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B21E4"/>
    <w:multiLevelType w:val="hybridMultilevel"/>
    <w:tmpl w:val="4E4E68A2"/>
    <w:lvl w:ilvl="0" w:tplc="8B18964C">
      <w:numFmt w:val="bullet"/>
      <w:lvlText w:val=""/>
      <w:lvlJc w:val="left"/>
      <w:pPr>
        <w:ind w:left="720" w:hanging="360"/>
      </w:pPr>
      <w:rPr>
        <w:rFonts w:ascii="Symbol" w:eastAsia="SymbolMT"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8"/>
    <w:rsid w:val="00004C70"/>
    <w:rsid w:val="00011AB7"/>
    <w:rsid w:val="00065934"/>
    <w:rsid w:val="00083E03"/>
    <w:rsid w:val="00084403"/>
    <w:rsid w:val="000859BC"/>
    <w:rsid w:val="000A2FE8"/>
    <w:rsid w:val="000B73C2"/>
    <w:rsid w:val="000C201A"/>
    <w:rsid w:val="000C5E4E"/>
    <w:rsid w:val="000F008C"/>
    <w:rsid w:val="001030A0"/>
    <w:rsid w:val="0012205F"/>
    <w:rsid w:val="00127864"/>
    <w:rsid w:val="00130CE1"/>
    <w:rsid w:val="00131D1D"/>
    <w:rsid w:val="0013661D"/>
    <w:rsid w:val="00142A8D"/>
    <w:rsid w:val="001468C9"/>
    <w:rsid w:val="00154956"/>
    <w:rsid w:val="001623FE"/>
    <w:rsid w:val="00171C75"/>
    <w:rsid w:val="001740E0"/>
    <w:rsid w:val="00180EA3"/>
    <w:rsid w:val="001901B1"/>
    <w:rsid w:val="001A34D2"/>
    <w:rsid w:val="001B3710"/>
    <w:rsid w:val="001C09A8"/>
    <w:rsid w:val="001C49E5"/>
    <w:rsid w:val="001E5A2A"/>
    <w:rsid w:val="00230CAD"/>
    <w:rsid w:val="00235D5A"/>
    <w:rsid w:val="00251FD6"/>
    <w:rsid w:val="00253CCB"/>
    <w:rsid w:val="00263621"/>
    <w:rsid w:val="0026777E"/>
    <w:rsid w:val="00270B92"/>
    <w:rsid w:val="002778BB"/>
    <w:rsid w:val="002A11C0"/>
    <w:rsid w:val="002E1B67"/>
    <w:rsid w:val="002F7556"/>
    <w:rsid w:val="00302559"/>
    <w:rsid w:val="00356FBE"/>
    <w:rsid w:val="00367943"/>
    <w:rsid w:val="0038342A"/>
    <w:rsid w:val="00387773"/>
    <w:rsid w:val="00387D1D"/>
    <w:rsid w:val="0039584E"/>
    <w:rsid w:val="003D5063"/>
    <w:rsid w:val="00416CA9"/>
    <w:rsid w:val="004170CA"/>
    <w:rsid w:val="00431112"/>
    <w:rsid w:val="00445FFC"/>
    <w:rsid w:val="00454BE7"/>
    <w:rsid w:val="00464B8F"/>
    <w:rsid w:val="00475E69"/>
    <w:rsid w:val="004A1153"/>
    <w:rsid w:val="004A7CDD"/>
    <w:rsid w:val="004C79E2"/>
    <w:rsid w:val="004D1D8D"/>
    <w:rsid w:val="004D3185"/>
    <w:rsid w:val="004E79F4"/>
    <w:rsid w:val="004F25BE"/>
    <w:rsid w:val="005067A0"/>
    <w:rsid w:val="0051061B"/>
    <w:rsid w:val="00532787"/>
    <w:rsid w:val="00550062"/>
    <w:rsid w:val="0055095B"/>
    <w:rsid w:val="00550C65"/>
    <w:rsid w:val="005706DB"/>
    <w:rsid w:val="0057417E"/>
    <w:rsid w:val="0058561B"/>
    <w:rsid w:val="0059241A"/>
    <w:rsid w:val="00594CCE"/>
    <w:rsid w:val="005B39CE"/>
    <w:rsid w:val="005C2802"/>
    <w:rsid w:val="005C5F6F"/>
    <w:rsid w:val="00606C90"/>
    <w:rsid w:val="00624076"/>
    <w:rsid w:val="006469DF"/>
    <w:rsid w:val="0065238E"/>
    <w:rsid w:val="00682A4F"/>
    <w:rsid w:val="00685765"/>
    <w:rsid w:val="00687733"/>
    <w:rsid w:val="00693DBC"/>
    <w:rsid w:val="006A0C3A"/>
    <w:rsid w:val="006B0052"/>
    <w:rsid w:val="006B782D"/>
    <w:rsid w:val="006C233F"/>
    <w:rsid w:val="006D400B"/>
    <w:rsid w:val="007003B3"/>
    <w:rsid w:val="00714F36"/>
    <w:rsid w:val="00726808"/>
    <w:rsid w:val="00734506"/>
    <w:rsid w:val="0074212A"/>
    <w:rsid w:val="0075366E"/>
    <w:rsid w:val="007731C2"/>
    <w:rsid w:val="0078575D"/>
    <w:rsid w:val="007A2161"/>
    <w:rsid w:val="007C0CAD"/>
    <w:rsid w:val="007E75EE"/>
    <w:rsid w:val="007F38B0"/>
    <w:rsid w:val="008151AC"/>
    <w:rsid w:val="00821ACA"/>
    <w:rsid w:val="008224D1"/>
    <w:rsid w:val="00823B42"/>
    <w:rsid w:val="0083414F"/>
    <w:rsid w:val="0083604E"/>
    <w:rsid w:val="008547AB"/>
    <w:rsid w:val="00854ED6"/>
    <w:rsid w:val="00877756"/>
    <w:rsid w:val="00877985"/>
    <w:rsid w:val="00884930"/>
    <w:rsid w:val="00897355"/>
    <w:rsid w:val="008B09FB"/>
    <w:rsid w:val="008B1CF1"/>
    <w:rsid w:val="009027F9"/>
    <w:rsid w:val="00906A5C"/>
    <w:rsid w:val="00921D4E"/>
    <w:rsid w:val="009A14BD"/>
    <w:rsid w:val="009C6E7A"/>
    <w:rsid w:val="009D4BA7"/>
    <w:rsid w:val="00A042A8"/>
    <w:rsid w:val="00A111C9"/>
    <w:rsid w:val="00A272B4"/>
    <w:rsid w:val="00A46554"/>
    <w:rsid w:val="00A51E19"/>
    <w:rsid w:val="00A6459B"/>
    <w:rsid w:val="00A7097B"/>
    <w:rsid w:val="00A71C61"/>
    <w:rsid w:val="00A720A7"/>
    <w:rsid w:val="00A7321F"/>
    <w:rsid w:val="00A7347B"/>
    <w:rsid w:val="00A779C0"/>
    <w:rsid w:val="00A84DB1"/>
    <w:rsid w:val="00A92882"/>
    <w:rsid w:val="00A97440"/>
    <w:rsid w:val="00AB3654"/>
    <w:rsid w:val="00AB526F"/>
    <w:rsid w:val="00AB56CF"/>
    <w:rsid w:val="00AC0102"/>
    <w:rsid w:val="00AD2FB7"/>
    <w:rsid w:val="00B21F84"/>
    <w:rsid w:val="00B2349C"/>
    <w:rsid w:val="00B42504"/>
    <w:rsid w:val="00B50C3C"/>
    <w:rsid w:val="00B51233"/>
    <w:rsid w:val="00B54C11"/>
    <w:rsid w:val="00B64145"/>
    <w:rsid w:val="00B6686E"/>
    <w:rsid w:val="00B76C16"/>
    <w:rsid w:val="00B95616"/>
    <w:rsid w:val="00BC3C3F"/>
    <w:rsid w:val="00BD27F8"/>
    <w:rsid w:val="00BD4208"/>
    <w:rsid w:val="00BD52DC"/>
    <w:rsid w:val="00BD6B2D"/>
    <w:rsid w:val="00C065BD"/>
    <w:rsid w:val="00C20379"/>
    <w:rsid w:val="00C3190D"/>
    <w:rsid w:val="00C329D7"/>
    <w:rsid w:val="00C3566C"/>
    <w:rsid w:val="00C4541C"/>
    <w:rsid w:val="00C512C7"/>
    <w:rsid w:val="00C76937"/>
    <w:rsid w:val="00CD2348"/>
    <w:rsid w:val="00CF2104"/>
    <w:rsid w:val="00D03DF8"/>
    <w:rsid w:val="00D17D2D"/>
    <w:rsid w:val="00D2566C"/>
    <w:rsid w:val="00D2682E"/>
    <w:rsid w:val="00D51393"/>
    <w:rsid w:val="00D63DBF"/>
    <w:rsid w:val="00D732CD"/>
    <w:rsid w:val="00D733E0"/>
    <w:rsid w:val="00D8133E"/>
    <w:rsid w:val="00D876D0"/>
    <w:rsid w:val="00DB1173"/>
    <w:rsid w:val="00DD5F1F"/>
    <w:rsid w:val="00E51280"/>
    <w:rsid w:val="00E8258E"/>
    <w:rsid w:val="00EA0CF9"/>
    <w:rsid w:val="00EA6793"/>
    <w:rsid w:val="00EB4C39"/>
    <w:rsid w:val="00ED50AC"/>
    <w:rsid w:val="00EF2B61"/>
    <w:rsid w:val="00F00E2B"/>
    <w:rsid w:val="00F02269"/>
    <w:rsid w:val="00F13391"/>
    <w:rsid w:val="00F47CA4"/>
    <w:rsid w:val="00F5789E"/>
    <w:rsid w:val="00F849FE"/>
    <w:rsid w:val="00F85858"/>
    <w:rsid w:val="00F97EF5"/>
    <w:rsid w:val="00FA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BC4C98-0043-47CE-BFB5-1CAE38F6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76"/>
    <w:pPr>
      <w:widowControl w:val="0"/>
      <w:autoSpaceDE w:val="0"/>
      <w:autoSpaceDN w:val="0"/>
      <w:adjustRightInd w:val="0"/>
    </w:pPr>
  </w:style>
  <w:style w:type="paragraph" w:styleId="Heading1">
    <w:name w:val="heading 1"/>
    <w:basedOn w:val="Normal"/>
    <w:next w:val="Normal"/>
    <w:link w:val="Heading1Char"/>
    <w:uiPriority w:val="99"/>
    <w:qFormat/>
    <w:rsid w:val="00F85858"/>
    <w:pPr>
      <w:keepNext/>
      <w:tabs>
        <w:tab w:val="left" w:pos="403"/>
        <w:tab w:val="left" w:pos="806"/>
        <w:tab w:val="left" w:pos="1209"/>
        <w:tab w:val="left" w:pos="1612"/>
        <w:tab w:val="left" w:pos="2015"/>
        <w:tab w:val="left" w:pos="2418"/>
        <w:tab w:val="left" w:pos="2821"/>
        <w:tab w:val="left" w:pos="3224"/>
        <w:tab w:val="left" w:pos="3627"/>
        <w:tab w:val="left" w:pos="4030"/>
        <w:tab w:val="left" w:pos="4433"/>
        <w:tab w:val="left" w:pos="4836"/>
        <w:tab w:val="left" w:pos="5239"/>
        <w:tab w:val="left" w:pos="5642"/>
        <w:tab w:val="left" w:pos="6045"/>
        <w:tab w:val="left" w:pos="6448"/>
        <w:tab w:val="left" w:pos="6851"/>
        <w:tab w:val="left" w:pos="7254"/>
        <w:tab w:val="left" w:pos="7657"/>
        <w:tab w:val="left" w:pos="8060"/>
        <w:tab w:val="left" w:pos="8463"/>
        <w:tab w:val="left" w:pos="8866"/>
        <w:tab w:val="left" w:pos="9269"/>
      </w:tabs>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2E"/>
    <w:pPr>
      <w:tabs>
        <w:tab w:val="center" w:pos="4680"/>
        <w:tab w:val="right" w:pos="9360"/>
      </w:tabs>
    </w:pPr>
  </w:style>
  <w:style w:type="character" w:customStyle="1" w:styleId="HeaderChar">
    <w:name w:val="Header Char"/>
    <w:basedOn w:val="DefaultParagraphFont"/>
    <w:link w:val="Header"/>
    <w:uiPriority w:val="99"/>
    <w:rsid w:val="00D2682E"/>
  </w:style>
  <w:style w:type="paragraph" w:styleId="Footer">
    <w:name w:val="footer"/>
    <w:basedOn w:val="Normal"/>
    <w:link w:val="FooterChar"/>
    <w:uiPriority w:val="99"/>
    <w:unhideWhenUsed/>
    <w:rsid w:val="00D2682E"/>
    <w:pPr>
      <w:tabs>
        <w:tab w:val="center" w:pos="4680"/>
        <w:tab w:val="right" w:pos="9360"/>
      </w:tabs>
    </w:pPr>
  </w:style>
  <w:style w:type="character" w:customStyle="1" w:styleId="FooterChar">
    <w:name w:val="Footer Char"/>
    <w:basedOn w:val="DefaultParagraphFont"/>
    <w:link w:val="Footer"/>
    <w:uiPriority w:val="99"/>
    <w:rsid w:val="00D2682E"/>
  </w:style>
  <w:style w:type="character" w:styleId="Hyperlink">
    <w:name w:val="Hyperlink"/>
    <w:uiPriority w:val="99"/>
    <w:unhideWhenUsed/>
    <w:rsid w:val="00B54C11"/>
    <w:rPr>
      <w:color w:val="0000FF"/>
      <w:u w:val="single"/>
    </w:rPr>
  </w:style>
  <w:style w:type="paragraph" w:styleId="ListParagraph">
    <w:name w:val="List Paragraph"/>
    <w:basedOn w:val="Normal"/>
    <w:uiPriority w:val="34"/>
    <w:qFormat/>
    <w:rsid w:val="008151AC"/>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4D3185"/>
    <w:rPr>
      <w:rFonts w:ascii="Calibri" w:eastAsia="Calibri" w:hAnsi="Calibri"/>
      <w:sz w:val="22"/>
      <w:szCs w:val="22"/>
    </w:rPr>
  </w:style>
  <w:style w:type="character" w:customStyle="1" w:styleId="Heading1Char">
    <w:name w:val="Heading 1 Char"/>
    <w:basedOn w:val="DefaultParagraphFont"/>
    <w:link w:val="Heading1"/>
    <w:uiPriority w:val="99"/>
    <w:rsid w:val="00F85858"/>
    <w:rPr>
      <w:b/>
      <w:bCs/>
      <w:sz w:val="22"/>
      <w:szCs w:val="22"/>
    </w:rPr>
  </w:style>
  <w:style w:type="character" w:styleId="FollowedHyperlink">
    <w:name w:val="FollowedHyperlink"/>
    <w:basedOn w:val="DefaultParagraphFont"/>
    <w:uiPriority w:val="99"/>
    <w:semiHidden/>
    <w:unhideWhenUsed/>
    <w:rsid w:val="00F85858"/>
    <w:rPr>
      <w:color w:val="954F72" w:themeColor="followedHyperlink"/>
      <w:u w:val="single"/>
    </w:rPr>
  </w:style>
  <w:style w:type="paragraph" w:customStyle="1" w:styleId="Default">
    <w:name w:val="Default"/>
    <w:rsid w:val="00F849F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6C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550CA9-7103-4A2A-88D1-2EEFCC17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UNIVERSITY of NORTH TEXAS</vt:lpstr>
    </vt:vector>
  </TitlesOfParts>
  <Company>THEOPHILUS</Company>
  <LinksUpToDate>false</LinksUpToDate>
  <CharactersWithSpaces>19637</CharactersWithSpaces>
  <SharedDoc>false</SharedDoc>
  <HLinks>
    <vt:vector size="6" baseType="variant">
      <vt:variant>
        <vt:i4>2818088</vt:i4>
      </vt:variant>
      <vt:variant>
        <vt:i4>0</vt:i4>
      </vt:variant>
      <vt:variant>
        <vt:i4>0</vt:i4>
      </vt:variant>
      <vt:variant>
        <vt:i4>5</vt:i4>
      </vt:variant>
      <vt:variant>
        <vt:lpwstr>http://www.unt.edu/csrr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dc:title>
  <dc:creator>Flo</dc:creator>
  <cp:lastModifiedBy>Laura Keyes</cp:lastModifiedBy>
  <cp:revision>10</cp:revision>
  <cp:lastPrinted>2014-08-21T19:19:00Z</cp:lastPrinted>
  <dcterms:created xsi:type="dcterms:W3CDTF">2015-08-09T20:40:00Z</dcterms:created>
  <dcterms:modified xsi:type="dcterms:W3CDTF">2015-08-23T17:35:00Z</dcterms:modified>
</cp:coreProperties>
</file>