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53" w:rsidRPr="00406600" w:rsidRDefault="00CC2B53">
      <w:pPr>
        <w:rPr>
          <w:rFonts w:ascii="Tahoma" w:hAnsi="Tahoma" w:cs="Tahoma"/>
          <w:b/>
          <w:bCs/>
          <w:sz w:val="28"/>
          <w:szCs w:val="28"/>
        </w:rPr>
      </w:pPr>
      <w:r w:rsidRPr="00406600">
        <w:rPr>
          <w:rFonts w:ascii="Tahoma" w:hAnsi="Tahoma" w:cs="Tahoma"/>
          <w:b/>
          <w:bCs/>
          <w:sz w:val="28"/>
          <w:szCs w:val="28"/>
        </w:rPr>
        <w:t>University of North Texas Course Syllabus</w:t>
      </w:r>
      <w:r w:rsidR="002F305E">
        <w:rPr>
          <w:rFonts w:ascii="Tahoma" w:hAnsi="Tahoma" w:cs="Tahoma"/>
          <w:b/>
          <w:bCs/>
          <w:sz w:val="28"/>
          <w:szCs w:val="28"/>
        </w:rPr>
        <w:t xml:space="preserve"> -- </w:t>
      </w:r>
      <w:r w:rsidRPr="00406600">
        <w:rPr>
          <w:rFonts w:ascii="Tahoma" w:hAnsi="Tahoma" w:cs="Tahoma"/>
          <w:b/>
          <w:bCs/>
          <w:sz w:val="28"/>
          <w:szCs w:val="28"/>
        </w:rPr>
        <w:t xml:space="preserve"> </w:t>
      </w:r>
      <w:r w:rsidR="004D7AEF">
        <w:rPr>
          <w:rFonts w:ascii="Tahoma" w:hAnsi="Tahoma" w:cs="Tahoma"/>
          <w:b/>
          <w:bCs/>
          <w:sz w:val="28"/>
          <w:szCs w:val="28"/>
        </w:rPr>
        <w:t>Spring 2012</w:t>
      </w:r>
    </w:p>
    <w:p w:rsidR="004D7AEF" w:rsidRDefault="004D7AEF">
      <w:pPr>
        <w:rPr>
          <w:rFonts w:ascii="Tahoma" w:hAnsi="Tahoma" w:cs="Tahoma"/>
          <w:b/>
          <w:bCs/>
          <w:sz w:val="28"/>
          <w:szCs w:val="28"/>
        </w:rPr>
      </w:pPr>
      <w:r w:rsidRPr="00406600">
        <w:rPr>
          <w:rFonts w:ascii="Tahoma" w:hAnsi="Tahoma" w:cs="Tahoma"/>
          <w:b/>
          <w:bCs/>
          <w:sz w:val="28"/>
          <w:szCs w:val="28"/>
        </w:rPr>
        <w:t>Technical Writing (3 hours)</w:t>
      </w:r>
    </w:p>
    <w:p w:rsidR="00CC2B53" w:rsidRPr="00EA33C3" w:rsidRDefault="00DC3091">
      <w:pPr>
        <w:rPr>
          <w:rFonts w:ascii="Tahoma" w:hAnsi="Tahoma" w:cs="Tahoma"/>
          <w:b/>
          <w:bCs/>
          <w:sz w:val="28"/>
          <w:szCs w:val="28"/>
        </w:rPr>
      </w:pPr>
      <w:r w:rsidRPr="00EA33C3">
        <w:rPr>
          <w:rFonts w:ascii="Tahoma" w:hAnsi="Tahoma" w:cs="Tahoma"/>
          <w:b/>
          <w:bCs/>
          <w:sz w:val="28"/>
          <w:szCs w:val="28"/>
        </w:rPr>
        <w:t xml:space="preserve">TECM  </w:t>
      </w:r>
      <w:r w:rsidR="00CC2B53" w:rsidRPr="00EA33C3">
        <w:rPr>
          <w:rFonts w:ascii="Tahoma" w:hAnsi="Tahoma" w:cs="Tahoma"/>
          <w:b/>
          <w:bCs/>
          <w:sz w:val="28"/>
          <w:szCs w:val="28"/>
        </w:rPr>
        <w:t>2700</w:t>
      </w:r>
      <w:r w:rsidR="00AD7333" w:rsidRPr="00EA33C3">
        <w:rPr>
          <w:rFonts w:ascii="Tahoma" w:hAnsi="Tahoma" w:cs="Tahoma"/>
          <w:b/>
          <w:bCs/>
          <w:sz w:val="28"/>
          <w:szCs w:val="28"/>
        </w:rPr>
        <w:t>.0</w:t>
      </w:r>
      <w:r w:rsidR="00EA33C3" w:rsidRPr="00EA33C3">
        <w:rPr>
          <w:rFonts w:ascii="Tahoma" w:hAnsi="Tahoma" w:cs="Tahoma"/>
          <w:b/>
          <w:bCs/>
          <w:sz w:val="28"/>
          <w:szCs w:val="28"/>
        </w:rPr>
        <w:t>10</w:t>
      </w:r>
      <w:r w:rsidR="00D507A3" w:rsidRPr="00EA33C3">
        <w:rPr>
          <w:rFonts w:ascii="Tahoma" w:hAnsi="Tahoma" w:cs="Tahoma"/>
          <w:b/>
          <w:bCs/>
          <w:sz w:val="28"/>
          <w:szCs w:val="28"/>
        </w:rPr>
        <w:t xml:space="preserve">  </w:t>
      </w:r>
      <w:r w:rsidR="00EA33C3" w:rsidRPr="00EA33C3">
        <w:rPr>
          <w:rFonts w:ascii="Tahoma" w:hAnsi="Tahoma" w:cs="Tahoma"/>
          <w:b/>
          <w:bCs/>
          <w:sz w:val="28"/>
          <w:szCs w:val="28"/>
        </w:rPr>
        <w:t>--</w:t>
      </w:r>
      <w:r w:rsidR="00CC2B53" w:rsidRPr="00EA33C3">
        <w:rPr>
          <w:rFonts w:ascii="Tahoma" w:hAnsi="Tahoma" w:cs="Tahoma"/>
          <w:b/>
          <w:bCs/>
          <w:sz w:val="28"/>
          <w:szCs w:val="28"/>
        </w:rPr>
        <w:t xml:space="preserve"> </w:t>
      </w:r>
      <w:r w:rsidR="00EA33C3" w:rsidRPr="00EA33C3">
        <w:rPr>
          <w:rFonts w:ascii="Tahoma" w:hAnsi="Tahoma" w:cs="Tahoma"/>
          <w:b/>
          <w:bCs/>
          <w:sz w:val="28"/>
          <w:szCs w:val="28"/>
        </w:rPr>
        <w:t xml:space="preserve"> M/W  1:30</w:t>
      </w:r>
    </w:p>
    <w:p w:rsidR="00EA33C3" w:rsidRPr="00EA33C3" w:rsidRDefault="00EA33C3">
      <w:pPr>
        <w:rPr>
          <w:rFonts w:ascii="Tahoma" w:hAnsi="Tahoma" w:cs="Tahoma"/>
          <w:b/>
          <w:bCs/>
          <w:sz w:val="28"/>
          <w:szCs w:val="28"/>
        </w:rPr>
      </w:pPr>
      <w:r w:rsidRPr="00EA33C3">
        <w:rPr>
          <w:rFonts w:ascii="Tahoma" w:hAnsi="Tahoma" w:cs="Tahoma"/>
          <w:b/>
          <w:bCs/>
          <w:sz w:val="28"/>
          <w:szCs w:val="28"/>
        </w:rPr>
        <w:t>TECM  2700.013  --</w:t>
      </w:r>
      <w:r w:rsidRPr="00EA33C3">
        <w:rPr>
          <w:rFonts w:ascii="Tahoma" w:hAnsi="Tahoma" w:cs="Tahoma"/>
          <w:b/>
          <w:bCs/>
          <w:sz w:val="28"/>
          <w:szCs w:val="28"/>
        </w:rPr>
        <w:tab/>
        <w:t>M/W 3:00</w:t>
      </w:r>
    </w:p>
    <w:p w:rsidR="00EA33C3" w:rsidRPr="00EA33C3" w:rsidRDefault="00EA33C3">
      <w:pPr>
        <w:rPr>
          <w:rFonts w:ascii="Tahoma" w:hAnsi="Tahoma" w:cs="Tahoma"/>
          <w:b/>
          <w:bCs/>
          <w:sz w:val="28"/>
          <w:szCs w:val="28"/>
        </w:rPr>
      </w:pPr>
      <w:r w:rsidRPr="00EA33C3">
        <w:rPr>
          <w:rFonts w:ascii="Tahoma" w:hAnsi="Tahoma" w:cs="Tahoma"/>
          <w:b/>
          <w:bCs/>
          <w:sz w:val="28"/>
          <w:szCs w:val="28"/>
        </w:rPr>
        <w:t>TECM  2700.027  --  M/W 12:00</w:t>
      </w:r>
    </w:p>
    <w:p w:rsidR="00406600" w:rsidRPr="00EA33C3" w:rsidRDefault="00EA33C3">
      <w:pPr>
        <w:rPr>
          <w:rFonts w:ascii="Tahoma" w:hAnsi="Tahoma" w:cs="Tahoma"/>
          <w:b/>
          <w:bCs/>
          <w:sz w:val="28"/>
          <w:szCs w:val="28"/>
        </w:rPr>
      </w:pPr>
      <w:r w:rsidRPr="00EA33C3">
        <w:rPr>
          <w:rFonts w:ascii="Tahoma" w:hAnsi="Tahoma" w:cs="Tahoma"/>
          <w:b/>
          <w:bCs/>
          <w:sz w:val="28"/>
          <w:szCs w:val="28"/>
        </w:rPr>
        <w:t xml:space="preserve">All classes meet in </w:t>
      </w:r>
      <w:r w:rsidR="00406600" w:rsidRPr="00EA33C3">
        <w:rPr>
          <w:rFonts w:ascii="Tahoma" w:hAnsi="Tahoma" w:cs="Tahoma"/>
          <w:b/>
          <w:bCs/>
          <w:sz w:val="28"/>
          <w:szCs w:val="28"/>
        </w:rPr>
        <w:t>AB30</w:t>
      </w:r>
      <w:r w:rsidRPr="00EA33C3">
        <w:rPr>
          <w:rFonts w:ascii="Tahoma" w:hAnsi="Tahoma" w:cs="Tahoma"/>
          <w:b/>
          <w:bCs/>
          <w:sz w:val="28"/>
          <w:szCs w:val="28"/>
        </w:rPr>
        <w:t xml:space="preserve">6 -- 313 </w:t>
      </w:r>
      <w:r w:rsidR="00EB7684" w:rsidRPr="00EA33C3">
        <w:rPr>
          <w:rFonts w:ascii="Tahoma" w:hAnsi="Tahoma" w:cs="Tahoma"/>
          <w:b/>
          <w:bCs/>
          <w:sz w:val="28"/>
          <w:szCs w:val="28"/>
        </w:rPr>
        <w:t xml:space="preserve">Technical </w:t>
      </w:r>
      <w:r w:rsidR="00AD7333" w:rsidRPr="00EA33C3">
        <w:rPr>
          <w:rFonts w:ascii="Tahoma" w:hAnsi="Tahoma" w:cs="Tahoma"/>
          <w:b/>
          <w:bCs/>
          <w:sz w:val="28"/>
          <w:szCs w:val="28"/>
        </w:rPr>
        <w:t>Communication</w:t>
      </w:r>
      <w:r w:rsidR="00EB7684" w:rsidRPr="00EA33C3">
        <w:rPr>
          <w:rFonts w:ascii="Tahoma" w:hAnsi="Tahoma" w:cs="Tahoma"/>
          <w:b/>
          <w:bCs/>
          <w:sz w:val="28"/>
          <w:szCs w:val="28"/>
        </w:rPr>
        <w:t xml:space="preserve"> Lab</w:t>
      </w:r>
    </w:p>
    <w:p w:rsidR="00CC2B53" w:rsidRDefault="00CC2B53">
      <w:pPr>
        <w:rPr>
          <w:rFonts w:ascii="Bookman Old Style" w:hAnsi="Bookman Old Style" w:cs="Bookman Old Style"/>
          <w:b/>
          <w:bCs/>
          <w:sz w:val="28"/>
          <w:szCs w:val="28"/>
        </w:rPr>
      </w:pPr>
      <w:r w:rsidRPr="00406600">
        <w:rPr>
          <w:rFonts w:ascii="Bookman Old Style" w:hAnsi="Bookman Old Style" w:cs="Bookman Old Style"/>
          <w:b/>
          <w:bCs/>
          <w:sz w:val="28"/>
          <w:szCs w:val="28"/>
        </w:rPr>
        <w:t>_____________________________________________</w:t>
      </w:r>
    </w:p>
    <w:p w:rsidR="00CC2B53" w:rsidRDefault="00CC2B53">
      <w:pPr>
        <w:rPr>
          <w:rFonts w:ascii="Garamond" w:hAnsi="Garamond" w:cs="Garamond"/>
          <w:sz w:val="24"/>
          <w:szCs w:val="24"/>
        </w:rPr>
      </w:pPr>
    </w:p>
    <w:p w:rsidR="00CC2B53" w:rsidRPr="00DC3091" w:rsidRDefault="00CC2B53">
      <w:pPr>
        <w:rPr>
          <w:rFonts w:ascii="Times New Roman" w:hAnsi="Times New Roman"/>
          <w:sz w:val="24"/>
          <w:szCs w:val="24"/>
        </w:rPr>
      </w:pPr>
      <w:r w:rsidRPr="00DC3091">
        <w:rPr>
          <w:rFonts w:ascii="Tahoma" w:hAnsi="Tahoma" w:cs="Tahoma"/>
          <w:b/>
          <w:bCs/>
          <w:sz w:val="24"/>
          <w:szCs w:val="24"/>
        </w:rPr>
        <w:t>Instructor</w:t>
      </w:r>
      <w:r w:rsidRPr="00DC3091">
        <w:rPr>
          <w:rFonts w:ascii="Times New Roman" w:hAnsi="Times New Roman"/>
          <w:sz w:val="24"/>
          <w:szCs w:val="24"/>
        </w:rPr>
        <w:tab/>
      </w:r>
      <w:r w:rsidR="00F46EBE" w:rsidRPr="00DC3091">
        <w:rPr>
          <w:rFonts w:ascii="Times New Roman" w:hAnsi="Times New Roman"/>
          <w:sz w:val="24"/>
          <w:szCs w:val="24"/>
        </w:rPr>
        <w:t xml:space="preserve">            </w:t>
      </w:r>
      <w:r w:rsidRPr="00DC3091">
        <w:rPr>
          <w:rFonts w:ascii="Times New Roman" w:hAnsi="Times New Roman"/>
          <w:sz w:val="24"/>
          <w:szCs w:val="24"/>
        </w:rPr>
        <w:t xml:space="preserve">Vicki V. Peake, </w:t>
      </w:r>
      <w:r w:rsidR="00A91F64" w:rsidRPr="00DC3091">
        <w:rPr>
          <w:rFonts w:ascii="Times New Roman" w:hAnsi="Times New Roman"/>
          <w:sz w:val="24"/>
          <w:szCs w:val="24"/>
        </w:rPr>
        <w:t xml:space="preserve">Principal </w:t>
      </w:r>
      <w:r w:rsidRPr="00DC3091">
        <w:rPr>
          <w:rFonts w:ascii="Times New Roman" w:hAnsi="Times New Roman"/>
          <w:sz w:val="24"/>
          <w:szCs w:val="24"/>
        </w:rPr>
        <w:t>Lecturer</w:t>
      </w:r>
    </w:p>
    <w:p w:rsidR="00CC2B53" w:rsidRPr="00DC3091" w:rsidRDefault="00CC2B53">
      <w:pPr>
        <w:rPr>
          <w:rFonts w:ascii="Times New Roman" w:hAnsi="Times New Roman"/>
          <w:sz w:val="24"/>
          <w:szCs w:val="24"/>
        </w:rPr>
      </w:pPr>
    </w:p>
    <w:p w:rsidR="002E509F" w:rsidRPr="00DC3091" w:rsidRDefault="00CC2B53">
      <w:pPr>
        <w:rPr>
          <w:rFonts w:ascii="Times New Roman" w:hAnsi="Times New Roman"/>
          <w:sz w:val="24"/>
          <w:szCs w:val="24"/>
        </w:rPr>
      </w:pPr>
      <w:r w:rsidRPr="00DC3091">
        <w:rPr>
          <w:rFonts w:ascii="Tahoma" w:hAnsi="Tahoma" w:cs="Tahoma"/>
          <w:b/>
          <w:bCs/>
          <w:sz w:val="24"/>
          <w:szCs w:val="24"/>
        </w:rPr>
        <w:t>Office</w:t>
      </w:r>
      <w:r w:rsidRPr="00DC3091">
        <w:rPr>
          <w:rFonts w:ascii="Times New Roman" w:hAnsi="Times New Roman"/>
          <w:sz w:val="24"/>
          <w:szCs w:val="24"/>
        </w:rPr>
        <w:tab/>
      </w:r>
      <w:r w:rsidRPr="00DC3091">
        <w:rPr>
          <w:rFonts w:ascii="Times New Roman" w:hAnsi="Times New Roman"/>
          <w:sz w:val="24"/>
          <w:szCs w:val="24"/>
        </w:rPr>
        <w:tab/>
      </w:r>
      <w:r w:rsidR="00406600" w:rsidRPr="00DC3091">
        <w:rPr>
          <w:rFonts w:ascii="Times New Roman" w:hAnsi="Times New Roman"/>
          <w:sz w:val="24"/>
          <w:szCs w:val="24"/>
        </w:rPr>
        <w:tab/>
      </w:r>
      <w:r w:rsidR="00CF4552" w:rsidRPr="00DC3091">
        <w:rPr>
          <w:rFonts w:ascii="Times New Roman" w:hAnsi="Times New Roman"/>
          <w:sz w:val="24"/>
          <w:szCs w:val="24"/>
        </w:rPr>
        <w:t>AB</w:t>
      </w:r>
      <w:r w:rsidR="00A91F64" w:rsidRPr="00DC3091">
        <w:rPr>
          <w:rFonts w:ascii="Times New Roman" w:hAnsi="Times New Roman"/>
          <w:sz w:val="24"/>
          <w:szCs w:val="24"/>
        </w:rPr>
        <w:t>305</w:t>
      </w:r>
    </w:p>
    <w:p w:rsidR="00CC2B53"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 xml:space="preserve">Hours: </w:t>
      </w:r>
      <w:r w:rsidR="004D7AEF">
        <w:rPr>
          <w:rFonts w:ascii="Times New Roman" w:hAnsi="Times New Roman"/>
          <w:sz w:val="24"/>
          <w:szCs w:val="24"/>
        </w:rPr>
        <w:t>M/W</w:t>
      </w:r>
      <w:r w:rsidR="00C05670">
        <w:rPr>
          <w:rFonts w:ascii="Times New Roman" w:hAnsi="Times New Roman"/>
          <w:sz w:val="24"/>
          <w:szCs w:val="24"/>
        </w:rPr>
        <w:t xml:space="preserve"> </w:t>
      </w:r>
      <w:r w:rsidRPr="00DC3091">
        <w:rPr>
          <w:rFonts w:ascii="Times New Roman" w:hAnsi="Times New Roman"/>
          <w:sz w:val="24"/>
          <w:szCs w:val="24"/>
        </w:rPr>
        <w:t>by appointment</w:t>
      </w:r>
    </w:p>
    <w:p w:rsidR="00A2228F" w:rsidRPr="00DC3091" w:rsidRDefault="00A2228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vvpeake.weebly.com</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Home phone: (972) 625-7610</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r>
    </w:p>
    <w:p w:rsidR="00CC2B53" w:rsidRPr="00DC3091" w:rsidRDefault="00CC2B53" w:rsidP="00A25F5A">
      <w:pPr>
        <w:tabs>
          <w:tab w:val="left" w:pos="720"/>
          <w:tab w:val="left" w:pos="1440"/>
          <w:tab w:val="left" w:pos="2160"/>
        </w:tabs>
        <w:ind w:left="2160" w:hanging="2160"/>
        <w:rPr>
          <w:rFonts w:ascii="Times New Roman" w:hAnsi="Times New Roman"/>
          <w:sz w:val="24"/>
          <w:szCs w:val="24"/>
        </w:rPr>
      </w:pPr>
      <w:r w:rsidRPr="00DC3091">
        <w:rPr>
          <w:rFonts w:ascii="Tahoma" w:hAnsi="Tahoma" w:cs="Tahoma"/>
          <w:b/>
          <w:bCs/>
          <w:sz w:val="24"/>
          <w:szCs w:val="24"/>
        </w:rPr>
        <w:t>E-Mail</w:t>
      </w:r>
      <w:r w:rsidRPr="00DC3091">
        <w:rPr>
          <w:rFonts w:ascii="Times New Roman" w:hAnsi="Times New Roman"/>
          <w:sz w:val="24"/>
          <w:szCs w:val="24"/>
        </w:rPr>
        <w:tab/>
      </w:r>
      <w:r w:rsidRPr="00DC3091">
        <w:rPr>
          <w:rFonts w:ascii="Times New Roman" w:hAnsi="Times New Roman"/>
          <w:sz w:val="24"/>
          <w:szCs w:val="24"/>
        </w:rPr>
        <w:tab/>
        <w:t>Vicki</w:t>
      </w:r>
      <w:r w:rsidR="00D507A3" w:rsidRPr="00DC3091">
        <w:rPr>
          <w:rFonts w:ascii="Times New Roman" w:hAnsi="Times New Roman"/>
          <w:sz w:val="24"/>
          <w:szCs w:val="24"/>
        </w:rPr>
        <w:t>.</w:t>
      </w:r>
      <w:r w:rsidRPr="00DC3091">
        <w:rPr>
          <w:rFonts w:ascii="Times New Roman" w:hAnsi="Times New Roman"/>
          <w:sz w:val="24"/>
          <w:szCs w:val="24"/>
        </w:rPr>
        <w:t>Peake@</w:t>
      </w:r>
      <w:r w:rsidR="00D507A3" w:rsidRPr="00DC3091">
        <w:rPr>
          <w:rFonts w:ascii="Times New Roman" w:hAnsi="Times New Roman"/>
          <w:sz w:val="24"/>
          <w:szCs w:val="24"/>
        </w:rPr>
        <w:t xml:space="preserve">unt.edu </w:t>
      </w:r>
      <w:r w:rsidRPr="00DC3091">
        <w:rPr>
          <w:rFonts w:ascii="Times New Roman" w:hAnsi="Times New Roman"/>
          <w:sz w:val="24"/>
          <w:szCs w:val="24"/>
        </w:rPr>
        <w:t>(Please use the course and section number in the subject line of your e-mail</w:t>
      </w:r>
      <w:r w:rsidR="00D507A3" w:rsidRPr="00DC3091">
        <w:rPr>
          <w:rFonts w:ascii="Times New Roman" w:hAnsi="Times New Roman"/>
          <w:sz w:val="24"/>
          <w:szCs w:val="24"/>
        </w:rPr>
        <w:t>.</w:t>
      </w:r>
      <w:r w:rsidRPr="00DC3091">
        <w:rPr>
          <w:rFonts w:ascii="Times New Roman" w:hAnsi="Times New Roman"/>
          <w:sz w:val="24"/>
          <w:szCs w:val="24"/>
        </w:rPr>
        <w:t>)</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r>
    </w:p>
    <w:p w:rsidR="00CC2B53" w:rsidRPr="00DC3091" w:rsidRDefault="00CC2B53">
      <w:pPr>
        <w:rPr>
          <w:rFonts w:ascii="Times New Roman" w:hAnsi="Times New Roman"/>
          <w:sz w:val="24"/>
          <w:szCs w:val="24"/>
        </w:rPr>
      </w:pPr>
      <w:r w:rsidRPr="00DC3091">
        <w:rPr>
          <w:rFonts w:ascii="Tahoma" w:hAnsi="Tahoma" w:cs="Tahoma"/>
          <w:b/>
          <w:bCs/>
          <w:sz w:val="24"/>
          <w:szCs w:val="24"/>
        </w:rPr>
        <w:t>Textbooks</w:t>
      </w:r>
      <w:r w:rsidRPr="00DC3091">
        <w:rPr>
          <w:rFonts w:ascii="Times New Roman" w:hAnsi="Times New Roman"/>
          <w:sz w:val="24"/>
          <w:szCs w:val="24"/>
        </w:rPr>
        <w:tab/>
      </w:r>
      <w:r w:rsidR="00F46EBE" w:rsidRPr="00DC3091">
        <w:rPr>
          <w:rFonts w:ascii="Times New Roman" w:hAnsi="Times New Roman"/>
          <w:sz w:val="24"/>
          <w:szCs w:val="24"/>
        </w:rPr>
        <w:t xml:space="preserve">           </w:t>
      </w:r>
      <w:r w:rsidR="00724CDF" w:rsidRPr="00DC3091">
        <w:rPr>
          <w:rFonts w:ascii="Times New Roman" w:hAnsi="Times New Roman"/>
          <w:i/>
          <w:sz w:val="24"/>
          <w:szCs w:val="24"/>
        </w:rPr>
        <w:t>Technical Communication</w:t>
      </w:r>
      <w:r w:rsidR="00724CDF" w:rsidRPr="00DC3091">
        <w:rPr>
          <w:rFonts w:ascii="Times New Roman" w:hAnsi="Times New Roman"/>
          <w:sz w:val="24"/>
          <w:szCs w:val="24"/>
        </w:rPr>
        <w:t xml:space="preserve">, </w:t>
      </w:r>
      <w:r w:rsidRPr="00DC3091">
        <w:rPr>
          <w:rFonts w:ascii="Times New Roman" w:hAnsi="Times New Roman"/>
          <w:sz w:val="24"/>
          <w:szCs w:val="24"/>
        </w:rPr>
        <w:t>Brenda R. Sims</w:t>
      </w:r>
      <w:r w:rsidR="00AD0281" w:rsidRPr="00DC3091">
        <w:rPr>
          <w:rFonts w:ascii="Times New Roman" w:hAnsi="Times New Roman"/>
          <w:sz w:val="24"/>
          <w:szCs w:val="24"/>
        </w:rPr>
        <w:t>,</w:t>
      </w:r>
      <w:r w:rsidRPr="00DC3091">
        <w:rPr>
          <w:rFonts w:ascii="Times New Roman" w:hAnsi="Times New Roman"/>
          <w:sz w:val="24"/>
          <w:szCs w:val="24"/>
        </w:rPr>
        <w:t xml:space="preserve"> </w:t>
      </w:r>
      <w:r w:rsidR="00724CDF" w:rsidRPr="00DC3091">
        <w:rPr>
          <w:rFonts w:ascii="Times New Roman" w:hAnsi="Times New Roman"/>
          <w:sz w:val="24"/>
          <w:szCs w:val="24"/>
        </w:rPr>
        <w:t xml:space="preserve">Bent Tree Press, </w:t>
      </w:r>
      <w:r w:rsidR="00DA6652" w:rsidRPr="00DC3091">
        <w:rPr>
          <w:rFonts w:ascii="Times New Roman" w:hAnsi="Times New Roman"/>
          <w:sz w:val="24"/>
          <w:szCs w:val="24"/>
        </w:rPr>
        <w:t xml:space="preserve">Fall </w:t>
      </w:r>
      <w:r w:rsidR="00724CDF" w:rsidRPr="00DC3091">
        <w:rPr>
          <w:rFonts w:ascii="Times New Roman" w:hAnsi="Times New Roman"/>
          <w:sz w:val="24"/>
          <w:szCs w:val="24"/>
        </w:rPr>
        <w:t>200</w:t>
      </w:r>
      <w:r w:rsidR="00A91F64" w:rsidRPr="00DC3091">
        <w:rPr>
          <w:rFonts w:ascii="Times New Roman" w:hAnsi="Times New Roman"/>
          <w:sz w:val="24"/>
          <w:szCs w:val="24"/>
        </w:rPr>
        <w:t>9</w:t>
      </w:r>
      <w:r w:rsidR="00A25F5A"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Any good grammar reference book</w:t>
      </w:r>
    </w:p>
    <w:p w:rsidR="00CC2B53" w:rsidRPr="00DC3091" w:rsidRDefault="00CC2B53">
      <w:pPr>
        <w:rPr>
          <w:rFonts w:ascii="Times New Roman" w:hAnsi="Times New Roman"/>
          <w:sz w:val="24"/>
          <w:szCs w:val="24"/>
        </w:rPr>
      </w:pPr>
    </w:p>
    <w:p w:rsidR="00CC2B53" w:rsidRPr="00DC3091" w:rsidRDefault="00CC2B53">
      <w:pPr>
        <w:tabs>
          <w:tab w:val="left" w:pos="720"/>
          <w:tab w:val="left" w:pos="1440"/>
        </w:tabs>
        <w:ind w:left="1440" w:hanging="1440"/>
        <w:rPr>
          <w:rFonts w:ascii="Times New Roman" w:hAnsi="Times New Roman"/>
          <w:sz w:val="24"/>
          <w:szCs w:val="24"/>
        </w:rPr>
      </w:pPr>
      <w:r w:rsidRPr="00DC3091">
        <w:rPr>
          <w:rFonts w:ascii="Tahoma" w:hAnsi="Tahoma" w:cs="Tahoma"/>
          <w:b/>
          <w:bCs/>
          <w:sz w:val="24"/>
          <w:szCs w:val="24"/>
        </w:rPr>
        <w:t>Materials</w:t>
      </w:r>
      <w:r w:rsidRPr="00DC3091">
        <w:rPr>
          <w:rFonts w:ascii="Times New Roman" w:hAnsi="Times New Roman"/>
          <w:b/>
          <w:bCs/>
          <w:sz w:val="24"/>
          <w:szCs w:val="24"/>
        </w:rPr>
        <w:tab/>
      </w:r>
      <w:r w:rsidRPr="00DC3091">
        <w:rPr>
          <w:rFonts w:ascii="Times New Roman" w:hAnsi="Times New Roman"/>
          <w:sz w:val="24"/>
          <w:szCs w:val="24"/>
        </w:rPr>
        <w:tab/>
        <w:t>Computer disks</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An e-mail account</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Folders</w:t>
      </w:r>
    </w:p>
    <w:p w:rsidR="00CC2B53" w:rsidRPr="00DC3091" w:rsidRDefault="00CC2B53">
      <w:pPr>
        <w:rPr>
          <w:rFonts w:ascii="Times New Roman" w:hAnsi="Times New Roman"/>
          <w:sz w:val="24"/>
          <w:szCs w:val="24"/>
        </w:rPr>
      </w:pPr>
      <w:r w:rsidRPr="00DC3091">
        <w:rPr>
          <w:rFonts w:ascii="Times New Roman" w:hAnsi="Times New Roman"/>
          <w:sz w:val="24"/>
          <w:szCs w:val="24"/>
        </w:rPr>
        <w:tab/>
      </w:r>
      <w:r w:rsidRPr="00DC3091">
        <w:rPr>
          <w:rFonts w:ascii="Times New Roman" w:hAnsi="Times New Roman"/>
          <w:sz w:val="24"/>
          <w:szCs w:val="24"/>
        </w:rPr>
        <w:tab/>
      </w:r>
      <w:r w:rsidRPr="00DC3091">
        <w:rPr>
          <w:rFonts w:ascii="Times New Roman" w:hAnsi="Times New Roman"/>
          <w:sz w:val="24"/>
          <w:szCs w:val="24"/>
        </w:rPr>
        <w:tab/>
        <w:t>Pens (no pencils!)</w:t>
      </w:r>
    </w:p>
    <w:p w:rsidR="00CC2B53" w:rsidRDefault="00CC2B53">
      <w:pPr>
        <w:rPr>
          <w:rFonts w:ascii="Times New Roman" w:hAnsi="Times New Roman"/>
          <w:sz w:val="24"/>
          <w:szCs w:val="24"/>
        </w:rPr>
      </w:pPr>
    </w:p>
    <w:p w:rsidR="00CC2B53" w:rsidRPr="00406600" w:rsidRDefault="00CC2B53">
      <w:pPr>
        <w:rPr>
          <w:rFonts w:ascii="Tahoma" w:hAnsi="Tahoma" w:cs="Tahoma"/>
          <w:sz w:val="24"/>
          <w:szCs w:val="24"/>
        </w:rPr>
      </w:pPr>
      <w:r w:rsidRPr="00406600">
        <w:rPr>
          <w:rFonts w:ascii="Tahoma" w:hAnsi="Tahoma" w:cs="Tahoma"/>
          <w:b/>
          <w:bCs/>
          <w:sz w:val="24"/>
          <w:szCs w:val="24"/>
        </w:rPr>
        <w:t>Objectives</w:t>
      </w:r>
    </w:p>
    <w:p w:rsidR="00CC2B53" w:rsidRDefault="00CC2B53">
      <w:pPr>
        <w:rPr>
          <w:sz w:val="24"/>
          <w:szCs w:val="24"/>
        </w:rPr>
        <w:sectPr w:rsidR="00CC2B53">
          <w:type w:val="continuous"/>
          <w:pgSz w:w="12240" w:h="15840"/>
          <w:pgMar w:top="1440" w:right="1440" w:bottom="1440" w:left="1440" w:header="1440" w:footer="1440" w:gutter="0"/>
          <w:cols w:space="720"/>
        </w:sectPr>
      </w:pPr>
    </w:p>
    <w:p w:rsidR="00CC2B53" w:rsidRDefault="00CC2B53">
      <w:pPr>
        <w:rPr>
          <w:rFonts w:ascii="Times New Roman" w:hAnsi="Times New Roman"/>
          <w:sz w:val="24"/>
          <w:szCs w:val="24"/>
        </w:rPr>
      </w:pPr>
      <w:r>
        <w:rPr>
          <w:rFonts w:ascii="Times New Roman" w:hAnsi="Times New Roman"/>
          <w:sz w:val="24"/>
          <w:szCs w:val="24"/>
        </w:rPr>
        <w:lastRenderedPageBreak/>
        <w:t>After successfully completing English 2700, you will be able to</w:t>
      </w:r>
    </w:p>
    <w:p w:rsidR="00CC2B53" w:rsidRDefault="00CC2B53">
      <w:pPr>
        <w:rPr>
          <w:sz w:val="24"/>
          <w:szCs w:val="24"/>
        </w:rPr>
        <w:sectPr w:rsidR="00CC2B53">
          <w:type w:val="continuous"/>
          <w:pgSz w:w="12240" w:h="15840"/>
          <w:pgMar w:top="1440" w:right="1440" w:bottom="1440" w:left="1440" w:header="1440" w:footer="1440" w:gutter="0"/>
          <w:cols w:space="720"/>
        </w:sectPr>
      </w:pP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lastRenderedPageBreak/>
        <w:t>Communicate complicated, technical information in a simplified manner</w:t>
      </w: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t>Create visually attractive business documents</w:t>
      </w: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t>Have an improved or reinforced understanding of the fundamentals of good writing</w:t>
      </w: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t>Recognize and compose various writings you'll encounter in the business world</w:t>
      </w: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t xml:space="preserve">Learn to write as a member of a team    </w:t>
      </w:r>
    </w:p>
    <w:p w:rsidR="00CC2B53" w:rsidRDefault="00CC2B53" w:rsidP="00F46EBE">
      <w:pPr>
        <w:pStyle w:val="Level1"/>
        <w:numPr>
          <w:ilvl w:val="0"/>
          <w:numId w:val="1"/>
        </w:numPr>
        <w:tabs>
          <w:tab w:val="left" w:pos="720"/>
        </w:tabs>
        <w:ind w:left="720" w:hanging="720"/>
        <w:jc w:val="left"/>
        <w:rPr>
          <w:rFonts w:ascii="Times New Roman" w:hAnsi="Times New Roman"/>
        </w:rPr>
      </w:pPr>
      <w:r>
        <w:rPr>
          <w:rFonts w:ascii="Times New Roman" w:hAnsi="Times New Roman"/>
        </w:rPr>
        <w:t>Understand the value of persuasive writing and apply your skills to real-life situations</w:t>
      </w:r>
    </w:p>
    <w:p w:rsidR="00CC2B53" w:rsidRDefault="00CC2B53" w:rsidP="00F46EBE">
      <w:pPr>
        <w:pStyle w:val="Level1"/>
        <w:numPr>
          <w:ilvl w:val="0"/>
          <w:numId w:val="1"/>
        </w:numPr>
        <w:tabs>
          <w:tab w:val="left" w:pos="720"/>
        </w:tabs>
        <w:ind w:left="720" w:hanging="720"/>
        <w:jc w:val="left"/>
        <w:sectPr w:rsidR="00CC2B53">
          <w:type w:val="continuous"/>
          <w:pgSz w:w="12240" w:h="15840"/>
          <w:pgMar w:top="1440" w:right="1440" w:bottom="1440" w:left="1440" w:header="1440" w:footer="1440" w:gutter="0"/>
          <w:cols w:space="720"/>
        </w:sectPr>
      </w:pPr>
    </w:p>
    <w:p w:rsidR="00CC2B53" w:rsidRDefault="00CC2B53">
      <w:pPr>
        <w:rPr>
          <w:sz w:val="24"/>
          <w:szCs w:val="24"/>
        </w:rPr>
      </w:pPr>
    </w:p>
    <w:p w:rsidR="00CC2B53" w:rsidRPr="00406600" w:rsidRDefault="00CC2B53" w:rsidP="00F46EBE">
      <w:pPr>
        <w:numPr>
          <w:ilvl w:val="12"/>
          <w:numId w:val="0"/>
        </w:numPr>
        <w:rPr>
          <w:rFonts w:ascii="Tahoma" w:hAnsi="Tahoma" w:cs="Tahoma"/>
          <w:sz w:val="24"/>
          <w:szCs w:val="24"/>
        </w:rPr>
      </w:pPr>
      <w:r w:rsidRPr="00406600">
        <w:rPr>
          <w:rFonts w:ascii="Tahoma" w:hAnsi="Tahoma" w:cs="Tahoma"/>
          <w:b/>
          <w:bCs/>
          <w:sz w:val="24"/>
          <w:szCs w:val="24"/>
        </w:rPr>
        <w:t>Policies and Procedures</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 xml:space="preserve">1. You won't learn if you don't attend class. I understand that emergencies do occur, however, so you will be allowed a maximum of </w:t>
      </w:r>
      <w:r w:rsidR="00093F17" w:rsidRPr="00C05670">
        <w:rPr>
          <w:rFonts w:ascii="Times New Roman" w:hAnsi="Times New Roman"/>
          <w:sz w:val="24"/>
          <w:szCs w:val="24"/>
          <w:u w:val="single"/>
        </w:rPr>
        <w:t>three</w:t>
      </w:r>
      <w:r>
        <w:rPr>
          <w:rFonts w:ascii="Times New Roman" w:hAnsi="Times New Roman"/>
          <w:sz w:val="24"/>
          <w:szCs w:val="24"/>
        </w:rPr>
        <w:t xml:space="preserve"> absences during the semester. </w:t>
      </w:r>
      <w:r w:rsidR="004D7AEF">
        <w:rPr>
          <w:rFonts w:ascii="Times New Roman" w:hAnsi="Times New Roman"/>
          <w:sz w:val="24"/>
          <w:szCs w:val="24"/>
        </w:rPr>
        <w:t xml:space="preserve">You are still responsible for turning in any assignments on time. </w:t>
      </w:r>
      <w:r>
        <w:rPr>
          <w:rFonts w:ascii="Times New Roman" w:hAnsi="Times New Roman"/>
          <w:sz w:val="24"/>
          <w:szCs w:val="24"/>
        </w:rPr>
        <w:t>If you have too many absences, I may drop you from the class with a failing grade.</w:t>
      </w:r>
      <w:r w:rsidR="00A91F64">
        <w:rPr>
          <w:rFonts w:ascii="Times New Roman" w:hAnsi="Times New Roman"/>
          <w:sz w:val="24"/>
          <w:szCs w:val="24"/>
        </w:rPr>
        <w:t xml:space="preserve"> </w:t>
      </w:r>
    </w:p>
    <w:p w:rsidR="00093F17" w:rsidRDefault="00093F17" w:rsidP="00F46EBE">
      <w:pPr>
        <w:numPr>
          <w:ilvl w:val="12"/>
          <w:numId w:val="0"/>
        </w:numPr>
        <w:rPr>
          <w:rFonts w:ascii="Times New Roman" w:hAnsi="Times New Roman"/>
          <w:sz w:val="24"/>
          <w:szCs w:val="24"/>
        </w:rPr>
      </w:pPr>
    </w:p>
    <w:p w:rsidR="00F46EBE" w:rsidRDefault="00CC2B53" w:rsidP="00F46EBE">
      <w:pPr>
        <w:numPr>
          <w:ilvl w:val="12"/>
          <w:numId w:val="0"/>
        </w:numPr>
        <w:rPr>
          <w:rFonts w:ascii="Times New Roman" w:hAnsi="Times New Roman"/>
          <w:sz w:val="24"/>
          <w:szCs w:val="24"/>
        </w:rPr>
      </w:pPr>
      <w:r>
        <w:rPr>
          <w:rFonts w:ascii="Times New Roman" w:hAnsi="Times New Roman"/>
          <w:sz w:val="24"/>
          <w:szCs w:val="24"/>
        </w:rPr>
        <w:t xml:space="preserve">2. I will not accept late assignments unless pre-arranged.  If you miss an in-class graded assignment, you will receive a zero on it. If you cannot turn in an assignment on time or cannot attend class, you are responsible for contacting me as quickly as possible. </w:t>
      </w:r>
    </w:p>
    <w:p w:rsidR="00C05670" w:rsidRDefault="00C05670" w:rsidP="00F46EBE">
      <w:pPr>
        <w:numPr>
          <w:ilvl w:val="12"/>
          <w:numId w:val="0"/>
        </w:numPr>
        <w:rPr>
          <w:rFonts w:ascii="Times New Roman" w:hAnsi="Times New Roman"/>
          <w:sz w:val="24"/>
          <w:szCs w:val="24"/>
        </w:rPr>
      </w:pP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3. All assignments must be neat, professional, and computer-generated. I do not accept hand-written work.</w:t>
      </w:r>
    </w:p>
    <w:p w:rsidR="00CC2B53" w:rsidRDefault="00CC2B53" w:rsidP="00F46EBE">
      <w:pPr>
        <w:numPr>
          <w:ilvl w:val="12"/>
          <w:numId w:val="0"/>
        </w:numPr>
        <w:rPr>
          <w:sz w:val="24"/>
          <w:szCs w:val="24"/>
        </w:rPr>
      </w:pPr>
    </w:p>
    <w:p w:rsidR="00093F17" w:rsidRDefault="00093F17" w:rsidP="00F46EBE">
      <w:pPr>
        <w:numPr>
          <w:ilvl w:val="12"/>
          <w:numId w:val="0"/>
        </w:numPr>
        <w:rPr>
          <w:sz w:val="24"/>
          <w:szCs w:val="24"/>
        </w:rPr>
        <w:sectPr w:rsidR="00093F17">
          <w:type w:val="continuous"/>
          <w:pgSz w:w="12240" w:h="15840"/>
          <w:pgMar w:top="1440" w:right="1440" w:bottom="1440" w:left="1440" w:header="1440" w:footer="1440" w:gutter="0"/>
          <w:cols w:space="720"/>
        </w:sectPr>
      </w:pP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lastRenderedPageBreak/>
        <w:t>4. This is not a grammar class. You will be expected to having functioning skills in and knowledge of the correct use of the English language.</w:t>
      </w:r>
      <w:r w:rsidR="00DC3091">
        <w:rPr>
          <w:rFonts w:ascii="Times New Roman" w:hAnsi="Times New Roman"/>
          <w:sz w:val="24"/>
          <w:szCs w:val="24"/>
        </w:rPr>
        <w:t xml:space="preserve"> </w:t>
      </w:r>
    </w:p>
    <w:p w:rsidR="00DC3091" w:rsidRDefault="00DC3091" w:rsidP="00F46EBE">
      <w:pPr>
        <w:numPr>
          <w:ilvl w:val="12"/>
          <w:numId w:val="0"/>
        </w:numPr>
        <w:rPr>
          <w:rFonts w:ascii="Times New Roman" w:hAnsi="Times New Roman"/>
          <w:sz w:val="24"/>
          <w:szCs w:val="24"/>
        </w:rPr>
      </w:pPr>
    </w:p>
    <w:p w:rsidR="00291CB5" w:rsidRDefault="00CC2B53" w:rsidP="00291CB5">
      <w:pPr>
        <w:numPr>
          <w:ilvl w:val="12"/>
          <w:numId w:val="0"/>
        </w:numPr>
        <w:rPr>
          <w:rFonts w:ascii="Times New Roman" w:hAnsi="Times New Roman"/>
          <w:sz w:val="24"/>
          <w:szCs w:val="24"/>
        </w:rPr>
      </w:pPr>
      <w:r>
        <w:rPr>
          <w:rFonts w:ascii="Times New Roman" w:hAnsi="Times New Roman"/>
          <w:sz w:val="24"/>
          <w:szCs w:val="24"/>
        </w:rPr>
        <w:t xml:space="preserve">5. </w:t>
      </w:r>
      <w:r>
        <w:rPr>
          <w:rFonts w:ascii="Times New Roman" w:hAnsi="Times New Roman"/>
          <w:b/>
          <w:bCs/>
          <w:i/>
          <w:iCs/>
          <w:sz w:val="24"/>
          <w:szCs w:val="24"/>
        </w:rPr>
        <w:t>English 2700 is a reality-based course.</w:t>
      </w:r>
      <w:r>
        <w:rPr>
          <w:rFonts w:ascii="Times New Roman" w:hAnsi="Times New Roman"/>
          <w:i/>
          <w:iCs/>
          <w:sz w:val="24"/>
          <w:szCs w:val="24"/>
        </w:rPr>
        <w:t xml:space="preserve"> </w:t>
      </w:r>
      <w:r>
        <w:rPr>
          <w:rFonts w:ascii="Times New Roman" w:hAnsi="Times New Roman"/>
          <w:sz w:val="24"/>
          <w:szCs w:val="24"/>
        </w:rPr>
        <w:t xml:space="preserve"> It includes a variety of exercises (in and out of class) such as </w:t>
      </w:r>
      <w:r w:rsidR="00A25F5A">
        <w:rPr>
          <w:rFonts w:ascii="Times New Roman" w:hAnsi="Times New Roman"/>
          <w:sz w:val="24"/>
          <w:szCs w:val="24"/>
        </w:rPr>
        <w:t xml:space="preserve">web sites, </w:t>
      </w:r>
      <w:r>
        <w:rPr>
          <w:rFonts w:ascii="Times New Roman" w:hAnsi="Times New Roman"/>
          <w:sz w:val="24"/>
          <w:szCs w:val="24"/>
        </w:rPr>
        <w:t>case studies, memos, letters, oral presentations, short reports, formal reports, manuals, proposals, group work, and more.</w:t>
      </w:r>
      <w:r w:rsidR="00291CB5">
        <w:rPr>
          <w:rFonts w:ascii="Times New Roman" w:hAnsi="Times New Roman"/>
          <w:sz w:val="24"/>
          <w:szCs w:val="24"/>
        </w:rPr>
        <w:t xml:space="preserve"> You must read the assigned works and participate in class discussions and in group projects. You will create a group contract and group evaluations from your team members will affect your grade.</w:t>
      </w:r>
    </w:p>
    <w:p w:rsidR="008E2233" w:rsidRDefault="008E2233" w:rsidP="00291CB5">
      <w:pPr>
        <w:numPr>
          <w:ilvl w:val="12"/>
          <w:numId w:val="0"/>
        </w:numPr>
        <w:rPr>
          <w:rFonts w:ascii="Times New Roman" w:hAnsi="Times New Roman"/>
          <w:sz w:val="24"/>
          <w:szCs w:val="24"/>
        </w:rPr>
      </w:pPr>
    </w:p>
    <w:p w:rsidR="008E2233" w:rsidRDefault="008E2233" w:rsidP="00AD7333">
      <w:pPr>
        <w:rPr>
          <w:rFonts w:ascii="Times New Roman" w:hAnsi="Times New Roman"/>
          <w:sz w:val="24"/>
          <w:szCs w:val="24"/>
        </w:rPr>
      </w:pPr>
      <w:r w:rsidRPr="00E46AED">
        <w:rPr>
          <w:rFonts w:ascii="Verdana" w:hAnsi="Verdana"/>
          <w:b/>
          <w:snapToGrid w:val="0"/>
          <w:sz w:val="24"/>
        </w:rPr>
        <w:t>In-class Writing Workshops</w:t>
      </w:r>
      <w:r>
        <w:rPr>
          <w:rFonts w:ascii="Verdana" w:hAnsi="Verdana"/>
          <w:b/>
          <w:snapToGrid w:val="0"/>
          <w:sz w:val="24"/>
        </w:rPr>
        <w:br/>
      </w:r>
      <w:r w:rsidRPr="00E46AED">
        <w:rPr>
          <w:rFonts w:ascii="Times New Roman" w:hAnsi="Times New Roman"/>
          <w:snapToGrid w:val="0"/>
          <w:sz w:val="24"/>
        </w:rPr>
        <w:t>We will spend a significant amount of class time working on course assignments. Good students use this time to complete group and individual projects, and they benefit from working with the instructor on their assignments. Be aware that your attendance at these sessions is a vital component of your grade.</w:t>
      </w:r>
    </w:p>
    <w:p w:rsidR="00CC2B53" w:rsidRDefault="00CC2B53" w:rsidP="00F46EBE">
      <w:pPr>
        <w:numPr>
          <w:ilvl w:val="12"/>
          <w:numId w:val="0"/>
        </w:numPr>
        <w:rPr>
          <w:rFonts w:ascii="Times New Roman" w:hAnsi="Times New Roman"/>
          <w:sz w:val="24"/>
          <w:szCs w:val="24"/>
        </w:rPr>
      </w:pPr>
    </w:p>
    <w:p w:rsidR="00CC2B53" w:rsidRPr="00406600" w:rsidRDefault="00CC2B53" w:rsidP="00F46EBE">
      <w:pPr>
        <w:numPr>
          <w:ilvl w:val="12"/>
          <w:numId w:val="0"/>
        </w:numPr>
        <w:rPr>
          <w:rFonts w:ascii="Tahoma" w:hAnsi="Tahoma" w:cs="Tahoma"/>
          <w:sz w:val="24"/>
          <w:szCs w:val="24"/>
        </w:rPr>
      </w:pPr>
      <w:r w:rsidRPr="00406600">
        <w:rPr>
          <w:rFonts w:ascii="Tahoma" w:hAnsi="Tahoma" w:cs="Tahoma"/>
          <w:b/>
          <w:bCs/>
          <w:sz w:val="24"/>
          <w:szCs w:val="24"/>
        </w:rPr>
        <w:t>Computer Facilities</w:t>
      </w:r>
      <w:r w:rsidRPr="00406600">
        <w:rPr>
          <w:rFonts w:ascii="Tahoma" w:hAnsi="Tahoma" w:cs="Tahoma"/>
          <w:sz w:val="24"/>
          <w:szCs w:val="24"/>
        </w:rPr>
        <w:tab/>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 xml:space="preserve">As a technical writing student, you may use the Technical Writing Computer Lab in room 307 of the Auditorium Building. </w:t>
      </w:r>
    </w:p>
    <w:p w:rsidR="00CC2B53" w:rsidRDefault="00CC2B53" w:rsidP="00F46EBE">
      <w:pPr>
        <w:numPr>
          <w:ilvl w:val="12"/>
          <w:numId w:val="0"/>
        </w:numPr>
        <w:rPr>
          <w:rFonts w:ascii="Times New Roman" w:hAnsi="Times New Roman"/>
          <w:sz w:val="24"/>
          <w:szCs w:val="24"/>
        </w:rPr>
      </w:pPr>
    </w:p>
    <w:p w:rsidR="00CC2B53" w:rsidRPr="00406600" w:rsidRDefault="00CC2B53" w:rsidP="00F46EBE">
      <w:pPr>
        <w:numPr>
          <w:ilvl w:val="12"/>
          <w:numId w:val="0"/>
        </w:numPr>
        <w:rPr>
          <w:rFonts w:ascii="Tahoma" w:hAnsi="Tahoma" w:cs="Tahoma"/>
          <w:b/>
          <w:bCs/>
          <w:sz w:val="24"/>
          <w:szCs w:val="24"/>
        </w:rPr>
      </w:pPr>
      <w:r w:rsidRPr="00406600">
        <w:rPr>
          <w:rFonts w:ascii="Tahoma" w:hAnsi="Tahoma" w:cs="Tahoma"/>
          <w:b/>
          <w:bCs/>
          <w:sz w:val="24"/>
          <w:szCs w:val="24"/>
        </w:rPr>
        <w:t>Plagiarism</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 xml:space="preserve">All work done in this class </w:t>
      </w:r>
      <w:r>
        <w:rPr>
          <w:rFonts w:ascii="Times New Roman" w:hAnsi="Times New Roman"/>
          <w:sz w:val="24"/>
          <w:szCs w:val="24"/>
          <w:u w:val="single"/>
        </w:rPr>
        <w:t>must</w:t>
      </w:r>
      <w:r>
        <w:rPr>
          <w:rFonts w:ascii="Times New Roman" w:hAnsi="Times New Roman"/>
          <w:sz w:val="24"/>
          <w:szCs w:val="24"/>
        </w:rPr>
        <w:t xml:space="preserve"> be your own and original. Any use of another's ideas or words in your work without assigning proper credit is considered plagiarism. Plagiarism, according to </w:t>
      </w:r>
      <w:r>
        <w:rPr>
          <w:rFonts w:ascii="Times New Roman" w:hAnsi="Times New Roman"/>
          <w:i/>
          <w:iCs/>
          <w:sz w:val="24"/>
          <w:szCs w:val="24"/>
        </w:rPr>
        <w:t>Merriam-Webster Dictionary</w:t>
      </w:r>
      <w:r>
        <w:rPr>
          <w:rFonts w:ascii="Times New Roman" w:hAnsi="Times New Roman"/>
          <w:sz w:val="24"/>
          <w:szCs w:val="24"/>
        </w:rPr>
        <w:t>, means “to steal or pass off the ideas and words of another as one’s own” or to “use another’s production without crediting the source.” If you plagiarize, you will fail the class.</w:t>
      </w:r>
    </w:p>
    <w:p w:rsidR="00CC2B53" w:rsidRDefault="00CC2B53" w:rsidP="00F46EBE">
      <w:pPr>
        <w:numPr>
          <w:ilvl w:val="12"/>
          <w:numId w:val="0"/>
        </w:numPr>
        <w:rPr>
          <w:rFonts w:ascii="Verdana" w:hAnsi="Verdana" w:cs="Verdana"/>
          <w:b/>
          <w:bCs/>
          <w:sz w:val="24"/>
          <w:szCs w:val="24"/>
        </w:rPr>
      </w:pPr>
    </w:p>
    <w:p w:rsidR="00CC2B53" w:rsidRPr="00406600" w:rsidRDefault="00CC2B53" w:rsidP="00F46EBE">
      <w:pPr>
        <w:numPr>
          <w:ilvl w:val="12"/>
          <w:numId w:val="0"/>
        </w:numPr>
        <w:rPr>
          <w:rFonts w:ascii="Tahoma" w:hAnsi="Tahoma" w:cs="Tahoma"/>
          <w:b/>
          <w:bCs/>
          <w:sz w:val="24"/>
          <w:szCs w:val="24"/>
        </w:rPr>
      </w:pPr>
      <w:r w:rsidRPr="00406600">
        <w:rPr>
          <w:rFonts w:ascii="Tahoma" w:hAnsi="Tahoma" w:cs="Tahoma"/>
          <w:b/>
          <w:bCs/>
          <w:sz w:val="24"/>
          <w:szCs w:val="24"/>
        </w:rPr>
        <w:t>Course Evaluation</w:t>
      </w:r>
    </w:p>
    <w:p w:rsidR="00F46EBE" w:rsidRDefault="00CC2B53" w:rsidP="00F46EBE">
      <w:pPr>
        <w:numPr>
          <w:ilvl w:val="12"/>
          <w:numId w:val="0"/>
        </w:numPr>
        <w:rPr>
          <w:rFonts w:ascii="Times New Roman" w:hAnsi="Times New Roman"/>
          <w:sz w:val="24"/>
          <w:szCs w:val="24"/>
        </w:rPr>
      </w:pPr>
      <w:r>
        <w:rPr>
          <w:rFonts w:ascii="Times New Roman" w:hAnsi="Times New Roman"/>
          <w:sz w:val="24"/>
          <w:szCs w:val="24"/>
        </w:rPr>
        <w:t>Your grade in this course will be determined as follows:</w:t>
      </w:r>
    </w:p>
    <w:p w:rsidR="00CC2B53" w:rsidRDefault="00F46EBE" w:rsidP="00F46EBE">
      <w:pPr>
        <w:numPr>
          <w:ilvl w:val="12"/>
          <w:numId w:val="0"/>
        </w:numPr>
        <w:rPr>
          <w:rFonts w:ascii="Times New Roman" w:hAnsi="Times New Roman"/>
          <w:sz w:val="24"/>
          <w:szCs w:val="24"/>
        </w:rPr>
      </w:pPr>
      <w:r>
        <w:rPr>
          <w:rFonts w:ascii="Times New Roman" w:hAnsi="Times New Roman"/>
          <w:sz w:val="24"/>
          <w:szCs w:val="24"/>
        </w:rPr>
        <w:t xml:space="preserve">                        </w:t>
      </w:r>
      <w:r w:rsidR="00CC2B53">
        <w:rPr>
          <w:rFonts w:ascii="Times New Roman" w:hAnsi="Times New Roman"/>
          <w:sz w:val="24"/>
          <w:szCs w:val="24"/>
        </w:rPr>
        <w:t xml:space="preserve">Major group assignments  </w:t>
      </w:r>
      <w:r w:rsidR="00CC2B53">
        <w:rPr>
          <w:rFonts w:ascii="Times New Roman" w:hAnsi="Times New Roman"/>
          <w:sz w:val="24"/>
          <w:szCs w:val="24"/>
        </w:rPr>
        <w:tab/>
      </w:r>
      <w:r w:rsidR="00CC2B53">
        <w:rPr>
          <w:rFonts w:ascii="Times New Roman" w:hAnsi="Times New Roman"/>
          <w:sz w:val="24"/>
          <w:szCs w:val="24"/>
        </w:rPr>
        <w:tab/>
      </w:r>
      <w:r w:rsidR="00CC2B53">
        <w:rPr>
          <w:rFonts w:ascii="Times New Roman" w:hAnsi="Times New Roman"/>
          <w:sz w:val="24"/>
          <w:szCs w:val="24"/>
        </w:rPr>
        <w:tab/>
        <w:t>40%</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Individual projects, </w:t>
      </w:r>
      <w:r w:rsidR="00093F17">
        <w:rPr>
          <w:rFonts w:ascii="Times New Roman" w:hAnsi="Times New Roman"/>
          <w:sz w:val="24"/>
          <w:szCs w:val="24"/>
        </w:rPr>
        <w:t>exam</w:t>
      </w:r>
      <w:r w:rsidR="00C05670">
        <w:rPr>
          <w:rFonts w:ascii="Times New Roman" w:hAnsi="Times New Roman"/>
          <w:sz w:val="24"/>
          <w:szCs w:val="24"/>
        </w:rPr>
        <w:t>s</w:t>
      </w:r>
      <w:r w:rsidR="00093F17">
        <w:rPr>
          <w:rFonts w:ascii="Times New Roman" w:hAnsi="Times New Roman"/>
          <w:sz w:val="24"/>
          <w:szCs w:val="24"/>
        </w:rPr>
        <w:t xml:space="preserve">, </w:t>
      </w:r>
      <w:r>
        <w:rPr>
          <w:rFonts w:ascii="Times New Roman" w:hAnsi="Times New Roman"/>
          <w:sz w:val="24"/>
          <w:szCs w:val="24"/>
        </w:rPr>
        <w:t xml:space="preserve">and assignments </w:t>
      </w:r>
      <w:r w:rsidR="00093F17">
        <w:rPr>
          <w:rFonts w:ascii="Times New Roman" w:hAnsi="Times New Roman"/>
          <w:sz w:val="24"/>
          <w:szCs w:val="24"/>
        </w:rPr>
        <w:tab/>
      </w:r>
      <w:r>
        <w:rPr>
          <w:rFonts w:ascii="Times New Roman" w:hAnsi="Times New Roman"/>
          <w:sz w:val="24"/>
          <w:szCs w:val="24"/>
          <w:u w:val="single"/>
        </w:rPr>
        <w:t>60%</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 </w:t>
      </w:r>
      <w:r>
        <w:rPr>
          <w:rFonts w:ascii="Times New Roman" w:hAnsi="Times New Roman"/>
          <w:sz w:val="24"/>
          <w:szCs w:val="24"/>
        </w:rPr>
        <w:tab/>
        <w:t>90 - 100</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w:t>
      </w:r>
      <w:r>
        <w:rPr>
          <w:rFonts w:ascii="Times New Roman" w:hAnsi="Times New Roman"/>
          <w:sz w:val="24"/>
          <w:szCs w:val="24"/>
        </w:rPr>
        <w:tab/>
        <w:t>80 - 89.9</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w:t>
      </w:r>
      <w:r>
        <w:rPr>
          <w:rFonts w:ascii="Times New Roman" w:hAnsi="Times New Roman"/>
          <w:sz w:val="24"/>
          <w:szCs w:val="24"/>
        </w:rPr>
        <w:tab/>
        <w:t>70 - 79.9</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 </w:t>
      </w:r>
      <w:r>
        <w:rPr>
          <w:rFonts w:ascii="Times New Roman" w:hAnsi="Times New Roman"/>
          <w:sz w:val="24"/>
          <w:szCs w:val="24"/>
        </w:rPr>
        <w:tab/>
        <w:t>60 - 69.9</w:t>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 = </w:t>
      </w:r>
      <w:r>
        <w:rPr>
          <w:rFonts w:ascii="Times New Roman" w:hAnsi="Times New Roman"/>
          <w:sz w:val="24"/>
          <w:szCs w:val="24"/>
        </w:rPr>
        <w:tab/>
        <w:t>Below 60</w:t>
      </w:r>
    </w:p>
    <w:p w:rsidR="00DC3091" w:rsidRDefault="00DC3091" w:rsidP="00F46EBE">
      <w:pPr>
        <w:numPr>
          <w:ilvl w:val="12"/>
          <w:numId w:val="0"/>
        </w:numPr>
        <w:rPr>
          <w:rFonts w:ascii="Times New Roman" w:hAnsi="Times New Roman"/>
          <w:sz w:val="24"/>
          <w:szCs w:val="24"/>
        </w:rPr>
      </w:pPr>
    </w:p>
    <w:p w:rsidR="00DC3091" w:rsidRDefault="00403FD1" w:rsidP="00F46EBE">
      <w:pPr>
        <w:numPr>
          <w:ilvl w:val="12"/>
          <w:numId w:val="0"/>
        </w:numPr>
        <w:rPr>
          <w:rFonts w:ascii="Times New Roman" w:hAnsi="Times New Roman"/>
          <w:sz w:val="24"/>
          <w:szCs w:val="24"/>
        </w:rPr>
      </w:pPr>
      <w:r w:rsidRPr="00B15435">
        <w:rPr>
          <w:rFonts w:ascii="Times New Roman" w:hAnsi="Times New Roman"/>
          <w:bCs/>
          <w:sz w:val="24"/>
          <w:szCs w:val="24"/>
        </w:rPr>
        <w:t>Major group assignment</w:t>
      </w:r>
      <w:r>
        <w:rPr>
          <w:rFonts w:ascii="Times New Roman" w:hAnsi="Times New Roman"/>
          <w:bCs/>
          <w:sz w:val="24"/>
          <w:szCs w:val="24"/>
        </w:rPr>
        <w:t xml:space="preserve">s </w:t>
      </w:r>
      <w:r w:rsidR="00093F17">
        <w:rPr>
          <w:rFonts w:ascii="Times New Roman" w:hAnsi="Times New Roman"/>
          <w:bCs/>
          <w:sz w:val="24"/>
          <w:szCs w:val="24"/>
        </w:rPr>
        <w:t xml:space="preserve">may </w:t>
      </w:r>
      <w:r w:rsidRPr="00B15435">
        <w:rPr>
          <w:rFonts w:ascii="Times New Roman" w:hAnsi="Times New Roman"/>
          <w:bCs/>
          <w:sz w:val="24"/>
          <w:szCs w:val="24"/>
        </w:rPr>
        <w:t xml:space="preserve">include </w:t>
      </w:r>
      <w:r>
        <w:rPr>
          <w:rFonts w:ascii="Times New Roman" w:hAnsi="Times New Roman"/>
          <w:bCs/>
          <w:sz w:val="24"/>
          <w:szCs w:val="24"/>
        </w:rPr>
        <w:t xml:space="preserve">proposals, feasibility studies, brochures, and oral presentations. </w:t>
      </w:r>
      <w:r w:rsidRPr="00B15435">
        <w:rPr>
          <w:rFonts w:ascii="Times New Roman" w:hAnsi="Times New Roman"/>
          <w:bCs/>
          <w:sz w:val="24"/>
          <w:szCs w:val="24"/>
        </w:rPr>
        <w:t xml:space="preserve"> Major individual assignments include </w:t>
      </w:r>
      <w:r>
        <w:rPr>
          <w:rFonts w:ascii="Times New Roman" w:hAnsi="Times New Roman"/>
          <w:bCs/>
          <w:sz w:val="24"/>
          <w:szCs w:val="24"/>
        </w:rPr>
        <w:t>grammar/</w:t>
      </w:r>
      <w:r w:rsidRPr="00B15435">
        <w:rPr>
          <w:rFonts w:ascii="Times New Roman" w:hAnsi="Times New Roman"/>
          <w:bCs/>
          <w:sz w:val="24"/>
          <w:szCs w:val="24"/>
        </w:rPr>
        <w:t>style</w:t>
      </w:r>
      <w:r>
        <w:rPr>
          <w:rFonts w:ascii="Times New Roman" w:hAnsi="Times New Roman"/>
          <w:bCs/>
          <w:sz w:val="24"/>
          <w:szCs w:val="24"/>
        </w:rPr>
        <w:t xml:space="preserve"> </w:t>
      </w:r>
      <w:r w:rsidRPr="00B15435">
        <w:rPr>
          <w:rFonts w:ascii="Times New Roman" w:hAnsi="Times New Roman"/>
          <w:bCs/>
          <w:sz w:val="24"/>
          <w:szCs w:val="24"/>
        </w:rPr>
        <w:t xml:space="preserve">exam, in-class writings, </w:t>
      </w:r>
      <w:r>
        <w:rPr>
          <w:rFonts w:ascii="Times New Roman" w:hAnsi="Times New Roman"/>
          <w:bCs/>
          <w:sz w:val="24"/>
          <w:szCs w:val="24"/>
        </w:rPr>
        <w:t>a multi-page manual, a resume, and a detailed website</w:t>
      </w:r>
      <w:r w:rsidRPr="00B15435">
        <w:rPr>
          <w:rFonts w:ascii="Times New Roman" w:hAnsi="Times New Roman"/>
          <w:bCs/>
          <w:sz w:val="24"/>
          <w:szCs w:val="24"/>
        </w:rPr>
        <w:t>.</w:t>
      </w:r>
      <w:r>
        <w:rPr>
          <w:rFonts w:ascii="Times New Roman" w:hAnsi="Times New Roman"/>
          <w:bCs/>
          <w:sz w:val="24"/>
          <w:szCs w:val="24"/>
        </w:rPr>
        <w:t xml:space="preserve"> These assignments may be changed throughout the semester, and some assignments may not be graded.</w:t>
      </w:r>
    </w:p>
    <w:p w:rsidR="00CC2B53" w:rsidRDefault="00CC2B53" w:rsidP="00F46EBE">
      <w:pPr>
        <w:numPr>
          <w:ilvl w:val="12"/>
          <w:numId w:val="0"/>
        </w:numPr>
        <w:rPr>
          <w:rFonts w:ascii="Times New Roman" w:hAnsi="Times New Roman"/>
          <w:b/>
          <w:bCs/>
          <w:sz w:val="24"/>
          <w:szCs w:val="24"/>
        </w:rPr>
      </w:pPr>
    </w:p>
    <w:p w:rsidR="00CC2B53" w:rsidRPr="00406600" w:rsidRDefault="00CC2B53" w:rsidP="00F46EBE">
      <w:pPr>
        <w:numPr>
          <w:ilvl w:val="12"/>
          <w:numId w:val="0"/>
        </w:numPr>
        <w:rPr>
          <w:rFonts w:ascii="Tahoma" w:hAnsi="Tahoma" w:cs="Tahoma"/>
          <w:sz w:val="24"/>
          <w:szCs w:val="24"/>
        </w:rPr>
      </w:pPr>
      <w:r w:rsidRPr="00406600">
        <w:rPr>
          <w:rFonts w:ascii="Tahoma" w:hAnsi="Tahoma" w:cs="Tahoma"/>
          <w:b/>
          <w:bCs/>
          <w:sz w:val="24"/>
          <w:szCs w:val="24"/>
        </w:rPr>
        <w:lastRenderedPageBreak/>
        <w:t>ADA</w:t>
      </w:r>
      <w:r w:rsidRPr="00406600">
        <w:rPr>
          <w:rFonts w:ascii="Tahoma" w:hAnsi="Tahoma" w:cs="Tahoma"/>
          <w:b/>
          <w:bCs/>
          <w:sz w:val="24"/>
          <w:szCs w:val="24"/>
        </w:rPr>
        <w:tab/>
      </w:r>
      <w:r w:rsidRPr="00406600">
        <w:rPr>
          <w:rFonts w:ascii="Tahoma" w:hAnsi="Tahoma" w:cs="Tahoma"/>
          <w:sz w:val="24"/>
          <w:szCs w:val="24"/>
        </w:rPr>
        <w:tab/>
      </w:r>
    </w:p>
    <w:p w:rsidR="00CC2B53" w:rsidRDefault="00CC2B53" w:rsidP="00F46EBE">
      <w:pPr>
        <w:numPr>
          <w:ilvl w:val="12"/>
          <w:numId w:val="0"/>
        </w:numPr>
        <w:rPr>
          <w:rFonts w:ascii="Times New Roman" w:hAnsi="Times New Roman"/>
          <w:sz w:val="24"/>
          <w:szCs w:val="24"/>
        </w:rPr>
      </w:pPr>
      <w:r>
        <w:rPr>
          <w:rFonts w:ascii="Times New Roman" w:hAnsi="Times New Roman"/>
          <w:sz w:val="24"/>
          <w:szCs w:val="24"/>
        </w:rPr>
        <w:t>In accordance with the Americans with Disabilities Act and Section 504, Rehabilitation Act, I will work with the Office of Disability Accommodation to help reasonably qualified students with disabilities. If you have such a disability, please advise me in writing of your needs no later than the second week of class.</w:t>
      </w:r>
    </w:p>
    <w:p w:rsidR="00CC2B53" w:rsidRDefault="00CC2B53" w:rsidP="00F46EBE">
      <w:pPr>
        <w:numPr>
          <w:ilvl w:val="12"/>
          <w:numId w:val="0"/>
        </w:numPr>
        <w:rPr>
          <w:sz w:val="24"/>
          <w:szCs w:val="24"/>
        </w:rPr>
        <w:sectPr w:rsidR="00CC2B53">
          <w:type w:val="continuous"/>
          <w:pgSz w:w="12240" w:h="15840"/>
          <w:pgMar w:top="1440" w:right="1440" w:bottom="1440" w:left="1440" w:header="1440" w:footer="1440" w:gutter="0"/>
          <w:cols w:space="720"/>
        </w:sectPr>
      </w:pPr>
    </w:p>
    <w:p w:rsidR="00CC2B53" w:rsidRDefault="00CC2B53">
      <w:pPr>
        <w:rPr>
          <w:sz w:val="24"/>
          <w:szCs w:val="24"/>
        </w:rPr>
      </w:pPr>
    </w:p>
    <w:p w:rsidR="00CC2B53" w:rsidRPr="00406600" w:rsidRDefault="00CC2B53" w:rsidP="00406600">
      <w:pPr>
        <w:numPr>
          <w:ilvl w:val="12"/>
          <w:numId w:val="0"/>
        </w:numPr>
        <w:rPr>
          <w:rFonts w:ascii="Tahoma" w:hAnsi="Tahoma" w:cs="Tahoma"/>
          <w:sz w:val="24"/>
          <w:szCs w:val="24"/>
        </w:rPr>
      </w:pPr>
      <w:r w:rsidRPr="00406600">
        <w:rPr>
          <w:rFonts w:ascii="Tahoma" w:hAnsi="Tahoma" w:cs="Tahoma"/>
          <w:b/>
          <w:bCs/>
          <w:sz w:val="24"/>
          <w:szCs w:val="24"/>
        </w:rPr>
        <w:t>Essential competencies include the ability to</w:t>
      </w:r>
    </w:p>
    <w:p w:rsidR="004D5B1B" w:rsidRPr="00A91F64" w:rsidRDefault="00CC2B53" w:rsidP="004D5B1B">
      <w:pPr>
        <w:pStyle w:val="a"/>
        <w:numPr>
          <w:ilvl w:val="12"/>
          <w:numId w:val="0"/>
        </w:numPr>
        <w:tabs>
          <w:tab w:val="left" w:pos="720"/>
          <w:tab w:val="left" w:pos="1440"/>
        </w:tabs>
        <w:ind w:left="1440" w:hanging="720"/>
        <w:jc w:val="left"/>
        <w:rPr>
          <w:rFonts w:ascii="Times New Roman" w:hAnsi="Times New Roman"/>
        </w:rPr>
      </w:pPr>
      <w:r>
        <w:tab/>
      </w:r>
      <w:r>
        <w:rPr>
          <w:rFonts w:ascii="WP MathA" w:hAnsi="WP MathA" w:cs="WP MathA"/>
        </w:rPr>
        <w:t></w:t>
      </w:r>
      <w:r>
        <w:tab/>
      </w:r>
      <w:r w:rsidRPr="00A91F64">
        <w:rPr>
          <w:rFonts w:ascii="Times New Roman" w:hAnsi="Times New Roman"/>
        </w:rPr>
        <w:t>read and analyze technical documents and web sites</w:t>
      </w:r>
      <w:r w:rsidR="004D5B1B" w:rsidRPr="00A91F64">
        <w:rPr>
          <w:rFonts w:ascii="Times New Roman" w:hAnsi="Times New Roman"/>
        </w:rPr>
        <w:t xml:space="preserve">, and  </w:t>
      </w:r>
    </w:p>
    <w:p w:rsidR="00CC2B53" w:rsidRPr="00A91F64" w:rsidRDefault="00CC2B53" w:rsidP="004D5B1B">
      <w:pPr>
        <w:pStyle w:val="a"/>
        <w:numPr>
          <w:ilvl w:val="12"/>
          <w:numId w:val="0"/>
        </w:numPr>
        <w:tabs>
          <w:tab w:val="left" w:pos="720"/>
          <w:tab w:val="left" w:pos="1440"/>
        </w:tabs>
        <w:ind w:left="1440" w:hanging="720"/>
        <w:jc w:val="left"/>
        <w:rPr>
          <w:rFonts w:ascii="Times New Roman" w:hAnsi="Times New Roman"/>
        </w:rPr>
      </w:pPr>
      <w:r w:rsidRPr="00A91F64">
        <w:rPr>
          <w:rFonts w:ascii="Times New Roman" w:hAnsi="Times New Roman"/>
        </w:rPr>
        <w:tab/>
      </w:r>
      <w:r w:rsidR="004D5B1B" w:rsidRPr="00A91F64">
        <w:rPr>
          <w:rFonts w:ascii="Times New Roman" w:hAnsi="Times New Roman"/>
        </w:rPr>
        <w:t xml:space="preserve">              </w:t>
      </w:r>
      <w:r w:rsidRPr="00A91F64">
        <w:rPr>
          <w:rFonts w:ascii="Times New Roman" w:hAnsi="Times New Roman"/>
        </w:rPr>
        <w:t>visualize the variances of readable, well-designed  documents</w:t>
      </w:r>
    </w:p>
    <w:p w:rsidR="00CC2B53" w:rsidRDefault="00CC2B53" w:rsidP="00F46EBE">
      <w:pPr>
        <w:pStyle w:val="a"/>
        <w:numPr>
          <w:ilvl w:val="12"/>
          <w:numId w:val="0"/>
        </w:numPr>
        <w:tabs>
          <w:tab w:val="left" w:pos="720"/>
          <w:tab w:val="left" w:pos="1440"/>
        </w:tabs>
        <w:ind w:left="1440" w:hanging="720"/>
        <w:jc w:val="left"/>
        <w:rPr>
          <w:rFonts w:ascii="Times New Roman" w:hAnsi="Times New Roman"/>
        </w:rPr>
      </w:pPr>
      <w:r>
        <w:rPr>
          <w:rFonts w:ascii="Times New Roman" w:hAnsi="Times New Roman"/>
        </w:rPr>
        <w:tab/>
      </w:r>
      <w:r>
        <w:rPr>
          <w:rFonts w:ascii="WP MathA" w:hAnsi="WP MathA" w:cs="WP MathA"/>
        </w:rPr>
        <w:t></w:t>
      </w:r>
      <w:r>
        <w:rPr>
          <w:rFonts w:ascii="Times New Roman" w:hAnsi="Times New Roman"/>
        </w:rPr>
        <w:tab/>
        <w:t>write clear, concise technical communications</w:t>
      </w:r>
    </w:p>
    <w:p w:rsidR="00CC2B53" w:rsidRDefault="00CC2B53" w:rsidP="00F46EBE">
      <w:pPr>
        <w:pStyle w:val="a"/>
        <w:numPr>
          <w:ilvl w:val="12"/>
          <w:numId w:val="0"/>
        </w:numPr>
        <w:tabs>
          <w:tab w:val="left" w:pos="720"/>
          <w:tab w:val="left" w:pos="1440"/>
        </w:tabs>
        <w:ind w:left="1440" w:hanging="720"/>
        <w:jc w:val="left"/>
        <w:rPr>
          <w:rFonts w:ascii="Times New Roman" w:hAnsi="Times New Roman"/>
        </w:rPr>
      </w:pPr>
      <w:r>
        <w:rPr>
          <w:rFonts w:ascii="Times New Roman" w:hAnsi="Times New Roman"/>
        </w:rPr>
        <w:tab/>
      </w:r>
      <w:r>
        <w:rPr>
          <w:rFonts w:ascii="WP MathA" w:hAnsi="WP MathA" w:cs="WP MathA"/>
        </w:rPr>
        <w:t></w:t>
      </w:r>
      <w:r>
        <w:rPr>
          <w:rFonts w:ascii="Times New Roman" w:hAnsi="Times New Roman"/>
        </w:rPr>
        <w:tab/>
        <w:t>understand the importance of writing for an audience</w:t>
      </w:r>
    </w:p>
    <w:p w:rsidR="00CC2B53" w:rsidRDefault="00CC2B53" w:rsidP="00F46EBE">
      <w:pPr>
        <w:pStyle w:val="a"/>
        <w:numPr>
          <w:ilvl w:val="12"/>
          <w:numId w:val="0"/>
        </w:numPr>
        <w:tabs>
          <w:tab w:val="left" w:pos="720"/>
          <w:tab w:val="left" w:pos="1440"/>
        </w:tabs>
        <w:ind w:left="1440" w:hanging="720"/>
        <w:jc w:val="left"/>
        <w:rPr>
          <w:rFonts w:ascii="Times New Roman" w:hAnsi="Times New Roman"/>
        </w:rPr>
      </w:pPr>
      <w:r>
        <w:rPr>
          <w:rFonts w:ascii="Times New Roman" w:hAnsi="Times New Roman"/>
        </w:rPr>
        <w:tab/>
      </w:r>
      <w:r>
        <w:rPr>
          <w:rFonts w:ascii="WP MathA" w:hAnsi="WP MathA" w:cs="WP MathA"/>
        </w:rPr>
        <w:t></w:t>
      </w:r>
      <w:r>
        <w:rPr>
          <w:rFonts w:ascii="Times New Roman" w:hAnsi="Times New Roman"/>
        </w:rPr>
        <w:tab/>
        <w:t>work effectively as part of a team</w:t>
      </w:r>
    </w:p>
    <w:p w:rsidR="00CC2B53" w:rsidRDefault="00CC2B53" w:rsidP="00F46EBE">
      <w:pPr>
        <w:pStyle w:val="a"/>
        <w:numPr>
          <w:ilvl w:val="12"/>
          <w:numId w:val="0"/>
        </w:numPr>
        <w:tabs>
          <w:tab w:val="left" w:pos="720"/>
          <w:tab w:val="left" w:pos="1440"/>
        </w:tabs>
        <w:ind w:left="1440" w:hanging="720"/>
        <w:jc w:val="left"/>
        <w:rPr>
          <w:rFonts w:ascii="Bookman Old Style" w:hAnsi="Bookman Old Style" w:cs="Bookman Old Style"/>
        </w:rPr>
      </w:pPr>
      <w:r>
        <w:rPr>
          <w:rFonts w:ascii="Times New Roman" w:hAnsi="Times New Roman"/>
        </w:rPr>
        <w:tab/>
      </w:r>
      <w:r>
        <w:rPr>
          <w:rFonts w:ascii="WP MathA" w:hAnsi="WP MathA" w:cs="WP MathA"/>
        </w:rPr>
        <w:t></w:t>
      </w:r>
      <w:r>
        <w:rPr>
          <w:rFonts w:ascii="Times New Roman" w:hAnsi="Times New Roman"/>
        </w:rPr>
        <w:tab/>
        <w:t xml:space="preserve">speak in front of the class and use multi-media for support </w:t>
      </w:r>
    </w:p>
    <w:p w:rsidR="00CC2B53" w:rsidRDefault="00CC2B53" w:rsidP="00F46EBE">
      <w:pPr>
        <w:pStyle w:val="a"/>
        <w:numPr>
          <w:ilvl w:val="12"/>
          <w:numId w:val="0"/>
        </w:numPr>
        <w:tabs>
          <w:tab w:val="left" w:pos="720"/>
          <w:tab w:val="left" w:pos="1440"/>
        </w:tabs>
        <w:ind w:left="1440" w:hanging="720"/>
        <w:jc w:val="left"/>
        <w:sectPr w:rsidR="00CC2B53">
          <w:type w:val="continuous"/>
          <w:pgSz w:w="12240" w:h="15840"/>
          <w:pgMar w:top="1440" w:right="1440" w:bottom="1440" w:left="1440" w:header="1440" w:footer="1440" w:gutter="0"/>
          <w:cols w:space="720"/>
        </w:sectPr>
      </w:pPr>
    </w:p>
    <w:p w:rsidR="00CC2B53" w:rsidRDefault="00CC2B53">
      <w:pPr>
        <w:rPr>
          <w:sz w:val="24"/>
          <w:szCs w:val="24"/>
        </w:rPr>
      </w:pPr>
    </w:p>
    <w:p w:rsidR="003F4B50" w:rsidRDefault="000120BF" w:rsidP="003F4B50">
      <w:pPr>
        <w:rPr>
          <w:rFonts w:ascii="Tahoma" w:hAnsi="Tahoma" w:cs="Tahoma"/>
          <w:b/>
          <w:sz w:val="32"/>
          <w:szCs w:val="32"/>
        </w:rPr>
      </w:pPr>
      <w:r>
        <w:rPr>
          <w:rFonts w:ascii="Tahoma" w:hAnsi="Tahoma" w:cs="Tahoma"/>
          <w:b/>
          <w:sz w:val="32"/>
          <w:szCs w:val="32"/>
        </w:rPr>
        <w:t>T</w:t>
      </w:r>
      <w:r w:rsidR="00C91A46">
        <w:rPr>
          <w:rFonts w:ascii="Tahoma" w:hAnsi="Tahoma" w:cs="Tahoma"/>
          <w:b/>
          <w:sz w:val="32"/>
          <w:szCs w:val="32"/>
        </w:rPr>
        <w:t>ECM</w:t>
      </w:r>
      <w:r w:rsidR="003F4B50" w:rsidRPr="00F31C8D">
        <w:rPr>
          <w:rFonts w:ascii="Tahoma" w:hAnsi="Tahoma" w:cs="Tahoma"/>
          <w:b/>
          <w:sz w:val="32"/>
          <w:szCs w:val="32"/>
        </w:rPr>
        <w:t xml:space="preserve"> </w:t>
      </w:r>
      <w:r w:rsidR="003F4B50">
        <w:rPr>
          <w:rFonts w:ascii="Tahoma" w:hAnsi="Tahoma" w:cs="Tahoma"/>
          <w:b/>
          <w:sz w:val="32"/>
          <w:szCs w:val="32"/>
        </w:rPr>
        <w:t>2700</w:t>
      </w:r>
      <w:r w:rsidR="003F4B50" w:rsidRPr="00F31C8D">
        <w:rPr>
          <w:rFonts w:ascii="Tahoma" w:hAnsi="Tahoma" w:cs="Tahoma"/>
          <w:b/>
          <w:sz w:val="32"/>
          <w:szCs w:val="32"/>
        </w:rPr>
        <w:t xml:space="preserve"> Weekly Schedule – </w:t>
      </w:r>
      <w:r w:rsidR="004D7AEF">
        <w:rPr>
          <w:rFonts w:ascii="Tahoma" w:hAnsi="Tahoma" w:cs="Tahoma"/>
          <w:b/>
          <w:sz w:val="32"/>
          <w:szCs w:val="32"/>
        </w:rPr>
        <w:t>Spring 2012</w:t>
      </w:r>
      <w:r w:rsidR="003F4B50" w:rsidRPr="00F31C8D">
        <w:rPr>
          <w:rFonts w:ascii="Tahoma" w:hAnsi="Tahoma" w:cs="Tahoma"/>
          <w:b/>
          <w:sz w:val="32"/>
          <w:szCs w:val="32"/>
        </w:rPr>
        <w:t xml:space="preserve"> (</w:t>
      </w:r>
      <w:proofErr w:type="spellStart"/>
      <w:r w:rsidR="003F4B50" w:rsidRPr="00F31C8D">
        <w:rPr>
          <w:rFonts w:ascii="Tahoma" w:hAnsi="Tahoma" w:cs="Tahoma"/>
          <w:b/>
          <w:sz w:val="32"/>
          <w:szCs w:val="32"/>
        </w:rPr>
        <w:t>Peake</w:t>
      </w:r>
      <w:proofErr w:type="spellEnd"/>
      <w:r w:rsidR="003F4B50" w:rsidRPr="00F31C8D">
        <w:rPr>
          <w:rFonts w:ascii="Tahoma" w:hAnsi="Tahoma" w:cs="Tahoma"/>
          <w:b/>
          <w:sz w:val="32"/>
          <w:szCs w:val="32"/>
        </w:rPr>
        <w:t>)</w:t>
      </w:r>
    </w:p>
    <w:p w:rsidR="003F4B50" w:rsidRDefault="003F4B50" w:rsidP="003F4B50">
      <w:pPr>
        <w:rPr>
          <w:rFonts w:ascii="Tahoma" w:hAnsi="Tahoma" w:cs="Tahoma"/>
          <w:i/>
          <w:sz w:val="32"/>
          <w:szCs w:val="32"/>
        </w:rPr>
      </w:pPr>
      <w:r w:rsidRPr="00F31C8D">
        <w:rPr>
          <w:rFonts w:ascii="Tahoma" w:hAnsi="Tahoma" w:cs="Tahoma"/>
          <w:i/>
          <w:sz w:val="32"/>
          <w:szCs w:val="32"/>
        </w:rPr>
        <w:t>Assignments and dates are subject to change.</w:t>
      </w:r>
    </w:p>
    <w:p w:rsidR="003F4B50" w:rsidRPr="00C92E38" w:rsidRDefault="003F4B50" w:rsidP="003F4B50">
      <w:pPr>
        <w:rPr>
          <w:rFonts w:ascii="Tahoma" w:hAnsi="Tahoma" w:cs="Tahoma"/>
          <w:b/>
          <w:sz w:val="32"/>
          <w:szCs w:val="32"/>
        </w:rPr>
      </w:pPr>
      <w:r>
        <w:rPr>
          <w:rFonts w:ascii="Tahoma" w:hAnsi="Tahoma" w:cs="Tahoma"/>
          <w:i/>
          <w:sz w:val="32"/>
          <w:szCs w:val="32"/>
        </w:rPr>
        <w:tab/>
      </w:r>
      <w:r>
        <w:rPr>
          <w:rFonts w:ascii="Tahoma" w:hAnsi="Tahoma" w:cs="Tahoma"/>
          <w:i/>
          <w:sz w:val="32"/>
          <w:szCs w:val="32"/>
        </w:rPr>
        <w:tab/>
      </w:r>
      <w:r>
        <w:rPr>
          <w:rFonts w:ascii="Tahoma" w:hAnsi="Tahoma" w:cs="Tahoma"/>
          <w:i/>
          <w:sz w:val="32"/>
          <w:szCs w:val="32"/>
        </w:rPr>
        <w:tab/>
      </w:r>
      <w:r>
        <w:rPr>
          <w:rFonts w:ascii="Tahoma" w:hAnsi="Tahoma" w:cs="Tahoma"/>
          <w:i/>
          <w:sz w:val="32"/>
          <w:szCs w:val="32"/>
        </w:rPr>
        <w:tab/>
      </w:r>
      <w:r w:rsidRPr="00C92E38">
        <w:rPr>
          <w:rFonts w:ascii="Tahoma" w:hAnsi="Tahoma" w:cs="Tahoma"/>
          <w:b/>
          <w:sz w:val="32"/>
          <w:szCs w:val="32"/>
        </w:rPr>
        <w:t>Read</w:t>
      </w:r>
      <w:r w:rsidR="00266A12">
        <w:rPr>
          <w:rFonts w:ascii="Tahoma" w:hAnsi="Tahoma" w:cs="Tahoma"/>
          <w:b/>
          <w:sz w:val="32"/>
          <w:szCs w:val="32"/>
        </w:rPr>
        <w:t>ings and</w:t>
      </w:r>
      <w:r>
        <w:rPr>
          <w:rFonts w:ascii="Tahoma" w:hAnsi="Tahoma" w:cs="Tahoma"/>
          <w:b/>
          <w:sz w:val="32"/>
          <w:szCs w:val="32"/>
        </w:rPr>
        <w:tab/>
      </w:r>
      <w:r w:rsidRPr="00C92E38">
        <w:rPr>
          <w:rFonts w:ascii="Tahoma" w:hAnsi="Tahoma" w:cs="Tahoma"/>
          <w:b/>
          <w:sz w:val="32"/>
          <w:szCs w:val="32"/>
        </w:rPr>
        <w:t xml:space="preserve">Major </w:t>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sidR="00266A12">
        <w:rPr>
          <w:rFonts w:ascii="Tahoma" w:hAnsi="Tahoma" w:cs="Tahoma"/>
          <w:b/>
          <w:sz w:val="32"/>
          <w:szCs w:val="32"/>
        </w:rPr>
        <w:t>lecture topics</w:t>
      </w:r>
      <w:r>
        <w:rPr>
          <w:rFonts w:ascii="Tahoma" w:hAnsi="Tahoma" w:cs="Tahoma"/>
          <w:b/>
          <w:sz w:val="32"/>
          <w:szCs w:val="32"/>
        </w:rPr>
        <w:tab/>
        <w:t>ass</w:t>
      </w:r>
      <w:r w:rsidRPr="00C92E38">
        <w:rPr>
          <w:rFonts w:ascii="Tahoma" w:hAnsi="Tahoma" w:cs="Tahoma"/>
          <w:b/>
          <w:sz w:val="32"/>
          <w:szCs w:val="32"/>
        </w:rPr>
        <w:t xml:space="preserve">ignments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967"/>
        <w:gridCol w:w="2967"/>
        <w:gridCol w:w="2967"/>
      </w:tblGrid>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w:t>
            </w:r>
          </w:p>
          <w:p w:rsidR="003F4B50" w:rsidRPr="002D0217" w:rsidRDefault="004D7AEF" w:rsidP="00291CB5">
            <w:pPr>
              <w:rPr>
                <w:rFonts w:ascii="Tahoma" w:hAnsi="Tahoma" w:cs="Tahoma"/>
                <w:b/>
                <w:sz w:val="28"/>
                <w:szCs w:val="28"/>
              </w:rPr>
            </w:pPr>
            <w:r>
              <w:rPr>
                <w:rFonts w:ascii="Tahoma" w:hAnsi="Tahoma" w:cs="Tahoma"/>
                <w:b/>
                <w:sz w:val="28"/>
                <w:szCs w:val="28"/>
              </w:rPr>
              <w:t>January 18</w:t>
            </w:r>
          </w:p>
        </w:tc>
        <w:tc>
          <w:tcPr>
            <w:tcW w:w="2967" w:type="dxa"/>
            <w:shd w:val="clear" w:color="auto" w:fill="auto"/>
          </w:tcPr>
          <w:p w:rsidR="003F4B50" w:rsidRPr="003F4B50" w:rsidRDefault="003F4B50" w:rsidP="003F4B50">
            <w:pPr>
              <w:rPr>
                <w:rFonts w:ascii="Times New Roman" w:hAnsi="Times New Roman"/>
                <w:sz w:val="24"/>
                <w:szCs w:val="24"/>
              </w:rPr>
            </w:pPr>
            <w:r w:rsidRPr="003F4B50">
              <w:rPr>
                <w:rFonts w:ascii="Times New Roman" w:hAnsi="Times New Roman"/>
                <w:sz w:val="24"/>
                <w:szCs w:val="24"/>
              </w:rPr>
              <w:t>Introductions</w:t>
            </w:r>
          </w:p>
        </w:tc>
        <w:tc>
          <w:tcPr>
            <w:tcW w:w="2967" w:type="dxa"/>
            <w:shd w:val="clear" w:color="auto" w:fill="auto"/>
          </w:tcPr>
          <w:p w:rsidR="003F4B50" w:rsidRPr="003F4B50" w:rsidRDefault="003F4B50" w:rsidP="00266A12">
            <w:pPr>
              <w:rPr>
                <w:rFonts w:ascii="Times New Roman" w:hAnsi="Times New Roman"/>
                <w:sz w:val="24"/>
                <w:szCs w:val="24"/>
              </w:rPr>
            </w:pPr>
          </w:p>
        </w:tc>
      </w:tr>
      <w:tr w:rsidR="003F4B50" w:rsidTr="003F4B50">
        <w:trPr>
          <w:trHeight w:val="862"/>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2</w:t>
            </w:r>
          </w:p>
          <w:p w:rsidR="003F4B50" w:rsidRPr="002D0217" w:rsidRDefault="004D7AEF" w:rsidP="000120BF">
            <w:pPr>
              <w:rPr>
                <w:rFonts w:ascii="Tahoma" w:hAnsi="Tahoma" w:cs="Tahoma"/>
                <w:b/>
                <w:sz w:val="28"/>
                <w:szCs w:val="28"/>
              </w:rPr>
            </w:pPr>
            <w:r>
              <w:rPr>
                <w:rFonts w:ascii="Tahoma" w:hAnsi="Tahoma" w:cs="Tahoma"/>
                <w:b/>
                <w:sz w:val="28"/>
                <w:szCs w:val="28"/>
              </w:rPr>
              <w:t>January 23</w:t>
            </w:r>
          </w:p>
        </w:tc>
        <w:tc>
          <w:tcPr>
            <w:tcW w:w="2967" w:type="dxa"/>
            <w:shd w:val="clear" w:color="auto" w:fill="auto"/>
          </w:tcPr>
          <w:p w:rsidR="00FF3BC8" w:rsidRDefault="00FF3BC8" w:rsidP="003F4B50">
            <w:pPr>
              <w:rPr>
                <w:rFonts w:ascii="Times New Roman" w:hAnsi="Times New Roman"/>
                <w:sz w:val="24"/>
                <w:szCs w:val="24"/>
              </w:rPr>
            </w:pPr>
            <w:r>
              <w:rPr>
                <w:rFonts w:ascii="Times New Roman" w:hAnsi="Times New Roman"/>
                <w:sz w:val="24"/>
                <w:szCs w:val="24"/>
              </w:rPr>
              <w:t xml:space="preserve">Basics of </w:t>
            </w:r>
            <w:proofErr w:type="spellStart"/>
            <w:r>
              <w:rPr>
                <w:rFonts w:ascii="Times New Roman" w:hAnsi="Times New Roman"/>
                <w:sz w:val="24"/>
                <w:szCs w:val="24"/>
              </w:rPr>
              <w:t>TechComm</w:t>
            </w:r>
            <w:proofErr w:type="spellEnd"/>
            <w:r>
              <w:rPr>
                <w:rFonts w:ascii="Times New Roman" w:hAnsi="Times New Roman"/>
                <w:sz w:val="24"/>
                <w:szCs w:val="24"/>
              </w:rPr>
              <w:t>, Grammar and style</w:t>
            </w:r>
          </w:p>
          <w:p w:rsidR="003F4B50" w:rsidRPr="003F4B50" w:rsidRDefault="003F4B50" w:rsidP="003F4B50">
            <w:pPr>
              <w:rPr>
                <w:rFonts w:ascii="Times New Roman" w:hAnsi="Times New Roman"/>
                <w:sz w:val="24"/>
                <w:szCs w:val="24"/>
              </w:rPr>
            </w:pPr>
            <w:r w:rsidRPr="003F4B50">
              <w:rPr>
                <w:rFonts w:ascii="Times New Roman" w:hAnsi="Times New Roman"/>
                <w:sz w:val="24"/>
                <w:szCs w:val="24"/>
              </w:rPr>
              <w:t>Sims Chapters 1, 7, 8</w:t>
            </w:r>
          </w:p>
        </w:tc>
        <w:tc>
          <w:tcPr>
            <w:tcW w:w="2967" w:type="dxa"/>
            <w:shd w:val="clear" w:color="auto" w:fill="auto"/>
          </w:tcPr>
          <w:p w:rsidR="003F4B50" w:rsidRPr="003F4B50" w:rsidRDefault="003F4B50" w:rsidP="00FF3BC8">
            <w:pPr>
              <w:rPr>
                <w:rFonts w:ascii="Times New Roman" w:hAnsi="Times New Roman"/>
                <w:sz w:val="24"/>
                <w:szCs w:val="24"/>
              </w:rPr>
            </w:pPr>
            <w:r w:rsidRPr="003F4B50">
              <w:rPr>
                <w:rFonts w:ascii="Times New Roman" w:hAnsi="Times New Roman"/>
                <w:sz w:val="24"/>
                <w:szCs w:val="24"/>
              </w:rPr>
              <w:t xml:space="preserve">Computer orientation, </w:t>
            </w:r>
            <w:r w:rsidR="00FF3BC8">
              <w:rPr>
                <w:rFonts w:ascii="Times New Roman" w:hAnsi="Times New Roman"/>
                <w:sz w:val="24"/>
                <w:szCs w:val="24"/>
              </w:rPr>
              <w:t>G</w:t>
            </w:r>
            <w:r w:rsidR="00FF3BC8" w:rsidRPr="003F4B50">
              <w:rPr>
                <w:rFonts w:ascii="Times New Roman" w:hAnsi="Times New Roman"/>
                <w:sz w:val="24"/>
                <w:szCs w:val="24"/>
              </w:rPr>
              <w:t>rammar diagnostic</w:t>
            </w:r>
          </w:p>
        </w:tc>
      </w:tr>
      <w:tr w:rsidR="003F4B50" w:rsidTr="003F4B50">
        <w:trPr>
          <w:trHeight w:val="721"/>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3</w:t>
            </w:r>
          </w:p>
          <w:p w:rsidR="003F4B50" w:rsidRPr="002D0217" w:rsidRDefault="004D7AEF" w:rsidP="00A2228F">
            <w:pPr>
              <w:rPr>
                <w:rFonts w:ascii="Tahoma" w:hAnsi="Tahoma" w:cs="Tahoma"/>
                <w:b/>
                <w:sz w:val="28"/>
                <w:szCs w:val="28"/>
              </w:rPr>
            </w:pPr>
            <w:r>
              <w:rPr>
                <w:rFonts w:ascii="Tahoma" w:hAnsi="Tahoma" w:cs="Tahoma"/>
                <w:b/>
                <w:sz w:val="28"/>
                <w:szCs w:val="28"/>
              </w:rPr>
              <w:t>January 30</w:t>
            </w:r>
          </w:p>
        </w:tc>
        <w:tc>
          <w:tcPr>
            <w:tcW w:w="2967" w:type="dxa"/>
            <w:shd w:val="clear" w:color="auto" w:fill="auto"/>
          </w:tcPr>
          <w:p w:rsidR="003F4B50" w:rsidRPr="003F4B50" w:rsidRDefault="00FF3BC8" w:rsidP="00FF3BC8">
            <w:pPr>
              <w:rPr>
                <w:rFonts w:ascii="Times New Roman" w:hAnsi="Times New Roman"/>
                <w:sz w:val="24"/>
                <w:szCs w:val="24"/>
              </w:rPr>
            </w:pPr>
            <w:r>
              <w:rPr>
                <w:rFonts w:ascii="Times New Roman" w:hAnsi="Times New Roman"/>
                <w:sz w:val="24"/>
                <w:szCs w:val="24"/>
              </w:rPr>
              <w:t>Style exercises, Reader-focused language</w:t>
            </w:r>
          </w:p>
        </w:tc>
        <w:tc>
          <w:tcPr>
            <w:tcW w:w="2967" w:type="dxa"/>
            <w:shd w:val="clear" w:color="auto" w:fill="auto"/>
          </w:tcPr>
          <w:p w:rsidR="003F4B50" w:rsidRPr="003F4B50" w:rsidRDefault="00FF3BC8" w:rsidP="00FF3BC8">
            <w:pPr>
              <w:rPr>
                <w:rFonts w:ascii="Times New Roman" w:hAnsi="Times New Roman"/>
                <w:sz w:val="24"/>
                <w:szCs w:val="24"/>
              </w:rPr>
            </w:pPr>
            <w:r>
              <w:rPr>
                <w:rFonts w:ascii="Times New Roman" w:hAnsi="Times New Roman"/>
                <w:sz w:val="24"/>
                <w:szCs w:val="24"/>
              </w:rPr>
              <w:t>S</w:t>
            </w:r>
            <w:r w:rsidRPr="003F4B50">
              <w:rPr>
                <w:rFonts w:ascii="Times New Roman" w:hAnsi="Times New Roman"/>
                <w:sz w:val="24"/>
                <w:szCs w:val="24"/>
              </w:rPr>
              <w:t xml:space="preserve">tudent assessment, </w:t>
            </w:r>
            <w:r w:rsidR="003F4B50" w:rsidRPr="003F4B50">
              <w:rPr>
                <w:rFonts w:ascii="Times New Roman" w:hAnsi="Times New Roman"/>
                <w:sz w:val="24"/>
                <w:szCs w:val="24"/>
              </w:rPr>
              <w:t>In-class assignments</w:t>
            </w:r>
            <w:r>
              <w:rPr>
                <w:rFonts w:ascii="Times New Roman" w:hAnsi="Times New Roman"/>
                <w:sz w:val="24"/>
                <w:szCs w:val="24"/>
              </w:rPr>
              <w:t>,</w:t>
            </w:r>
            <w:r w:rsidRPr="003F4B50">
              <w:rPr>
                <w:rFonts w:ascii="Times New Roman" w:hAnsi="Times New Roman"/>
                <w:sz w:val="24"/>
                <w:szCs w:val="24"/>
              </w:rPr>
              <w:t xml:space="preserve"> Individual manual</w:t>
            </w:r>
            <w:r>
              <w:rPr>
                <w:rFonts w:ascii="Times New Roman" w:hAnsi="Times New Roman"/>
                <w:sz w:val="24"/>
                <w:szCs w:val="24"/>
              </w:rPr>
              <w:t xml:space="preserve"> and website</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4</w:t>
            </w:r>
          </w:p>
          <w:p w:rsidR="003F4B50" w:rsidRPr="002D0217" w:rsidRDefault="004D7AEF" w:rsidP="004D7AEF">
            <w:pPr>
              <w:rPr>
                <w:rFonts w:ascii="Tahoma" w:hAnsi="Tahoma" w:cs="Tahoma"/>
                <w:b/>
                <w:sz w:val="28"/>
                <w:szCs w:val="28"/>
              </w:rPr>
            </w:pPr>
            <w:r>
              <w:rPr>
                <w:rFonts w:ascii="Tahoma" w:hAnsi="Tahoma" w:cs="Tahoma"/>
                <w:b/>
                <w:sz w:val="28"/>
                <w:szCs w:val="28"/>
              </w:rPr>
              <w:t>February 6</w:t>
            </w:r>
          </w:p>
        </w:tc>
        <w:tc>
          <w:tcPr>
            <w:tcW w:w="2967" w:type="dxa"/>
            <w:shd w:val="clear" w:color="auto" w:fill="auto"/>
          </w:tcPr>
          <w:p w:rsidR="00FF3BC8" w:rsidRDefault="00FF3BC8" w:rsidP="00A8365F">
            <w:pPr>
              <w:rPr>
                <w:rFonts w:ascii="Times New Roman" w:hAnsi="Times New Roman"/>
                <w:sz w:val="24"/>
                <w:szCs w:val="24"/>
              </w:rPr>
            </w:pPr>
            <w:r>
              <w:rPr>
                <w:rFonts w:ascii="Times New Roman" w:hAnsi="Times New Roman"/>
                <w:sz w:val="24"/>
                <w:szCs w:val="24"/>
              </w:rPr>
              <w:t xml:space="preserve">Collaborating with team members </w:t>
            </w:r>
          </w:p>
          <w:p w:rsidR="003F4B50" w:rsidRPr="003F4B50" w:rsidRDefault="003F4B50" w:rsidP="00FF3BC8">
            <w:pPr>
              <w:rPr>
                <w:rFonts w:ascii="Times New Roman" w:hAnsi="Times New Roman"/>
                <w:sz w:val="24"/>
                <w:szCs w:val="24"/>
              </w:rPr>
            </w:pPr>
            <w:r w:rsidRPr="003F4B50">
              <w:rPr>
                <w:rFonts w:ascii="Times New Roman" w:hAnsi="Times New Roman"/>
                <w:sz w:val="24"/>
                <w:szCs w:val="24"/>
              </w:rPr>
              <w:t xml:space="preserve">Sims Chapters 3 </w:t>
            </w:r>
          </w:p>
        </w:tc>
        <w:tc>
          <w:tcPr>
            <w:tcW w:w="2967" w:type="dxa"/>
            <w:shd w:val="clear" w:color="auto" w:fill="auto"/>
          </w:tcPr>
          <w:p w:rsidR="003F4B50" w:rsidRDefault="003F4B50" w:rsidP="003F4B50">
            <w:pPr>
              <w:rPr>
                <w:rFonts w:ascii="Times New Roman" w:hAnsi="Times New Roman"/>
                <w:sz w:val="24"/>
                <w:szCs w:val="24"/>
              </w:rPr>
            </w:pPr>
            <w:r w:rsidRPr="003F4B50">
              <w:rPr>
                <w:rFonts w:ascii="Times New Roman" w:hAnsi="Times New Roman"/>
                <w:sz w:val="24"/>
                <w:szCs w:val="24"/>
              </w:rPr>
              <w:t>Style/grammar exam</w:t>
            </w:r>
            <w:r w:rsidR="00FF3BC8">
              <w:rPr>
                <w:rFonts w:ascii="Times New Roman" w:hAnsi="Times New Roman"/>
                <w:sz w:val="24"/>
                <w:szCs w:val="24"/>
              </w:rPr>
              <w:t>,</w:t>
            </w:r>
          </w:p>
          <w:p w:rsidR="00FF3BC8" w:rsidRPr="003F4B50" w:rsidRDefault="00E43DEF" w:rsidP="003F4B50">
            <w:pPr>
              <w:rPr>
                <w:rFonts w:ascii="Times New Roman" w:hAnsi="Times New Roman"/>
                <w:sz w:val="24"/>
                <w:szCs w:val="24"/>
              </w:rPr>
            </w:pPr>
            <w:r>
              <w:rPr>
                <w:rFonts w:ascii="Times New Roman" w:hAnsi="Times New Roman"/>
                <w:sz w:val="24"/>
                <w:szCs w:val="24"/>
              </w:rPr>
              <w:t>In-class writing</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5</w:t>
            </w:r>
          </w:p>
          <w:p w:rsidR="003F4B50" w:rsidRPr="002D0217" w:rsidRDefault="004D7AEF" w:rsidP="004D7AEF">
            <w:pPr>
              <w:rPr>
                <w:rFonts w:ascii="Tahoma" w:hAnsi="Tahoma" w:cs="Tahoma"/>
                <w:b/>
                <w:sz w:val="28"/>
                <w:szCs w:val="28"/>
              </w:rPr>
            </w:pPr>
            <w:r>
              <w:rPr>
                <w:rFonts w:ascii="Tahoma" w:hAnsi="Tahoma" w:cs="Tahoma"/>
                <w:b/>
                <w:sz w:val="28"/>
                <w:szCs w:val="28"/>
              </w:rPr>
              <w:t>February 13</w:t>
            </w:r>
          </w:p>
        </w:tc>
        <w:tc>
          <w:tcPr>
            <w:tcW w:w="2967" w:type="dxa"/>
            <w:shd w:val="clear" w:color="auto" w:fill="auto"/>
          </w:tcPr>
          <w:p w:rsidR="00FF3BC8" w:rsidRDefault="00FF3BC8" w:rsidP="003F4B50">
            <w:pPr>
              <w:rPr>
                <w:rFonts w:ascii="Times New Roman" w:hAnsi="Times New Roman"/>
                <w:sz w:val="24"/>
                <w:szCs w:val="24"/>
              </w:rPr>
            </w:pPr>
            <w:r>
              <w:rPr>
                <w:rFonts w:ascii="Times New Roman" w:hAnsi="Times New Roman"/>
                <w:sz w:val="24"/>
                <w:szCs w:val="24"/>
              </w:rPr>
              <w:t>Audience and purpose, Short overview of manuals and websites</w:t>
            </w:r>
          </w:p>
          <w:p w:rsidR="003F4B50" w:rsidRPr="003F4B50" w:rsidRDefault="003F4B50" w:rsidP="004D14E5">
            <w:pPr>
              <w:rPr>
                <w:rFonts w:ascii="Times New Roman" w:hAnsi="Times New Roman"/>
                <w:sz w:val="24"/>
                <w:szCs w:val="24"/>
              </w:rPr>
            </w:pPr>
            <w:r w:rsidRPr="003F4B50">
              <w:rPr>
                <w:rFonts w:ascii="Times New Roman" w:hAnsi="Times New Roman"/>
                <w:sz w:val="24"/>
                <w:szCs w:val="24"/>
              </w:rPr>
              <w:t>Sims Chapter 4</w:t>
            </w:r>
            <w:r w:rsidR="00FF3BC8">
              <w:rPr>
                <w:rFonts w:ascii="Times New Roman" w:hAnsi="Times New Roman"/>
                <w:sz w:val="24"/>
                <w:szCs w:val="24"/>
              </w:rPr>
              <w:t>,</w:t>
            </w:r>
            <w:r w:rsidR="00396256">
              <w:rPr>
                <w:rFonts w:ascii="Times New Roman" w:hAnsi="Times New Roman"/>
                <w:sz w:val="24"/>
                <w:szCs w:val="24"/>
              </w:rPr>
              <w:t xml:space="preserve"> </w:t>
            </w:r>
            <w:r w:rsidR="00FF3BC8" w:rsidRPr="003F4B50">
              <w:rPr>
                <w:rFonts w:ascii="Times New Roman" w:hAnsi="Times New Roman"/>
                <w:sz w:val="24"/>
                <w:szCs w:val="24"/>
              </w:rPr>
              <w:t>1</w:t>
            </w:r>
            <w:r w:rsidR="00FF3BC8">
              <w:rPr>
                <w:rFonts w:ascii="Times New Roman" w:hAnsi="Times New Roman"/>
                <w:sz w:val="24"/>
                <w:szCs w:val="24"/>
              </w:rPr>
              <w:t>5, 19</w:t>
            </w:r>
          </w:p>
        </w:tc>
        <w:tc>
          <w:tcPr>
            <w:tcW w:w="2967" w:type="dxa"/>
            <w:shd w:val="clear" w:color="auto" w:fill="auto"/>
          </w:tcPr>
          <w:p w:rsidR="003F4B50" w:rsidRPr="003F4B50" w:rsidRDefault="00E43DEF" w:rsidP="00E43DEF">
            <w:pPr>
              <w:rPr>
                <w:rFonts w:ascii="Times New Roman" w:hAnsi="Times New Roman"/>
                <w:sz w:val="24"/>
                <w:szCs w:val="24"/>
              </w:rPr>
            </w:pPr>
            <w:r>
              <w:rPr>
                <w:rFonts w:ascii="Times New Roman" w:hAnsi="Times New Roman"/>
                <w:sz w:val="24"/>
                <w:szCs w:val="24"/>
              </w:rPr>
              <w:t xml:space="preserve">Assign teams for semester </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6</w:t>
            </w:r>
          </w:p>
          <w:p w:rsidR="003F4B50" w:rsidRPr="002D0217" w:rsidRDefault="004D7AEF" w:rsidP="00266A12">
            <w:pPr>
              <w:rPr>
                <w:rFonts w:ascii="Tahoma" w:hAnsi="Tahoma" w:cs="Tahoma"/>
                <w:b/>
                <w:sz w:val="28"/>
                <w:szCs w:val="28"/>
              </w:rPr>
            </w:pPr>
            <w:r>
              <w:rPr>
                <w:rFonts w:ascii="Tahoma" w:hAnsi="Tahoma" w:cs="Tahoma"/>
                <w:b/>
                <w:sz w:val="28"/>
                <w:szCs w:val="28"/>
              </w:rPr>
              <w:t>February 20</w:t>
            </w:r>
          </w:p>
        </w:tc>
        <w:tc>
          <w:tcPr>
            <w:tcW w:w="2967" w:type="dxa"/>
            <w:shd w:val="clear" w:color="auto" w:fill="auto"/>
          </w:tcPr>
          <w:p w:rsidR="00FF3BC8" w:rsidRDefault="00FF3BC8" w:rsidP="003F4B50">
            <w:pPr>
              <w:rPr>
                <w:rFonts w:ascii="Times New Roman" w:hAnsi="Times New Roman"/>
                <w:sz w:val="24"/>
                <w:szCs w:val="24"/>
              </w:rPr>
            </w:pPr>
            <w:r>
              <w:rPr>
                <w:rFonts w:ascii="Times New Roman" w:hAnsi="Times New Roman"/>
                <w:sz w:val="24"/>
                <w:szCs w:val="24"/>
              </w:rPr>
              <w:t>Graphic design</w:t>
            </w:r>
          </w:p>
          <w:p w:rsidR="003F4B50" w:rsidRPr="003F4B50" w:rsidRDefault="003F4B50" w:rsidP="003F4B50">
            <w:pPr>
              <w:rPr>
                <w:rFonts w:ascii="Times New Roman" w:hAnsi="Times New Roman"/>
                <w:sz w:val="24"/>
                <w:szCs w:val="24"/>
              </w:rPr>
            </w:pPr>
            <w:r w:rsidRPr="003F4B50">
              <w:rPr>
                <w:rFonts w:ascii="Times New Roman" w:hAnsi="Times New Roman"/>
                <w:sz w:val="24"/>
                <w:szCs w:val="24"/>
              </w:rPr>
              <w:t>Sims Chapters 10, 11</w:t>
            </w:r>
          </w:p>
          <w:p w:rsidR="003F4B50" w:rsidRPr="003F4B50" w:rsidRDefault="003F4B50" w:rsidP="003F4B50">
            <w:pPr>
              <w:rPr>
                <w:rFonts w:ascii="Times New Roman" w:hAnsi="Times New Roman"/>
                <w:sz w:val="24"/>
                <w:szCs w:val="24"/>
              </w:rPr>
            </w:pPr>
          </w:p>
        </w:tc>
        <w:tc>
          <w:tcPr>
            <w:tcW w:w="2967" w:type="dxa"/>
            <w:shd w:val="clear" w:color="auto" w:fill="auto"/>
          </w:tcPr>
          <w:p w:rsidR="003F4B50" w:rsidRPr="003F4B50" w:rsidRDefault="003F4B50" w:rsidP="00AA0499">
            <w:pPr>
              <w:rPr>
                <w:rFonts w:ascii="Times New Roman" w:hAnsi="Times New Roman"/>
                <w:sz w:val="24"/>
                <w:szCs w:val="24"/>
              </w:rPr>
            </w:pPr>
            <w:r w:rsidRPr="003F4B50">
              <w:rPr>
                <w:rFonts w:ascii="Times New Roman" w:hAnsi="Times New Roman"/>
                <w:sz w:val="24"/>
                <w:szCs w:val="24"/>
              </w:rPr>
              <w:t>Manual topic memo</w:t>
            </w:r>
            <w:r w:rsidR="00AA0499">
              <w:rPr>
                <w:rFonts w:ascii="Times New Roman" w:hAnsi="Times New Roman"/>
                <w:sz w:val="24"/>
                <w:szCs w:val="24"/>
              </w:rPr>
              <w:t>, Graphics and website orientations</w:t>
            </w:r>
          </w:p>
        </w:tc>
      </w:tr>
      <w:tr w:rsidR="003F4B50" w:rsidTr="003F4B50">
        <w:trPr>
          <w:trHeight w:val="1144"/>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7</w:t>
            </w:r>
          </w:p>
          <w:p w:rsidR="003F4B50" w:rsidRPr="002D0217" w:rsidRDefault="004D7AEF" w:rsidP="00291CB5">
            <w:pPr>
              <w:rPr>
                <w:rFonts w:ascii="Tahoma" w:hAnsi="Tahoma" w:cs="Tahoma"/>
                <w:b/>
                <w:sz w:val="28"/>
                <w:szCs w:val="28"/>
              </w:rPr>
            </w:pPr>
            <w:r>
              <w:rPr>
                <w:rFonts w:ascii="Tahoma" w:hAnsi="Tahoma" w:cs="Tahoma"/>
                <w:b/>
                <w:sz w:val="28"/>
                <w:szCs w:val="28"/>
              </w:rPr>
              <w:t>February 27</w:t>
            </w:r>
          </w:p>
        </w:tc>
        <w:tc>
          <w:tcPr>
            <w:tcW w:w="2967" w:type="dxa"/>
            <w:shd w:val="clear" w:color="auto" w:fill="auto"/>
          </w:tcPr>
          <w:p w:rsidR="00FF3BC8" w:rsidRDefault="00FF3BC8" w:rsidP="003F4B50">
            <w:pPr>
              <w:rPr>
                <w:rFonts w:ascii="Times New Roman" w:hAnsi="Times New Roman"/>
                <w:sz w:val="24"/>
                <w:szCs w:val="24"/>
              </w:rPr>
            </w:pPr>
            <w:r>
              <w:rPr>
                <w:rFonts w:ascii="Times New Roman" w:hAnsi="Times New Roman"/>
                <w:sz w:val="24"/>
                <w:szCs w:val="24"/>
              </w:rPr>
              <w:t>Overview of feasibility studies and proposals</w:t>
            </w:r>
          </w:p>
          <w:p w:rsidR="003F4B50" w:rsidRPr="003F4B50" w:rsidRDefault="00FF3BC8" w:rsidP="003F4B50">
            <w:pPr>
              <w:rPr>
                <w:rFonts w:ascii="Times New Roman" w:hAnsi="Times New Roman"/>
                <w:sz w:val="24"/>
                <w:szCs w:val="24"/>
              </w:rPr>
            </w:pPr>
            <w:r>
              <w:rPr>
                <w:rFonts w:ascii="Times New Roman" w:hAnsi="Times New Roman"/>
                <w:sz w:val="24"/>
                <w:szCs w:val="24"/>
              </w:rPr>
              <w:t xml:space="preserve">Sims Chapters 16, </w:t>
            </w:r>
            <w:r w:rsidR="003F4B50" w:rsidRPr="003F4B50">
              <w:rPr>
                <w:rFonts w:ascii="Times New Roman" w:hAnsi="Times New Roman"/>
                <w:sz w:val="24"/>
                <w:szCs w:val="24"/>
              </w:rPr>
              <w:t>18</w:t>
            </w:r>
          </w:p>
        </w:tc>
        <w:tc>
          <w:tcPr>
            <w:tcW w:w="2967" w:type="dxa"/>
            <w:shd w:val="clear" w:color="auto" w:fill="auto"/>
          </w:tcPr>
          <w:p w:rsidR="003F4B50" w:rsidRPr="003F4B50" w:rsidRDefault="00AA0499" w:rsidP="00AA0499">
            <w:pPr>
              <w:rPr>
                <w:rFonts w:ascii="Times New Roman" w:hAnsi="Times New Roman"/>
                <w:sz w:val="24"/>
                <w:szCs w:val="24"/>
              </w:rPr>
            </w:pPr>
            <w:r>
              <w:rPr>
                <w:rFonts w:ascii="Times New Roman" w:hAnsi="Times New Roman"/>
                <w:sz w:val="24"/>
                <w:szCs w:val="24"/>
              </w:rPr>
              <w:t>M</w:t>
            </w:r>
            <w:r w:rsidR="003F4B50" w:rsidRPr="003F4B50">
              <w:rPr>
                <w:rFonts w:ascii="Times New Roman" w:hAnsi="Times New Roman"/>
                <w:sz w:val="24"/>
                <w:szCs w:val="24"/>
              </w:rPr>
              <w:t>anual orientation, manual outline, group feasibility topic memo, brochure rough draft</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8</w:t>
            </w:r>
          </w:p>
          <w:p w:rsidR="003F4B50" w:rsidRPr="002D0217" w:rsidRDefault="004D7AEF" w:rsidP="003F4B50">
            <w:pPr>
              <w:rPr>
                <w:rFonts w:ascii="Tahoma" w:hAnsi="Tahoma" w:cs="Tahoma"/>
                <w:b/>
                <w:sz w:val="28"/>
                <w:szCs w:val="28"/>
              </w:rPr>
            </w:pPr>
            <w:r>
              <w:rPr>
                <w:rFonts w:ascii="Tahoma" w:hAnsi="Tahoma" w:cs="Tahoma"/>
                <w:b/>
                <w:sz w:val="28"/>
                <w:szCs w:val="28"/>
              </w:rPr>
              <w:t>March 5</w:t>
            </w:r>
          </w:p>
        </w:tc>
        <w:tc>
          <w:tcPr>
            <w:tcW w:w="2967" w:type="dxa"/>
            <w:shd w:val="clear" w:color="auto" w:fill="auto"/>
          </w:tcPr>
          <w:p w:rsidR="00FF3BC8" w:rsidRDefault="004C5723" w:rsidP="003F4B50">
            <w:pPr>
              <w:rPr>
                <w:rFonts w:ascii="Times New Roman" w:hAnsi="Times New Roman"/>
                <w:sz w:val="24"/>
                <w:szCs w:val="24"/>
              </w:rPr>
            </w:pPr>
            <w:r>
              <w:rPr>
                <w:rFonts w:ascii="Times New Roman" w:hAnsi="Times New Roman"/>
                <w:sz w:val="24"/>
                <w:szCs w:val="24"/>
              </w:rPr>
              <w:t xml:space="preserve">Letters and memos, </w:t>
            </w:r>
            <w:r w:rsidR="00FF3BC8">
              <w:rPr>
                <w:rFonts w:ascii="Times New Roman" w:hAnsi="Times New Roman"/>
                <w:sz w:val="24"/>
                <w:szCs w:val="24"/>
              </w:rPr>
              <w:t>Proposals</w:t>
            </w:r>
          </w:p>
          <w:p w:rsidR="004C5723" w:rsidRDefault="004C5723" w:rsidP="003F4B50">
            <w:pPr>
              <w:rPr>
                <w:rFonts w:ascii="Times New Roman" w:hAnsi="Times New Roman"/>
                <w:sz w:val="24"/>
                <w:szCs w:val="24"/>
              </w:rPr>
            </w:pPr>
            <w:r>
              <w:rPr>
                <w:rFonts w:ascii="Times New Roman" w:hAnsi="Times New Roman"/>
                <w:sz w:val="24"/>
                <w:szCs w:val="24"/>
              </w:rPr>
              <w:t>Sims Chapter 12</w:t>
            </w:r>
          </w:p>
          <w:p w:rsidR="003F4B50" w:rsidRPr="003F4B50" w:rsidRDefault="00FF3BC8" w:rsidP="003F4B50">
            <w:pPr>
              <w:rPr>
                <w:rFonts w:ascii="Times New Roman" w:hAnsi="Times New Roman"/>
                <w:sz w:val="24"/>
                <w:szCs w:val="24"/>
              </w:rPr>
            </w:pPr>
            <w:r>
              <w:rPr>
                <w:rFonts w:ascii="Times New Roman" w:hAnsi="Times New Roman"/>
                <w:sz w:val="24"/>
                <w:szCs w:val="24"/>
              </w:rPr>
              <w:lastRenderedPageBreak/>
              <w:t xml:space="preserve">Re-read </w:t>
            </w:r>
            <w:r w:rsidR="003F4B50" w:rsidRPr="003F4B50">
              <w:rPr>
                <w:rFonts w:ascii="Times New Roman" w:hAnsi="Times New Roman"/>
                <w:sz w:val="24"/>
                <w:szCs w:val="24"/>
              </w:rPr>
              <w:t>Sims Chapter 16</w:t>
            </w:r>
          </w:p>
        </w:tc>
        <w:tc>
          <w:tcPr>
            <w:tcW w:w="2967" w:type="dxa"/>
            <w:shd w:val="clear" w:color="auto" w:fill="auto"/>
          </w:tcPr>
          <w:p w:rsidR="003F4B50" w:rsidRPr="003F4B50" w:rsidRDefault="003F4B50" w:rsidP="003F4B50">
            <w:pPr>
              <w:rPr>
                <w:rFonts w:ascii="Times New Roman" w:hAnsi="Times New Roman"/>
                <w:sz w:val="24"/>
                <w:szCs w:val="24"/>
              </w:rPr>
            </w:pPr>
            <w:r w:rsidRPr="003F4B50">
              <w:rPr>
                <w:rFonts w:ascii="Times New Roman" w:hAnsi="Times New Roman"/>
                <w:sz w:val="24"/>
                <w:szCs w:val="24"/>
              </w:rPr>
              <w:lastRenderedPageBreak/>
              <w:t>Group writing assignment</w:t>
            </w:r>
            <w:r w:rsidR="00C943C2">
              <w:rPr>
                <w:rFonts w:ascii="Times New Roman" w:hAnsi="Times New Roman"/>
                <w:sz w:val="24"/>
                <w:szCs w:val="24"/>
              </w:rPr>
              <w:t xml:space="preserve">, rough draft e-portfolio </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lastRenderedPageBreak/>
              <w:t>Week 9</w:t>
            </w:r>
          </w:p>
          <w:p w:rsidR="003F4B50" w:rsidRPr="002D0217" w:rsidRDefault="004D7AEF" w:rsidP="003F4B50">
            <w:pPr>
              <w:rPr>
                <w:rFonts w:ascii="Tahoma" w:hAnsi="Tahoma" w:cs="Tahoma"/>
                <w:b/>
                <w:sz w:val="28"/>
                <w:szCs w:val="28"/>
              </w:rPr>
            </w:pPr>
            <w:r>
              <w:rPr>
                <w:rFonts w:ascii="Tahoma" w:hAnsi="Tahoma" w:cs="Tahoma"/>
                <w:b/>
                <w:sz w:val="28"/>
                <w:szCs w:val="28"/>
              </w:rPr>
              <w:t>March 12</w:t>
            </w:r>
          </w:p>
        </w:tc>
        <w:tc>
          <w:tcPr>
            <w:tcW w:w="2967" w:type="dxa"/>
            <w:shd w:val="clear" w:color="auto" w:fill="auto"/>
          </w:tcPr>
          <w:p w:rsidR="00FF3BC8" w:rsidRDefault="00FF3BC8" w:rsidP="003F4B50">
            <w:pPr>
              <w:rPr>
                <w:rFonts w:ascii="Times New Roman" w:hAnsi="Times New Roman"/>
                <w:sz w:val="24"/>
                <w:szCs w:val="24"/>
              </w:rPr>
            </w:pPr>
            <w:r>
              <w:rPr>
                <w:rFonts w:ascii="Times New Roman" w:hAnsi="Times New Roman"/>
                <w:sz w:val="24"/>
                <w:szCs w:val="24"/>
              </w:rPr>
              <w:t>Manuals, Resumes</w:t>
            </w:r>
          </w:p>
          <w:p w:rsidR="003F4B50" w:rsidRPr="003F4B50" w:rsidRDefault="003F4B50" w:rsidP="00FF3BC8">
            <w:pPr>
              <w:rPr>
                <w:rFonts w:ascii="Times New Roman" w:hAnsi="Times New Roman"/>
                <w:sz w:val="24"/>
                <w:szCs w:val="24"/>
              </w:rPr>
            </w:pPr>
            <w:r w:rsidRPr="003F4B50">
              <w:rPr>
                <w:rFonts w:ascii="Times New Roman" w:hAnsi="Times New Roman"/>
                <w:sz w:val="24"/>
                <w:szCs w:val="24"/>
              </w:rPr>
              <w:t>Sims Chapters 13, re-read 15</w:t>
            </w:r>
          </w:p>
        </w:tc>
        <w:tc>
          <w:tcPr>
            <w:tcW w:w="2967" w:type="dxa"/>
            <w:shd w:val="clear" w:color="auto" w:fill="auto"/>
          </w:tcPr>
          <w:p w:rsidR="003F4B50" w:rsidRPr="003F4B50" w:rsidRDefault="00F65080" w:rsidP="00F65080">
            <w:pPr>
              <w:rPr>
                <w:rFonts w:ascii="Times New Roman" w:hAnsi="Times New Roman"/>
                <w:sz w:val="24"/>
                <w:szCs w:val="24"/>
              </w:rPr>
            </w:pPr>
            <w:r>
              <w:rPr>
                <w:rFonts w:ascii="Times New Roman" w:hAnsi="Times New Roman"/>
                <w:sz w:val="24"/>
                <w:szCs w:val="24"/>
              </w:rPr>
              <w:t>B</w:t>
            </w:r>
            <w:r w:rsidR="003F4B50" w:rsidRPr="003F4B50">
              <w:rPr>
                <w:rFonts w:ascii="Times New Roman" w:hAnsi="Times New Roman"/>
                <w:sz w:val="24"/>
                <w:szCs w:val="24"/>
              </w:rPr>
              <w:t>rochure, resume</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10</w:t>
            </w:r>
          </w:p>
          <w:p w:rsidR="003F4B50" w:rsidRPr="002D0217" w:rsidRDefault="004D7AEF" w:rsidP="003F4B50">
            <w:pPr>
              <w:rPr>
                <w:rFonts w:ascii="Tahoma" w:hAnsi="Tahoma" w:cs="Tahoma"/>
                <w:b/>
                <w:sz w:val="28"/>
                <w:szCs w:val="28"/>
              </w:rPr>
            </w:pPr>
            <w:r>
              <w:rPr>
                <w:rFonts w:ascii="Tahoma" w:hAnsi="Tahoma" w:cs="Tahoma"/>
                <w:b/>
                <w:sz w:val="28"/>
                <w:szCs w:val="28"/>
              </w:rPr>
              <w:t>March 26</w:t>
            </w:r>
          </w:p>
        </w:tc>
        <w:tc>
          <w:tcPr>
            <w:tcW w:w="2967" w:type="dxa"/>
            <w:shd w:val="clear" w:color="auto" w:fill="auto"/>
          </w:tcPr>
          <w:p w:rsidR="005E6665" w:rsidRDefault="005E6665" w:rsidP="003F4B50">
            <w:pPr>
              <w:rPr>
                <w:rFonts w:ascii="Times New Roman" w:hAnsi="Times New Roman"/>
                <w:sz w:val="24"/>
                <w:szCs w:val="24"/>
              </w:rPr>
            </w:pPr>
            <w:r>
              <w:rPr>
                <w:rFonts w:ascii="Times New Roman" w:hAnsi="Times New Roman"/>
                <w:sz w:val="24"/>
                <w:szCs w:val="24"/>
              </w:rPr>
              <w:t>Websites</w:t>
            </w:r>
          </w:p>
          <w:p w:rsidR="003F4B50" w:rsidRPr="003F4B50" w:rsidRDefault="003F4B50" w:rsidP="005E6665">
            <w:pPr>
              <w:rPr>
                <w:rFonts w:ascii="Times New Roman" w:hAnsi="Times New Roman"/>
                <w:sz w:val="24"/>
                <w:szCs w:val="24"/>
              </w:rPr>
            </w:pPr>
            <w:r w:rsidRPr="003F4B50">
              <w:rPr>
                <w:rFonts w:ascii="Times New Roman" w:hAnsi="Times New Roman"/>
                <w:sz w:val="24"/>
                <w:szCs w:val="24"/>
              </w:rPr>
              <w:t>Re-read Chapter 1</w:t>
            </w:r>
            <w:r w:rsidR="005E6665">
              <w:rPr>
                <w:rFonts w:ascii="Times New Roman" w:hAnsi="Times New Roman"/>
                <w:sz w:val="24"/>
                <w:szCs w:val="24"/>
              </w:rPr>
              <w:t>9</w:t>
            </w:r>
          </w:p>
        </w:tc>
        <w:tc>
          <w:tcPr>
            <w:tcW w:w="2967" w:type="dxa"/>
            <w:shd w:val="clear" w:color="auto" w:fill="auto"/>
          </w:tcPr>
          <w:p w:rsidR="003F4B50" w:rsidRPr="003F4B50" w:rsidRDefault="00F65080" w:rsidP="00F65080">
            <w:pPr>
              <w:rPr>
                <w:rFonts w:ascii="Times New Roman" w:hAnsi="Times New Roman"/>
                <w:sz w:val="24"/>
                <w:szCs w:val="24"/>
              </w:rPr>
            </w:pPr>
            <w:r w:rsidRPr="003F4B50">
              <w:rPr>
                <w:rFonts w:ascii="Times New Roman" w:hAnsi="Times New Roman"/>
                <w:sz w:val="24"/>
                <w:szCs w:val="24"/>
              </w:rPr>
              <w:t xml:space="preserve">Manual rough draft, </w:t>
            </w:r>
            <w:r>
              <w:rPr>
                <w:rFonts w:ascii="Times New Roman" w:hAnsi="Times New Roman"/>
                <w:sz w:val="24"/>
                <w:szCs w:val="24"/>
              </w:rPr>
              <w:t>website draft</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11</w:t>
            </w:r>
          </w:p>
          <w:p w:rsidR="003F4B50" w:rsidRPr="002D0217" w:rsidRDefault="004D7AEF" w:rsidP="003F4B50">
            <w:pPr>
              <w:rPr>
                <w:rFonts w:ascii="Tahoma" w:hAnsi="Tahoma" w:cs="Tahoma"/>
                <w:b/>
                <w:sz w:val="28"/>
                <w:szCs w:val="28"/>
              </w:rPr>
            </w:pPr>
            <w:r>
              <w:rPr>
                <w:rFonts w:ascii="Tahoma" w:hAnsi="Tahoma" w:cs="Tahoma"/>
                <w:b/>
                <w:sz w:val="28"/>
                <w:szCs w:val="28"/>
              </w:rPr>
              <w:t>April 2</w:t>
            </w:r>
          </w:p>
        </w:tc>
        <w:tc>
          <w:tcPr>
            <w:tcW w:w="2967" w:type="dxa"/>
            <w:shd w:val="clear" w:color="auto" w:fill="auto"/>
          </w:tcPr>
          <w:p w:rsidR="005E6665" w:rsidRDefault="005E6665" w:rsidP="003F4B50">
            <w:pPr>
              <w:rPr>
                <w:rFonts w:ascii="Times New Roman" w:hAnsi="Times New Roman"/>
                <w:sz w:val="24"/>
                <w:szCs w:val="24"/>
              </w:rPr>
            </w:pPr>
            <w:r>
              <w:rPr>
                <w:rFonts w:ascii="Times New Roman" w:hAnsi="Times New Roman"/>
                <w:sz w:val="24"/>
                <w:szCs w:val="24"/>
              </w:rPr>
              <w:t>Ethics</w:t>
            </w:r>
          </w:p>
          <w:p w:rsidR="003F4B50" w:rsidRPr="003F4B50" w:rsidRDefault="003F4B50" w:rsidP="005E6665">
            <w:pPr>
              <w:rPr>
                <w:rFonts w:ascii="Times New Roman" w:hAnsi="Times New Roman"/>
                <w:sz w:val="24"/>
                <w:szCs w:val="24"/>
              </w:rPr>
            </w:pPr>
            <w:r w:rsidRPr="003F4B50">
              <w:rPr>
                <w:rFonts w:ascii="Times New Roman" w:hAnsi="Times New Roman"/>
                <w:sz w:val="24"/>
                <w:szCs w:val="24"/>
              </w:rPr>
              <w:t>Sims Chapter 2</w:t>
            </w:r>
          </w:p>
        </w:tc>
        <w:tc>
          <w:tcPr>
            <w:tcW w:w="2967" w:type="dxa"/>
            <w:shd w:val="clear" w:color="auto" w:fill="auto"/>
          </w:tcPr>
          <w:p w:rsidR="003F4B50" w:rsidRPr="003F4B50" w:rsidRDefault="003F4B50" w:rsidP="003F4B50">
            <w:pPr>
              <w:rPr>
                <w:rFonts w:ascii="Times New Roman" w:hAnsi="Times New Roman"/>
                <w:sz w:val="24"/>
                <w:szCs w:val="24"/>
              </w:rPr>
            </w:pPr>
            <w:r w:rsidRPr="003F4B50">
              <w:rPr>
                <w:rFonts w:ascii="Times New Roman" w:hAnsi="Times New Roman"/>
                <w:sz w:val="24"/>
                <w:szCs w:val="24"/>
              </w:rPr>
              <w:t>In-class workshops</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12</w:t>
            </w:r>
          </w:p>
          <w:p w:rsidR="003F4B50" w:rsidRPr="002D0217" w:rsidRDefault="004D7AEF" w:rsidP="003F4B50">
            <w:pPr>
              <w:rPr>
                <w:rFonts w:ascii="Tahoma" w:hAnsi="Tahoma" w:cs="Tahoma"/>
                <w:b/>
                <w:sz w:val="28"/>
                <w:szCs w:val="28"/>
              </w:rPr>
            </w:pPr>
            <w:r>
              <w:rPr>
                <w:rFonts w:ascii="Tahoma" w:hAnsi="Tahoma" w:cs="Tahoma"/>
                <w:b/>
                <w:sz w:val="28"/>
                <w:szCs w:val="28"/>
              </w:rPr>
              <w:t>April 9</w:t>
            </w:r>
          </w:p>
        </w:tc>
        <w:tc>
          <w:tcPr>
            <w:tcW w:w="2967" w:type="dxa"/>
            <w:shd w:val="clear" w:color="auto" w:fill="auto"/>
          </w:tcPr>
          <w:p w:rsidR="000C1EA1" w:rsidRDefault="005E6665" w:rsidP="000C1EA1">
            <w:pPr>
              <w:rPr>
                <w:rFonts w:ascii="Times New Roman" w:hAnsi="Times New Roman"/>
                <w:sz w:val="24"/>
                <w:szCs w:val="24"/>
              </w:rPr>
            </w:pPr>
            <w:r>
              <w:rPr>
                <w:rFonts w:ascii="Times New Roman" w:hAnsi="Times New Roman"/>
                <w:sz w:val="24"/>
                <w:szCs w:val="24"/>
              </w:rPr>
              <w:t xml:space="preserve">Oral presentations </w:t>
            </w:r>
          </w:p>
          <w:p w:rsidR="003F4B50" w:rsidRPr="003F4B50" w:rsidRDefault="005E6665" w:rsidP="000C1EA1">
            <w:pPr>
              <w:rPr>
                <w:rFonts w:ascii="Times New Roman" w:hAnsi="Times New Roman"/>
                <w:sz w:val="24"/>
                <w:szCs w:val="24"/>
              </w:rPr>
            </w:pPr>
            <w:r w:rsidRPr="003F4B50">
              <w:rPr>
                <w:rFonts w:ascii="Times New Roman" w:hAnsi="Times New Roman"/>
                <w:sz w:val="24"/>
                <w:szCs w:val="24"/>
              </w:rPr>
              <w:t>Sims Chapter 20</w:t>
            </w:r>
          </w:p>
        </w:tc>
        <w:tc>
          <w:tcPr>
            <w:tcW w:w="2967" w:type="dxa"/>
            <w:shd w:val="clear" w:color="auto" w:fill="auto"/>
          </w:tcPr>
          <w:p w:rsidR="000C1EA1" w:rsidRDefault="000C1EA1" w:rsidP="003F4B50">
            <w:pPr>
              <w:rPr>
                <w:rFonts w:ascii="Times New Roman" w:hAnsi="Times New Roman"/>
                <w:sz w:val="24"/>
                <w:szCs w:val="24"/>
              </w:rPr>
            </w:pPr>
            <w:r w:rsidRPr="003F4B50">
              <w:rPr>
                <w:rFonts w:ascii="Times New Roman" w:hAnsi="Times New Roman"/>
                <w:sz w:val="24"/>
                <w:szCs w:val="24"/>
              </w:rPr>
              <w:t>Feasibility study rough draft</w:t>
            </w:r>
          </w:p>
          <w:p w:rsidR="003F4B50" w:rsidRPr="003F4B50" w:rsidRDefault="003F4B50" w:rsidP="003F4B50">
            <w:pPr>
              <w:rPr>
                <w:rFonts w:ascii="Times New Roman" w:hAnsi="Times New Roman"/>
                <w:sz w:val="24"/>
                <w:szCs w:val="24"/>
              </w:rPr>
            </w:pP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13</w:t>
            </w:r>
          </w:p>
          <w:p w:rsidR="003F4B50" w:rsidRPr="002D0217" w:rsidRDefault="004D7AEF" w:rsidP="003F4B50">
            <w:pPr>
              <w:rPr>
                <w:rFonts w:ascii="Tahoma" w:hAnsi="Tahoma" w:cs="Tahoma"/>
                <w:b/>
                <w:sz w:val="28"/>
                <w:szCs w:val="28"/>
              </w:rPr>
            </w:pPr>
            <w:r>
              <w:rPr>
                <w:rFonts w:ascii="Tahoma" w:hAnsi="Tahoma" w:cs="Tahoma"/>
                <w:b/>
                <w:sz w:val="28"/>
                <w:szCs w:val="28"/>
              </w:rPr>
              <w:t>April 16</w:t>
            </w:r>
          </w:p>
        </w:tc>
        <w:tc>
          <w:tcPr>
            <w:tcW w:w="2967" w:type="dxa"/>
            <w:shd w:val="clear" w:color="auto" w:fill="auto"/>
          </w:tcPr>
          <w:p w:rsidR="003F4B50" w:rsidRPr="003F4B50" w:rsidRDefault="00203FA2" w:rsidP="003F4B50">
            <w:pPr>
              <w:rPr>
                <w:rFonts w:ascii="Times New Roman" w:hAnsi="Times New Roman"/>
                <w:sz w:val="24"/>
                <w:szCs w:val="24"/>
              </w:rPr>
            </w:pPr>
            <w:r>
              <w:rPr>
                <w:rFonts w:ascii="Times New Roman" w:hAnsi="Times New Roman"/>
                <w:sz w:val="24"/>
                <w:szCs w:val="24"/>
              </w:rPr>
              <w:t>No readings</w:t>
            </w:r>
          </w:p>
        </w:tc>
        <w:tc>
          <w:tcPr>
            <w:tcW w:w="2967" w:type="dxa"/>
            <w:shd w:val="clear" w:color="auto" w:fill="auto"/>
          </w:tcPr>
          <w:p w:rsidR="003F4B50" w:rsidRPr="003F4B50" w:rsidRDefault="003F4B50" w:rsidP="00A97CE9">
            <w:pPr>
              <w:rPr>
                <w:rFonts w:ascii="Times New Roman" w:hAnsi="Times New Roman"/>
                <w:sz w:val="24"/>
                <w:szCs w:val="24"/>
              </w:rPr>
            </w:pPr>
            <w:r w:rsidRPr="003F4B50">
              <w:rPr>
                <w:rFonts w:ascii="Times New Roman" w:hAnsi="Times New Roman"/>
                <w:sz w:val="24"/>
                <w:szCs w:val="24"/>
              </w:rPr>
              <w:t>Individual manual</w:t>
            </w:r>
            <w:r w:rsidR="00552B33">
              <w:rPr>
                <w:rFonts w:ascii="Times New Roman" w:hAnsi="Times New Roman"/>
                <w:sz w:val="24"/>
                <w:szCs w:val="24"/>
              </w:rPr>
              <w:t xml:space="preserve"> and </w:t>
            </w:r>
            <w:r w:rsidR="00A97CE9">
              <w:rPr>
                <w:rFonts w:ascii="Times New Roman" w:hAnsi="Times New Roman"/>
                <w:sz w:val="24"/>
                <w:szCs w:val="24"/>
              </w:rPr>
              <w:t>f</w:t>
            </w:r>
            <w:r w:rsidR="003912E0" w:rsidRPr="003F4B50">
              <w:rPr>
                <w:rFonts w:ascii="Times New Roman" w:hAnsi="Times New Roman"/>
                <w:sz w:val="24"/>
                <w:szCs w:val="24"/>
              </w:rPr>
              <w:t>easibility studies</w:t>
            </w:r>
            <w:r w:rsidR="00BC6F7A">
              <w:rPr>
                <w:rFonts w:ascii="Times New Roman" w:hAnsi="Times New Roman"/>
                <w:sz w:val="24"/>
                <w:szCs w:val="24"/>
              </w:rPr>
              <w:t xml:space="preserve"> due</w:t>
            </w: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14</w:t>
            </w:r>
          </w:p>
          <w:p w:rsidR="003F4B50" w:rsidRPr="002D0217" w:rsidRDefault="004D7AEF" w:rsidP="003F4B50">
            <w:pPr>
              <w:rPr>
                <w:rFonts w:ascii="Tahoma" w:hAnsi="Tahoma" w:cs="Tahoma"/>
                <w:b/>
                <w:sz w:val="28"/>
                <w:szCs w:val="28"/>
              </w:rPr>
            </w:pPr>
            <w:r>
              <w:rPr>
                <w:rFonts w:ascii="Tahoma" w:hAnsi="Tahoma" w:cs="Tahoma"/>
                <w:b/>
                <w:sz w:val="28"/>
                <w:szCs w:val="28"/>
              </w:rPr>
              <w:t>April 23</w:t>
            </w:r>
          </w:p>
        </w:tc>
        <w:tc>
          <w:tcPr>
            <w:tcW w:w="2967" w:type="dxa"/>
            <w:shd w:val="clear" w:color="auto" w:fill="auto"/>
          </w:tcPr>
          <w:p w:rsidR="003F4B50" w:rsidRPr="003F4B50" w:rsidRDefault="00417811" w:rsidP="003F4B50">
            <w:pPr>
              <w:rPr>
                <w:rFonts w:ascii="Times New Roman" w:hAnsi="Times New Roman"/>
                <w:sz w:val="24"/>
                <w:szCs w:val="24"/>
              </w:rPr>
            </w:pPr>
            <w:r>
              <w:rPr>
                <w:rFonts w:ascii="Times New Roman" w:hAnsi="Times New Roman"/>
                <w:sz w:val="24"/>
                <w:szCs w:val="24"/>
              </w:rPr>
              <w:t>Review of oral presentations</w:t>
            </w:r>
          </w:p>
        </w:tc>
        <w:tc>
          <w:tcPr>
            <w:tcW w:w="2967" w:type="dxa"/>
            <w:shd w:val="clear" w:color="auto" w:fill="auto"/>
          </w:tcPr>
          <w:p w:rsidR="003F4B50" w:rsidRPr="003F4B50" w:rsidRDefault="00C943C2" w:rsidP="00BC6F7A">
            <w:pPr>
              <w:rPr>
                <w:rFonts w:ascii="Times New Roman" w:hAnsi="Times New Roman"/>
                <w:sz w:val="24"/>
                <w:szCs w:val="24"/>
              </w:rPr>
            </w:pPr>
            <w:r>
              <w:rPr>
                <w:rFonts w:ascii="Times New Roman" w:hAnsi="Times New Roman"/>
                <w:sz w:val="24"/>
                <w:szCs w:val="24"/>
              </w:rPr>
              <w:t>E-portfolios due</w:t>
            </w:r>
          </w:p>
        </w:tc>
      </w:tr>
      <w:tr w:rsidR="003F4B50" w:rsidTr="003F4B50">
        <w:trPr>
          <w:trHeight w:val="580"/>
        </w:trPr>
        <w:tc>
          <w:tcPr>
            <w:tcW w:w="2967" w:type="dxa"/>
            <w:shd w:val="clear" w:color="auto" w:fill="auto"/>
          </w:tcPr>
          <w:p w:rsidR="003F4B50" w:rsidRDefault="003F4B50" w:rsidP="003F4B50">
            <w:pPr>
              <w:rPr>
                <w:rFonts w:ascii="Tahoma" w:hAnsi="Tahoma" w:cs="Tahoma"/>
                <w:b/>
                <w:sz w:val="28"/>
                <w:szCs w:val="28"/>
              </w:rPr>
            </w:pPr>
            <w:r w:rsidRPr="002D0217">
              <w:rPr>
                <w:rFonts w:ascii="Tahoma" w:hAnsi="Tahoma" w:cs="Tahoma"/>
                <w:b/>
                <w:sz w:val="28"/>
                <w:szCs w:val="28"/>
              </w:rPr>
              <w:t>Week 15</w:t>
            </w:r>
          </w:p>
          <w:p w:rsidR="003F4B50" w:rsidRPr="002D0217" w:rsidRDefault="004D7AEF" w:rsidP="004D7AEF">
            <w:pPr>
              <w:rPr>
                <w:rFonts w:ascii="Tahoma" w:hAnsi="Tahoma" w:cs="Tahoma"/>
                <w:b/>
                <w:sz w:val="28"/>
                <w:szCs w:val="28"/>
              </w:rPr>
            </w:pPr>
            <w:r>
              <w:rPr>
                <w:rFonts w:ascii="Tahoma" w:hAnsi="Tahoma" w:cs="Tahoma"/>
                <w:b/>
                <w:sz w:val="28"/>
                <w:szCs w:val="28"/>
              </w:rPr>
              <w:t>April 30</w:t>
            </w:r>
          </w:p>
        </w:tc>
        <w:tc>
          <w:tcPr>
            <w:tcW w:w="2967" w:type="dxa"/>
            <w:shd w:val="clear" w:color="auto" w:fill="auto"/>
          </w:tcPr>
          <w:p w:rsidR="003F4B50" w:rsidRPr="003F4B50" w:rsidRDefault="00417811" w:rsidP="003F4B50">
            <w:pPr>
              <w:rPr>
                <w:rFonts w:ascii="Times New Roman" w:hAnsi="Times New Roman"/>
                <w:sz w:val="24"/>
                <w:szCs w:val="24"/>
              </w:rPr>
            </w:pPr>
            <w:r>
              <w:rPr>
                <w:rFonts w:ascii="Times New Roman" w:hAnsi="Times New Roman"/>
                <w:sz w:val="24"/>
                <w:szCs w:val="24"/>
              </w:rPr>
              <w:t>No readings</w:t>
            </w:r>
          </w:p>
        </w:tc>
        <w:tc>
          <w:tcPr>
            <w:tcW w:w="2967" w:type="dxa"/>
            <w:shd w:val="clear" w:color="auto" w:fill="auto"/>
          </w:tcPr>
          <w:p w:rsidR="00C05670" w:rsidRPr="003F4B50" w:rsidRDefault="00AD7333" w:rsidP="00C05670">
            <w:pPr>
              <w:rPr>
                <w:rFonts w:ascii="Times New Roman" w:hAnsi="Times New Roman"/>
                <w:sz w:val="24"/>
                <w:szCs w:val="24"/>
              </w:rPr>
            </w:pPr>
            <w:r>
              <w:rPr>
                <w:rFonts w:ascii="Times New Roman" w:hAnsi="Times New Roman"/>
                <w:sz w:val="24"/>
                <w:szCs w:val="24"/>
              </w:rPr>
              <w:t>G</w:t>
            </w:r>
            <w:r w:rsidR="00C05670">
              <w:rPr>
                <w:rFonts w:ascii="Times New Roman" w:hAnsi="Times New Roman"/>
                <w:sz w:val="24"/>
                <w:szCs w:val="24"/>
              </w:rPr>
              <w:t>roup presentations, assessments</w:t>
            </w:r>
          </w:p>
          <w:p w:rsidR="003F4B50" w:rsidRPr="003F4B50" w:rsidRDefault="003F4B50" w:rsidP="00A97CE9">
            <w:pPr>
              <w:rPr>
                <w:rFonts w:ascii="Times New Roman" w:hAnsi="Times New Roman"/>
                <w:sz w:val="24"/>
                <w:szCs w:val="24"/>
              </w:rPr>
            </w:pPr>
          </w:p>
        </w:tc>
      </w:tr>
      <w:tr w:rsidR="003F4B50" w:rsidTr="003F4B50">
        <w:trPr>
          <w:trHeight w:val="705"/>
        </w:trPr>
        <w:tc>
          <w:tcPr>
            <w:tcW w:w="2967" w:type="dxa"/>
            <w:shd w:val="clear" w:color="auto" w:fill="auto"/>
          </w:tcPr>
          <w:p w:rsidR="003F4B50" w:rsidRPr="002D0217" w:rsidRDefault="003F4B50" w:rsidP="003F4B50">
            <w:pPr>
              <w:rPr>
                <w:rFonts w:ascii="Tahoma" w:hAnsi="Tahoma" w:cs="Tahoma"/>
                <w:b/>
                <w:sz w:val="28"/>
                <w:szCs w:val="28"/>
              </w:rPr>
            </w:pPr>
            <w:r w:rsidRPr="002D0217">
              <w:rPr>
                <w:rFonts w:ascii="Tahoma" w:hAnsi="Tahoma" w:cs="Tahoma"/>
                <w:b/>
                <w:sz w:val="28"/>
                <w:szCs w:val="28"/>
              </w:rPr>
              <w:t>Week 16</w:t>
            </w:r>
          </w:p>
          <w:p w:rsidR="003F4B50" w:rsidRPr="002D0217" w:rsidRDefault="004D7AEF" w:rsidP="004D7AEF">
            <w:pPr>
              <w:rPr>
                <w:rFonts w:ascii="Tahoma" w:hAnsi="Tahoma" w:cs="Tahoma"/>
                <w:b/>
                <w:sz w:val="28"/>
                <w:szCs w:val="28"/>
              </w:rPr>
            </w:pPr>
            <w:r>
              <w:rPr>
                <w:rFonts w:ascii="Tahoma" w:hAnsi="Tahoma" w:cs="Tahoma"/>
                <w:b/>
                <w:sz w:val="28"/>
                <w:szCs w:val="28"/>
              </w:rPr>
              <w:t>May 7</w:t>
            </w:r>
          </w:p>
        </w:tc>
        <w:tc>
          <w:tcPr>
            <w:tcW w:w="2967" w:type="dxa"/>
            <w:shd w:val="clear" w:color="auto" w:fill="auto"/>
          </w:tcPr>
          <w:p w:rsidR="003F4B50" w:rsidRPr="003F4B50" w:rsidRDefault="00417811" w:rsidP="003F4B50">
            <w:pPr>
              <w:rPr>
                <w:rFonts w:ascii="Times New Roman" w:hAnsi="Times New Roman"/>
                <w:sz w:val="24"/>
                <w:szCs w:val="24"/>
              </w:rPr>
            </w:pPr>
            <w:r>
              <w:rPr>
                <w:rFonts w:ascii="Times New Roman" w:hAnsi="Times New Roman"/>
                <w:sz w:val="24"/>
                <w:szCs w:val="24"/>
              </w:rPr>
              <w:t>No readings</w:t>
            </w:r>
          </w:p>
        </w:tc>
        <w:tc>
          <w:tcPr>
            <w:tcW w:w="2967" w:type="dxa"/>
            <w:shd w:val="clear" w:color="auto" w:fill="auto"/>
          </w:tcPr>
          <w:p w:rsidR="003F4B50" w:rsidRPr="003F4B50" w:rsidRDefault="00BC6F7A" w:rsidP="003F4B50">
            <w:pPr>
              <w:rPr>
                <w:rFonts w:ascii="Times New Roman" w:hAnsi="Times New Roman"/>
                <w:sz w:val="24"/>
                <w:szCs w:val="24"/>
              </w:rPr>
            </w:pPr>
            <w:r>
              <w:rPr>
                <w:rFonts w:ascii="Times New Roman" w:hAnsi="Times New Roman"/>
                <w:sz w:val="24"/>
                <w:szCs w:val="24"/>
              </w:rPr>
              <w:t>Finals</w:t>
            </w:r>
          </w:p>
        </w:tc>
      </w:tr>
    </w:tbl>
    <w:p w:rsidR="003F4B50" w:rsidRDefault="003F4B50" w:rsidP="003F4B50"/>
    <w:p w:rsidR="00CC2B53" w:rsidRDefault="00CC2B53" w:rsidP="00F46EBE">
      <w:pPr>
        <w:numPr>
          <w:ilvl w:val="12"/>
          <w:numId w:val="0"/>
        </w:num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266A12" w:rsidRPr="00770791" w:rsidRDefault="00266A12" w:rsidP="00266A12">
      <w:pPr>
        <w:numPr>
          <w:ilvl w:val="12"/>
          <w:numId w:val="0"/>
        </w:numPr>
        <w:rPr>
          <w:rFonts w:ascii="Tahoma" w:hAnsi="Tahoma" w:cs="Tahoma"/>
          <w:sz w:val="32"/>
          <w:szCs w:val="32"/>
        </w:rPr>
      </w:pPr>
      <w:r w:rsidRPr="00770791">
        <w:rPr>
          <w:rFonts w:ascii="Tahoma" w:hAnsi="Tahoma" w:cs="Tahoma"/>
          <w:b/>
          <w:sz w:val="32"/>
          <w:szCs w:val="32"/>
        </w:rPr>
        <w:t>Please note:</w:t>
      </w:r>
      <w:r w:rsidRPr="00770791">
        <w:rPr>
          <w:rFonts w:ascii="Tahoma" w:hAnsi="Tahoma" w:cs="Tahoma"/>
          <w:sz w:val="32"/>
          <w:szCs w:val="32"/>
        </w:rPr>
        <w:t xml:space="preserve"> Finals are held the week of </w:t>
      </w:r>
      <w:r w:rsidR="004D7AEF">
        <w:rPr>
          <w:rFonts w:ascii="Tahoma" w:hAnsi="Tahoma" w:cs="Tahoma"/>
          <w:sz w:val="32"/>
          <w:szCs w:val="32"/>
        </w:rPr>
        <w:t xml:space="preserve">May </w:t>
      </w:r>
      <w:r w:rsidR="00BC6F7A">
        <w:rPr>
          <w:rFonts w:ascii="Tahoma" w:hAnsi="Tahoma" w:cs="Tahoma"/>
          <w:sz w:val="32"/>
          <w:szCs w:val="32"/>
        </w:rPr>
        <w:t>7</w:t>
      </w:r>
      <w:r w:rsidRPr="00770791">
        <w:rPr>
          <w:rFonts w:ascii="Tahoma" w:hAnsi="Tahoma" w:cs="Tahoma"/>
          <w:sz w:val="32"/>
          <w:szCs w:val="32"/>
        </w:rPr>
        <w:t>. You MUST attend during the final time announced by the University</w:t>
      </w:r>
      <w:r w:rsidR="004D14E5">
        <w:rPr>
          <w:rFonts w:ascii="Tahoma" w:hAnsi="Tahoma" w:cs="Tahoma"/>
          <w:sz w:val="32"/>
          <w:szCs w:val="32"/>
        </w:rPr>
        <w:t xml:space="preserve"> to pass this course</w:t>
      </w:r>
      <w:r w:rsidRPr="00770791">
        <w:rPr>
          <w:rFonts w:ascii="Tahoma" w:hAnsi="Tahoma" w:cs="Tahoma"/>
          <w:sz w:val="32"/>
          <w:szCs w:val="32"/>
        </w:rPr>
        <w:t>.</w:t>
      </w:r>
    </w:p>
    <w:p w:rsidR="00CC2B53" w:rsidRDefault="00CC2B53" w:rsidP="00F46EBE">
      <w:pPr>
        <w:numPr>
          <w:ilvl w:val="12"/>
          <w:numId w:val="0"/>
        </w:num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CC2B53" w:rsidRDefault="00CC2B53" w:rsidP="00F46EBE">
      <w:pPr>
        <w:numPr>
          <w:ilvl w:val="12"/>
          <w:numId w:val="0"/>
        </w:numPr>
        <w:rPr>
          <w:sz w:val="24"/>
          <w:szCs w:val="24"/>
        </w:rPr>
        <w:sectPr w:rsidR="00CC2B53">
          <w:type w:val="continuous"/>
          <w:pgSz w:w="12240" w:h="15840"/>
          <w:pgMar w:top="1440" w:right="1440" w:bottom="1440" w:left="1440" w:header="1440" w:footer="1440" w:gutter="0"/>
          <w:cols w:space="720"/>
        </w:sectPr>
      </w:pPr>
    </w:p>
    <w:p w:rsidR="00CC2B53" w:rsidRDefault="00CC2B53">
      <w:pPr>
        <w:rPr>
          <w:sz w:val="24"/>
          <w:szCs w:val="24"/>
        </w:rPr>
      </w:pPr>
    </w:p>
    <w:sectPr w:rsidR="00CC2B53" w:rsidSect="00317A8E">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019B4"/>
    <w:lvl w:ilvl="0">
      <w:numFmt w:val="decimal"/>
      <w:lvlText w:val="*"/>
      <w:lvlJc w:val="left"/>
    </w:lvl>
  </w:abstractNum>
  <w:abstractNum w:abstractNumId="1">
    <w:nsid w:val="6ED95619"/>
    <w:multiLevelType w:val="hybridMultilevel"/>
    <w:tmpl w:val="9F864ED6"/>
    <w:lvl w:ilvl="0" w:tplc="D36458D6">
      <w:numFmt w:val="bullet"/>
      <w:lvlText w:val=""/>
      <w:lvlJc w:val="left"/>
      <w:pPr>
        <w:tabs>
          <w:tab w:val="num" w:pos="1800"/>
        </w:tabs>
        <w:ind w:left="1800" w:hanging="720"/>
      </w:pPr>
      <w:rPr>
        <w:rFonts w:ascii="WP MathA" w:eastAsia="Times New Roman" w:hAnsi="WP Math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721" w:hanging="1"/>
        </w:pPr>
        <w:rPr>
          <w:rFonts w:ascii="WP MathA" w:hAnsi="WP MathA"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46EBE"/>
    <w:rsid w:val="000120BF"/>
    <w:rsid w:val="0004021D"/>
    <w:rsid w:val="00040447"/>
    <w:rsid w:val="000926D5"/>
    <w:rsid w:val="00093F17"/>
    <w:rsid w:val="000C1EA1"/>
    <w:rsid w:val="000E5689"/>
    <w:rsid w:val="00124A20"/>
    <w:rsid w:val="00203FA2"/>
    <w:rsid w:val="00266A12"/>
    <w:rsid w:val="00291CB5"/>
    <w:rsid w:val="00297A24"/>
    <w:rsid w:val="002E509F"/>
    <w:rsid w:val="002F305E"/>
    <w:rsid w:val="00317A8E"/>
    <w:rsid w:val="003912E0"/>
    <w:rsid w:val="00396256"/>
    <w:rsid w:val="003F4B50"/>
    <w:rsid w:val="00403FD1"/>
    <w:rsid w:val="00406600"/>
    <w:rsid w:val="00417811"/>
    <w:rsid w:val="004A4BE5"/>
    <w:rsid w:val="004C5723"/>
    <w:rsid w:val="004D14E5"/>
    <w:rsid w:val="004D5B1B"/>
    <w:rsid w:val="004D7AEF"/>
    <w:rsid w:val="00515215"/>
    <w:rsid w:val="00520DC5"/>
    <w:rsid w:val="00552273"/>
    <w:rsid w:val="00552B33"/>
    <w:rsid w:val="00597060"/>
    <w:rsid w:val="005A04C5"/>
    <w:rsid w:val="005D18D9"/>
    <w:rsid w:val="005E6665"/>
    <w:rsid w:val="00616816"/>
    <w:rsid w:val="00666809"/>
    <w:rsid w:val="006A1765"/>
    <w:rsid w:val="006B02AF"/>
    <w:rsid w:val="00724CDF"/>
    <w:rsid w:val="007B6F58"/>
    <w:rsid w:val="00852D67"/>
    <w:rsid w:val="008B6984"/>
    <w:rsid w:val="008E2233"/>
    <w:rsid w:val="00936D3A"/>
    <w:rsid w:val="00937274"/>
    <w:rsid w:val="00A2228F"/>
    <w:rsid w:val="00A25F5A"/>
    <w:rsid w:val="00A8365F"/>
    <w:rsid w:val="00A91F64"/>
    <w:rsid w:val="00A97CE9"/>
    <w:rsid w:val="00AA0499"/>
    <w:rsid w:val="00AC650B"/>
    <w:rsid w:val="00AD0281"/>
    <w:rsid w:val="00AD7333"/>
    <w:rsid w:val="00AE7B1E"/>
    <w:rsid w:val="00B129CB"/>
    <w:rsid w:val="00B141B4"/>
    <w:rsid w:val="00BC6F7A"/>
    <w:rsid w:val="00C05670"/>
    <w:rsid w:val="00C91A46"/>
    <w:rsid w:val="00C943C2"/>
    <w:rsid w:val="00CC2B53"/>
    <w:rsid w:val="00CF4552"/>
    <w:rsid w:val="00D16F07"/>
    <w:rsid w:val="00D507A3"/>
    <w:rsid w:val="00D95AFE"/>
    <w:rsid w:val="00DA6652"/>
    <w:rsid w:val="00DC0566"/>
    <w:rsid w:val="00DC3091"/>
    <w:rsid w:val="00E43DEF"/>
    <w:rsid w:val="00EA33C3"/>
    <w:rsid w:val="00EB7684"/>
    <w:rsid w:val="00F46EBE"/>
    <w:rsid w:val="00F65080"/>
    <w:rsid w:val="00FD0AC2"/>
    <w:rsid w:val="00FF3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8E"/>
    <w:pPr>
      <w:widowControl w:val="0"/>
      <w:autoSpaceDE w:val="0"/>
      <w:autoSpaceDN w:val="0"/>
      <w:adjustRightInd w:val="0"/>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17A8E"/>
    <w:pPr>
      <w:widowControl w:val="0"/>
      <w:autoSpaceDE w:val="0"/>
      <w:autoSpaceDN w:val="0"/>
      <w:adjustRightInd w:val="0"/>
      <w:ind w:left="720"/>
      <w:jc w:val="both"/>
    </w:pPr>
    <w:rPr>
      <w:rFonts w:ascii="Book Antiqua" w:hAnsi="Book Antiqua"/>
      <w:sz w:val="24"/>
      <w:szCs w:val="24"/>
    </w:rPr>
  </w:style>
  <w:style w:type="paragraph" w:customStyle="1" w:styleId="a">
    <w:name w:val="_"/>
    <w:rsid w:val="00317A8E"/>
    <w:pPr>
      <w:widowControl w:val="0"/>
      <w:autoSpaceDE w:val="0"/>
      <w:autoSpaceDN w:val="0"/>
      <w:adjustRightInd w:val="0"/>
      <w:ind w:left="-1440"/>
      <w:jc w:val="both"/>
    </w:pPr>
    <w:rPr>
      <w:rFonts w:ascii="Book Antiqua" w:hAnsi="Book Antiqua"/>
      <w:sz w:val="24"/>
      <w:szCs w:val="24"/>
    </w:rPr>
  </w:style>
  <w:style w:type="paragraph" w:customStyle="1" w:styleId="1">
    <w:name w:val="_1"/>
    <w:rsid w:val="00317A8E"/>
    <w:pPr>
      <w:widowControl w:val="0"/>
      <w:autoSpaceDE w:val="0"/>
      <w:autoSpaceDN w:val="0"/>
      <w:adjustRightInd w:val="0"/>
      <w:ind w:left="-1440"/>
      <w:jc w:val="both"/>
    </w:pPr>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9311-4479-44FA-892C-1C618D4D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North Texas Course Syllabus Fall 2005</vt:lpstr>
    </vt:vector>
  </TitlesOfParts>
  <Company>Microsoft</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Course Syllabus Fall 2005</dc:title>
  <dc:creator>Vicki</dc:creator>
  <cp:lastModifiedBy>vicki</cp:lastModifiedBy>
  <cp:revision>5</cp:revision>
  <cp:lastPrinted>2011-07-28T13:52:00Z</cp:lastPrinted>
  <dcterms:created xsi:type="dcterms:W3CDTF">2012-01-04T19:19:00Z</dcterms:created>
  <dcterms:modified xsi:type="dcterms:W3CDTF">2012-01-04T19:31:00Z</dcterms:modified>
</cp:coreProperties>
</file>