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675B" w14:textId="27501BB8" w:rsidR="00C404B4" w:rsidRPr="000C7C5E" w:rsidRDefault="006A4A0F" w:rsidP="00862B62">
      <w:pPr>
        <w:jc w:val="center"/>
        <w:rPr>
          <w:rFonts w:ascii="Times New (W1)" w:hAnsi="Times New (W1)"/>
          <w:b/>
          <w:bCs/>
          <w:smallCaps/>
          <w:sz w:val="28"/>
        </w:rPr>
      </w:pPr>
      <w:r>
        <w:rPr>
          <w:b/>
          <w:bCs/>
        </w:rPr>
        <w:t>PSCI 3100.002</w:t>
      </w:r>
    </w:p>
    <w:p w14:paraId="47443829" w14:textId="1F2B6054" w:rsidR="006A4A0F" w:rsidRDefault="006A4A0F" w:rsidP="00862B62">
      <w:pPr>
        <w:jc w:val="center"/>
        <w:rPr>
          <w:rFonts w:ascii="Times New (W1)" w:hAnsi="Times New (W1)"/>
          <w:b/>
          <w:bCs/>
          <w:smallCaps/>
          <w:sz w:val="28"/>
        </w:rPr>
      </w:pPr>
      <w:r>
        <w:rPr>
          <w:rFonts w:ascii="Times New (W1)" w:hAnsi="Times New (W1)"/>
          <w:b/>
          <w:bCs/>
          <w:smallCaps/>
          <w:sz w:val="28"/>
        </w:rPr>
        <w:t>The American Death Penalty</w:t>
      </w:r>
    </w:p>
    <w:p w14:paraId="549F42A7" w14:textId="2107F538" w:rsidR="00C404B4" w:rsidRDefault="006A4A0F" w:rsidP="00862B62">
      <w:pPr>
        <w:jc w:val="center"/>
        <w:rPr>
          <w:bCs/>
        </w:rPr>
      </w:pPr>
      <w:r>
        <w:rPr>
          <w:bCs/>
        </w:rPr>
        <w:t>Spring 2014; Wooten 116; T/</w:t>
      </w:r>
      <w:proofErr w:type="spellStart"/>
      <w:r>
        <w:rPr>
          <w:bCs/>
        </w:rPr>
        <w:t>Th</w:t>
      </w:r>
      <w:proofErr w:type="spellEnd"/>
      <w:r>
        <w:rPr>
          <w:bCs/>
        </w:rPr>
        <w:t>, 9:30 – 10:50</w:t>
      </w:r>
    </w:p>
    <w:p w14:paraId="7CCCEFB5" w14:textId="77777777" w:rsidR="00C404B4" w:rsidRDefault="00C404B4" w:rsidP="00862B62">
      <w:pPr>
        <w:jc w:val="center"/>
        <w:rPr>
          <w:b/>
        </w:rPr>
      </w:pPr>
    </w:p>
    <w:p w14:paraId="5D14FA4C" w14:textId="77777777" w:rsidR="00C404B4" w:rsidRDefault="00C404B4" w:rsidP="00862B62"/>
    <w:tbl>
      <w:tblPr>
        <w:tblW w:w="0" w:type="auto"/>
        <w:tblLook w:val="0000" w:firstRow="0" w:lastRow="0" w:firstColumn="0" w:lastColumn="0" w:noHBand="0" w:noVBand="0"/>
      </w:tblPr>
      <w:tblGrid>
        <w:gridCol w:w="4788"/>
        <w:gridCol w:w="1620"/>
        <w:gridCol w:w="3168"/>
      </w:tblGrid>
      <w:tr w:rsidR="00C404B4" w14:paraId="72D18025" w14:textId="77777777">
        <w:tc>
          <w:tcPr>
            <w:tcW w:w="4788" w:type="dxa"/>
          </w:tcPr>
          <w:p w14:paraId="08D32615" w14:textId="77777777" w:rsidR="00C404B4" w:rsidRDefault="00C404B4">
            <w:pPr>
              <w:rPr>
                <w:b/>
              </w:rPr>
            </w:pPr>
            <w:r>
              <w:rPr>
                <w:b/>
              </w:rPr>
              <w:t>Instructor:</w:t>
            </w:r>
          </w:p>
        </w:tc>
        <w:tc>
          <w:tcPr>
            <w:tcW w:w="4788" w:type="dxa"/>
            <w:gridSpan w:val="2"/>
          </w:tcPr>
          <w:p w14:paraId="27689965" w14:textId="77777777" w:rsidR="00C404B4" w:rsidRDefault="00C404B4">
            <w:pPr>
              <w:rPr>
                <w:b/>
              </w:rPr>
            </w:pPr>
          </w:p>
        </w:tc>
      </w:tr>
      <w:tr w:rsidR="00C404B4" w14:paraId="3EC37CE8" w14:textId="77777777">
        <w:tc>
          <w:tcPr>
            <w:tcW w:w="4788" w:type="dxa"/>
          </w:tcPr>
          <w:p w14:paraId="6A2DFE14" w14:textId="77777777" w:rsidR="00C404B4" w:rsidRDefault="00C404B4">
            <w:r>
              <w:t>Dr. Wendy Watson</w:t>
            </w:r>
          </w:p>
        </w:tc>
        <w:tc>
          <w:tcPr>
            <w:tcW w:w="1620" w:type="dxa"/>
          </w:tcPr>
          <w:p w14:paraId="0179422D" w14:textId="77777777" w:rsidR="00C404B4" w:rsidRDefault="00C404B4">
            <w:r>
              <w:t xml:space="preserve">Office:  </w:t>
            </w:r>
          </w:p>
        </w:tc>
        <w:tc>
          <w:tcPr>
            <w:tcW w:w="3168" w:type="dxa"/>
          </w:tcPr>
          <w:p w14:paraId="23EC63F5" w14:textId="77777777" w:rsidR="00C404B4" w:rsidRDefault="00C404B4">
            <w:r>
              <w:t>129 Wooten Hall</w:t>
            </w:r>
          </w:p>
        </w:tc>
      </w:tr>
      <w:tr w:rsidR="00C404B4" w14:paraId="194688BA" w14:textId="77777777">
        <w:tc>
          <w:tcPr>
            <w:tcW w:w="4788" w:type="dxa"/>
          </w:tcPr>
          <w:p w14:paraId="6C9B9985" w14:textId="77777777" w:rsidR="00C404B4" w:rsidRDefault="00C404B4">
            <w:proofErr w:type="gramStart"/>
            <w:r>
              <w:t>e</w:t>
            </w:r>
            <w:proofErr w:type="gramEnd"/>
            <w:r>
              <w:t xml:space="preserve">-Mail:  wwatson@unt.edu  </w:t>
            </w:r>
          </w:p>
        </w:tc>
        <w:tc>
          <w:tcPr>
            <w:tcW w:w="1620" w:type="dxa"/>
          </w:tcPr>
          <w:p w14:paraId="285D858B" w14:textId="77777777" w:rsidR="00C404B4" w:rsidRDefault="00C404B4">
            <w:r>
              <w:t>Office Hours</w:t>
            </w:r>
            <w:proofErr w:type="gramStart"/>
            <w:r>
              <w:t xml:space="preserve">:  </w:t>
            </w:r>
            <w:proofErr w:type="gramEnd"/>
          </w:p>
        </w:tc>
        <w:tc>
          <w:tcPr>
            <w:tcW w:w="3168" w:type="dxa"/>
          </w:tcPr>
          <w:p w14:paraId="26D8F3A6" w14:textId="77777777" w:rsidR="00463171" w:rsidRDefault="00463171">
            <w:r>
              <w:t>T/</w:t>
            </w:r>
            <w:proofErr w:type="spellStart"/>
            <w:r>
              <w:t>Th</w:t>
            </w:r>
            <w:proofErr w:type="spellEnd"/>
            <w:r>
              <w:t xml:space="preserve"> 1:30 – 3:00</w:t>
            </w:r>
            <w:r w:rsidR="00C404B4">
              <w:t>;</w:t>
            </w:r>
          </w:p>
          <w:p w14:paraId="6C07EC16" w14:textId="77777777" w:rsidR="00C404B4" w:rsidRDefault="00463171">
            <w:r>
              <w:t>W 10 – 12 and 1:30 – 4:30;</w:t>
            </w:r>
          </w:p>
          <w:p w14:paraId="06F8FE75" w14:textId="77777777" w:rsidR="00C404B4" w:rsidRDefault="00C404B4">
            <w:proofErr w:type="gramStart"/>
            <w:r>
              <w:t>and</w:t>
            </w:r>
            <w:proofErr w:type="gramEnd"/>
            <w:r>
              <w:t xml:space="preserve"> by appointment</w:t>
            </w:r>
          </w:p>
        </w:tc>
      </w:tr>
    </w:tbl>
    <w:p w14:paraId="495722EF" w14:textId="77777777" w:rsidR="006A4A0F" w:rsidRDefault="006A4A0F" w:rsidP="00862B62">
      <w:pPr>
        <w:rPr>
          <w:b/>
          <w:bCs/>
        </w:rPr>
      </w:pPr>
    </w:p>
    <w:p w14:paraId="79A88E63" w14:textId="77777777" w:rsidR="00C404B4" w:rsidRDefault="00C404B4" w:rsidP="00862B62">
      <w:pPr>
        <w:rPr>
          <w:b/>
          <w:bCs/>
        </w:rPr>
      </w:pPr>
      <w:r>
        <w:rPr>
          <w:b/>
          <w:bCs/>
        </w:rPr>
        <w:t>Course Description:</w:t>
      </w:r>
    </w:p>
    <w:p w14:paraId="526B6952" w14:textId="77777777" w:rsidR="00C404B4" w:rsidRDefault="00C404B4" w:rsidP="00862B62"/>
    <w:p w14:paraId="7DB44447" w14:textId="38EC2A63" w:rsidR="00C404B4" w:rsidRDefault="006A4A0F" w:rsidP="00862B62">
      <w:r>
        <w:t>This seminar-style course will explore the American system of capital punishment from a critical legal perspective.  In other words, we will examine the legal procedures and questions presented by our system of capital punishment, but we will do so with an emphasis on the constitutionality, practicality, and morality of these legal procedures and questions.  Students who complete this course should have an understanding of the American death penalty, but the goal of the course is to encourage critical thinking and writing skills.  As a result, you should be aware that considerable reading</w:t>
      </w:r>
      <w:r w:rsidR="00E94D0A">
        <w:t xml:space="preserve"> (</w:t>
      </w:r>
      <w:proofErr w:type="spellStart"/>
      <w:r w:rsidR="00E94D0A">
        <w:t>ave.</w:t>
      </w:r>
      <w:proofErr w:type="spellEnd"/>
      <w:r w:rsidR="00E94D0A">
        <w:t xml:space="preserve"> 60 pages per week)</w:t>
      </w:r>
      <w:r>
        <w:t xml:space="preserve">, class participation, and writing are required.   </w:t>
      </w:r>
    </w:p>
    <w:p w14:paraId="07AC61AA" w14:textId="77777777" w:rsidR="00C404B4" w:rsidRDefault="00C404B4" w:rsidP="00862B62"/>
    <w:p w14:paraId="7B2B729F" w14:textId="77777777" w:rsidR="00C404B4" w:rsidRDefault="00C404B4" w:rsidP="00862B62">
      <w:pPr>
        <w:rPr>
          <w:b/>
          <w:bCs/>
        </w:rPr>
      </w:pPr>
      <w:r>
        <w:rPr>
          <w:b/>
          <w:bCs/>
        </w:rPr>
        <w:t>Course Materials:</w:t>
      </w:r>
    </w:p>
    <w:p w14:paraId="4CD942FC" w14:textId="77777777" w:rsidR="00C404B4" w:rsidRDefault="00C404B4" w:rsidP="00862B62"/>
    <w:p w14:paraId="60E5C816" w14:textId="624E8574" w:rsidR="00C404B4" w:rsidRDefault="006A4A0F" w:rsidP="00862B62">
      <w:r>
        <w:t xml:space="preserve">Randall Coyne and Lyn </w:t>
      </w:r>
      <w:proofErr w:type="spellStart"/>
      <w:r>
        <w:t>Entzeroth</w:t>
      </w:r>
      <w:proofErr w:type="spellEnd"/>
      <w:r>
        <w:t xml:space="preserve">. </w:t>
      </w:r>
      <w:proofErr w:type="gramStart"/>
      <w:r>
        <w:t xml:space="preserve">2012.  </w:t>
      </w:r>
      <w:r w:rsidRPr="006A4A0F">
        <w:rPr>
          <w:i/>
        </w:rPr>
        <w:t>Capital Punishment</w:t>
      </w:r>
      <w:proofErr w:type="gramEnd"/>
      <w:r w:rsidRPr="006A4A0F">
        <w:rPr>
          <w:i/>
        </w:rPr>
        <w:t xml:space="preserve"> and the Judicial Process, 4</w:t>
      </w:r>
      <w:r w:rsidRPr="006A4A0F">
        <w:rPr>
          <w:i/>
          <w:vertAlign w:val="superscript"/>
        </w:rPr>
        <w:t>th</w:t>
      </w:r>
      <w:r w:rsidRPr="006A4A0F">
        <w:rPr>
          <w:i/>
        </w:rPr>
        <w:t xml:space="preserve"> Ed.</w:t>
      </w:r>
      <w:r>
        <w:t xml:space="preserve">  </w:t>
      </w:r>
      <w:proofErr w:type="gramStart"/>
      <w:r>
        <w:t>(Carolina Academic Press).</w:t>
      </w:r>
      <w:proofErr w:type="gramEnd"/>
      <w:r w:rsidR="00C404B4">
        <w:t xml:space="preserve"> </w:t>
      </w:r>
    </w:p>
    <w:p w14:paraId="6A39DF4A" w14:textId="77777777" w:rsidR="00C404B4" w:rsidRDefault="00C404B4" w:rsidP="00862B62">
      <w:pPr>
        <w:rPr>
          <w:b/>
          <w:bCs/>
        </w:rPr>
      </w:pPr>
    </w:p>
    <w:p w14:paraId="4937F7EB" w14:textId="77777777" w:rsidR="00C404B4" w:rsidRDefault="00C404B4" w:rsidP="00862B62">
      <w:pPr>
        <w:rPr>
          <w:b/>
          <w:bCs/>
        </w:rPr>
      </w:pPr>
      <w:r>
        <w:rPr>
          <w:b/>
          <w:bCs/>
        </w:rPr>
        <w:t>Assignments and Grading:</w:t>
      </w:r>
    </w:p>
    <w:p w14:paraId="032ECAA4" w14:textId="77777777" w:rsidR="00C404B4" w:rsidRDefault="00C404B4" w:rsidP="00862B62"/>
    <w:p w14:paraId="3520A802" w14:textId="79629691" w:rsidR="00C404B4" w:rsidRDefault="00C404B4" w:rsidP="00862B62">
      <w:r>
        <w:t>Your grade in this course will be based on:</w:t>
      </w:r>
    </w:p>
    <w:p w14:paraId="40DA1192" w14:textId="77777777" w:rsidR="00C404B4" w:rsidRDefault="00C404B4" w:rsidP="00862B62"/>
    <w:p w14:paraId="223962BD" w14:textId="0E8DA8FB" w:rsidR="00ED6B17" w:rsidRDefault="00ED6B17" w:rsidP="00862B62">
      <w:r>
        <w:t>Minute Papers</w:t>
      </w:r>
      <w:r>
        <w:tab/>
      </w:r>
      <w:r>
        <w:tab/>
      </w:r>
      <w:r>
        <w:tab/>
      </w:r>
      <w:r>
        <w:tab/>
      </w:r>
      <w:r>
        <w:tab/>
      </w:r>
      <w:r>
        <w:tab/>
      </w:r>
      <w:r>
        <w:tab/>
      </w:r>
      <w:r>
        <w:tab/>
        <w:t xml:space="preserve">  10%</w:t>
      </w:r>
    </w:p>
    <w:p w14:paraId="1FC47F1B" w14:textId="6474E1CE" w:rsidR="006A4A0F" w:rsidRDefault="006A4A0F" w:rsidP="00862B62">
      <w:r>
        <w:t>Reading Reaction Papers (2 @ 10%)</w:t>
      </w:r>
      <w:r>
        <w:tab/>
      </w:r>
      <w:r>
        <w:tab/>
      </w:r>
      <w:r>
        <w:tab/>
      </w:r>
      <w:r>
        <w:tab/>
      </w:r>
      <w:r>
        <w:tab/>
        <w:t xml:space="preserve">  20%</w:t>
      </w:r>
    </w:p>
    <w:p w14:paraId="325AE7A1" w14:textId="7ADC8A7C" w:rsidR="006A4A0F" w:rsidRDefault="00AA78D7" w:rsidP="00862B62">
      <w:r>
        <w:t>Research Paper</w:t>
      </w:r>
      <w:r>
        <w:tab/>
      </w:r>
      <w:r>
        <w:tab/>
      </w:r>
      <w:r>
        <w:tab/>
      </w:r>
      <w:r>
        <w:tab/>
      </w:r>
      <w:r>
        <w:tab/>
      </w:r>
      <w:r>
        <w:tab/>
      </w:r>
      <w:r>
        <w:tab/>
        <w:t xml:space="preserve">  30</w:t>
      </w:r>
      <w:r w:rsidR="006A4A0F">
        <w:t>%</w:t>
      </w:r>
    </w:p>
    <w:p w14:paraId="79B9B2AD" w14:textId="64088BF5" w:rsidR="00AA78D7" w:rsidRPr="00AA78D7" w:rsidRDefault="00AA78D7" w:rsidP="00862B62">
      <w:pPr>
        <w:rPr>
          <w:u w:val="single"/>
        </w:rPr>
      </w:pPr>
      <w:r w:rsidRPr="00AA78D7">
        <w:rPr>
          <w:u w:val="single"/>
        </w:rPr>
        <w:t>Exams (2 @ 20%)</w:t>
      </w:r>
      <w:r w:rsidRPr="00AA78D7">
        <w:rPr>
          <w:u w:val="single"/>
        </w:rPr>
        <w:tab/>
      </w:r>
      <w:r w:rsidRPr="00AA78D7">
        <w:rPr>
          <w:u w:val="single"/>
        </w:rPr>
        <w:tab/>
      </w:r>
      <w:r w:rsidRPr="00AA78D7">
        <w:rPr>
          <w:u w:val="single"/>
        </w:rPr>
        <w:tab/>
      </w:r>
      <w:r w:rsidRPr="00AA78D7">
        <w:rPr>
          <w:u w:val="single"/>
        </w:rPr>
        <w:tab/>
      </w:r>
      <w:r w:rsidRPr="00AA78D7">
        <w:rPr>
          <w:u w:val="single"/>
        </w:rPr>
        <w:tab/>
      </w:r>
      <w:r w:rsidRPr="00AA78D7">
        <w:rPr>
          <w:u w:val="single"/>
        </w:rPr>
        <w:tab/>
      </w:r>
      <w:r w:rsidRPr="00AA78D7">
        <w:rPr>
          <w:u w:val="single"/>
        </w:rPr>
        <w:tab/>
        <w:t xml:space="preserve">  40%</w:t>
      </w:r>
    </w:p>
    <w:p w14:paraId="7D2F4485" w14:textId="77777777" w:rsidR="00C404B4" w:rsidRDefault="00C404B4" w:rsidP="00862B62">
      <w:r>
        <w:t>Total</w:t>
      </w:r>
      <w:r>
        <w:tab/>
      </w:r>
      <w:r>
        <w:tab/>
      </w:r>
      <w:r>
        <w:tab/>
      </w:r>
      <w:r>
        <w:tab/>
      </w:r>
      <w:r>
        <w:tab/>
      </w:r>
      <w:r>
        <w:tab/>
      </w:r>
      <w:r>
        <w:tab/>
      </w:r>
      <w:r>
        <w:tab/>
        <w:t xml:space="preserve">          </w:t>
      </w:r>
      <w:r>
        <w:tab/>
        <w:t>100%</w:t>
      </w:r>
    </w:p>
    <w:p w14:paraId="1964AECF" w14:textId="77777777" w:rsidR="00C404B4" w:rsidRDefault="00C404B4" w:rsidP="00862B62"/>
    <w:p w14:paraId="469304DB" w14:textId="77777777" w:rsidR="00C404B4" w:rsidRDefault="00C404B4" w:rsidP="00862B62">
      <w:r>
        <w:t>There is no curve in this class.  It is thus possible that everyone in the class will receive an A.  It is also possible that no one will receive an A.  Grades will be based upon the following scale:</w:t>
      </w:r>
    </w:p>
    <w:p w14:paraId="112E0E3E" w14:textId="77777777" w:rsidR="00C404B4" w:rsidRDefault="00C404B4" w:rsidP="00862B62"/>
    <w:p w14:paraId="2EE51B58" w14:textId="77777777" w:rsidR="00C404B4" w:rsidRDefault="00C404B4" w:rsidP="00862B62">
      <w:r>
        <w:t>A:</w:t>
      </w:r>
      <w:r>
        <w:tab/>
        <w:t>90-100</w:t>
      </w:r>
    </w:p>
    <w:p w14:paraId="2656C900" w14:textId="77777777" w:rsidR="00C404B4" w:rsidRDefault="00C404B4" w:rsidP="00862B62">
      <w:r>
        <w:t>B:</w:t>
      </w:r>
      <w:r>
        <w:tab/>
        <w:t>80-89</w:t>
      </w:r>
    </w:p>
    <w:p w14:paraId="6A69CA28" w14:textId="77777777" w:rsidR="00C404B4" w:rsidRDefault="00C404B4" w:rsidP="00862B62">
      <w:r>
        <w:t>C:</w:t>
      </w:r>
      <w:r>
        <w:tab/>
        <w:t>70-79</w:t>
      </w:r>
    </w:p>
    <w:p w14:paraId="777D5378" w14:textId="77777777" w:rsidR="00C404B4" w:rsidRDefault="00C404B4" w:rsidP="00862B62">
      <w:r>
        <w:t>D:</w:t>
      </w:r>
      <w:r>
        <w:tab/>
        <w:t>60-69</w:t>
      </w:r>
    </w:p>
    <w:p w14:paraId="1DF814DD" w14:textId="77777777" w:rsidR="00C404B4" w:rsidRDefault="00C404B4" w:rsidP="00862B62">
      <w:r>
        <w:t>F:</w:t>
      </w:r>
      <w:r>
        <w:tab/>
        <w:t>anything below 60</w:t>
      </w:r>
    </w:p>
    <w:p w14:paraId="514515E9" w14:textId="77777777" w:rsidR="00C404B4" w:rsidRDefault="00C404B4" w:rsidP="00862B62"/>
    <w:p w14:paraId="62666B40" w14:textId="77777777" w:rsidR="00C404B4" w:rsidRPr="008105B2" w:rsidRDefault="00C404B4" w:rsidP="00862B62">
      <w:r>
        <w:t>Incompletes will only be given to students who provide documentation of a serious illness or family emergency that prevents them from completing course requirements in a timely fashion.</w:t>
      </w:r>
    </w:p>
    <w:p w14:paraId="0E2D6DC4" w14:textId="77777777" w:rsidR="00C404B4" w:rsidRDefault="00C404B4" w:rsidP="00862B62">
      <w:pPr>
        <w:rPr>
          <w:b/>
          <w:bCs/>
        </w:rPr>
      </w:pPr>
    </w:p>
    <w:p w14:paraId="6B986120" w14:textId="77777777" w:rsidR="00ED6B17" w:rsidRDefault="00ED6B17" w:rsidP="00862B62">
      <w:pPr>
        <w:rPr>
          <w:b/>
          <w:bCs/>
        </w:rPr>
      </w:pPr>
    </w:p>
    <w:p w14:paraId="4FD2EE74" w14:textId="77777777" w:rsidR="00ED6B17" w:rsidRDefault="00ED6B17" w:rsidP="00862B62">
      <w:pPr>
        <w:rPr>
          <w:b/>
          <w:bCs/>
        </w:rPr>
      </w:pPr>
    </w:p>
    <w:p w14:paraId="7FD8A0D0" w14:textId="696845AF" w:rsidR="00C404B4" w:rsidRDefault="00ED6B17" w:rsidP="00862B62">
      <w:pPr>
        <w:rPr>
          <w:b/>
          <w:bCs/>
        </w:rPr>
      </w:pPr>
      <w:r>
        <w:rPr>
          <w:b/>
          <w:bCs/>
        </w:rPr>
        <w:lastRenderedPageBreak/>
        <w:t>Minute Papers</w:t>
      </w:r>
      <w:r w:rsidR="00C404B4">
        <w:rPr>
          <w:b/>
          <w:bCs/>
        </w:rPr>
        <w:t>:</w:t>
      </w:r>
    </w:p>
    <w:p w14:paraId="349E36A3" w14:textId="77777777" w:rsidR="00C404B4" w:rsidRDefault="00C404B4" w:rsidP="00862B62">
      <w:pPr>
        <w:rPr>
          <w:b/>
          <w:bCs/>
        </w:rPr>
      </w:pPr>
    </w:p>
    <w:p w14:paraId="65BBF877" w14:textId="79645135" w:rsidR="00C404B4" w:rsidRDefault="00ED6B17" w:rsidP="00862B62">
      <w:r>
        <w:t xml:space="preserve">We will begin each class with a “minute paper” – a quick response to a discussion question that I will pose.  I will pass out index cards on which you will write your responses.  Responses will be graded </w:t>
      </w:r>
      <w:r w:rsidR="003D1CC2">
        <w:t>for completion, though I reserve the right to withhold credit if an answer is perfunctory or demonstrates that the student has come to class ill-prepared</w:t>
      </w:r>
      <w:r>
        <w:t>.  If you are not present, you will receive</w:t>
      </w:r>
      <w:r w:rsidR="003D1CC2">
        <w:t xml:space="preserve"> a zero for that day’s minute paper</w:t>
      </w:r>
      <w:r>
        <w:t>.</w:t>
      </w:r>
      <w:r w:rsidR="00D958A7">
        <w:t xml:space="preserve">  There will be a total of </w:t>
      </w:r>
      <w:proofErr w:type="gramStart"/>
      <w:r w:rsidR="00D958A7">
        <w:t>26 minute</w:t>
      </w:r>
      <w:proofErr w:type="gramEnd"/>
      <w:r w:rsidR="00D958A7">
        <w:t xml:space="preserve"> papers.  I will drop your</w:t>
      </w:r>
      <w:r w:rsidR="003D1CC2">
        <w:t xml:space="preserve"> six lowest scores</w:t>
      </w:r>
      <w:r w:rsidR="00D958A7">
        <w:t>, and your highest 20 scores will account for 10% of your grade.</w:t>
      </w:r>
      <w:r w:rsidR="003D1CC2">
        <w:t xml:space="preserve">  In other words, you get six “free passes.”</w:t>
      </w:r>
    </w:p>
    <w:p w14:paraId="2C89F698" w14:textId="77777777" w:rsidR="00BA22AB" w:rsidRDefault="00BA22AB" w:rsidP="00862B62">
      <w:pPr>
        <w:rPr>
          <w:b/>
          <w:bCs/>
        </w:rPr>
      </w:pPr>
    </w:p>
    <w:p w14:paraId="43C5E5BB" w14:textId="6AEA0A5B" w:rsidR="00BA22AB" w:rsidRDefault="00BA22AB" w:rsidP="00862B62">
      <w:pPr>
        <w:rPr>
          <w:b/>
          <w:bCs/>
        </w:rPr>
      </w:pPr>
      <w:r>
        <w:rPr>
          <w:b/>
          <w:bCs/>
        </w:rPr>
        <w:t>Reading Reaction Papers:</w:t>
      </w:r>
    </w:p>
    <w:p w14:paraId="37D1139C" w14:textId="77777777" w:rsidR="00BA22AB" w:rsidRDefault="00BA22AB" w:rsidP="00862B62">
      <w:pPr>
        <w:rPr>
          <w:b/>
          <w:bCs/>
        </w:rPr>
      </w:pPr>
    </w:p>
    <w:p w14:paraId="40000DD8" w14:textId="77777777" w:rsidR="00BA22AB" w:rsidRDefault="00BA22AB" w:rsidP="00862B62">
      <w:pPr>
        <w:rPr>
          <w:bCs/>
        </w:rPr>
      </w:pPr>
      <w:r>
        <w:rPr>
          <w:bCs/>
        </w:rPr>
        <w:t>On the first day of class, you will each sign up for 2 weekly topics.  Before that week begins (specifically, by 8 AM Monday, the day before we start covering a topic), you will submit a 4-5 page paper reacting to the readings. Your reaction paper should provide a critical analysis of the week’s readings (synthesize the readings for that week, identifying overarching questions or concepts; identify flaws in the reasoning of various readings; pose additional questions raised by but not addressed in the readings).  Again, these short papers are due before we begin covering a topic.  I will incorporate your reactions and questions into our class discussion.</w:t>
      </w:r>
    </w:p>
    <w:p w14:paraId="2B5CCDB0" w14:textId="77777777" w:rsidR="00BA22AB" w:rsidRDefault="00BA22AB" w:rsidP="00862B62">
      <w:pPr>
        <w:rPr>
          <w:bCs/>
        </w:rPr>
      </w:pPr>
    </w:p>
    <w:p w14:paraId="224B9375" w14:textId="77777777" w:rsidR="00BA22AB" w:rsidRDefault="00BA22AB" w:rsidP="00862B62">
      <w:pPr>
        <w:rPr>
          <w:b/>
          <w:bCs/>
        </w:rPr>
      </w:pPr>
      <w:r>
        <w:rPr>
          <w:b/>
          <w:bCs/>
        </w:rPr>
        <w:t>Research Paper:</w:t>
      </w:r>
    </w:p>
    <w:p w14:paraId="5CC0EFD2" w14:textId="77777777" w:rsidR="00BA22AB" w:rsidRDefault="00BA22AB" w:rsidP="00862B62">
      <w:pPr>
        <w:rPr>
          <w:b/>
          <w:bCs/>
        </w:rPr>
      </w:pPr>
    </w:p>
    <w:p w14:paraId="03FD4CFE" w14:textId="77777777" w:rsidR="00CF0803" w:rsidRDefault="00BA22AB" w:rsidP="00862B62">
      <w:pPr>
        <w:rPr>
          <w:bCs/>
        </w:rPr>
      </w:pPr>
      <w:r>
        <w:rPr>
          <w:bCs/>
        </w:rPr>
        <w:t xml:space="preserve">In addition to the short reading papers, you will each be required to write a </w:t>
      </w:r>
      <w:proofErr w:type="gramStart"/>
      <w:r>
        <w:rPr>
          <w:bCs/>
        </w:rPr>
        <w:t>10-12 page</w:t>
      </w:r>
      <w:proofErr w:type="gramEnd"/>
      <w:r>
        <w:rPr>
          <w:bCs/>
        </w:rPr>
        <w:t xml:space="preserve"> research paper on a topic of your choosing.  You are required to </w:t>
      </w:r>
      <w:r w:rsidR="00CF0803">
        <w:rPr>
          <w:bCs/>
        </w:rPr>
        <w:t>meet some interim deadlines along the way:</w:t>
      </w:r>
    </w:p>
    <w:p w14:paraId="5A4A3449" w14:textId="77777777" w:rsidR="00CF0803" w:rsidRDefault="00CF0803" w:rsidP="00862B62">
      <w:pPr>
        <w:rPr>
          <w:bCs/>
        </w:rPr>
      </w:pPr>
    </w:p>
    <w:p w14:paraId="6BC4C07D" w14:textId="77777777" w:rsidR="00CF0803" w:rsidRPr="000D347D" w:rsidRDefault="00CF0803" w:rsidP="00862B62">
      <w:pPr>
        <w:rPr>
          <w:b/>
          <w:bCs/>
        </w:rPr>
      </w:pPr>
      <w:r w:rsidRPr="000D347D">
        <w:rPr>
          <w:b/>
          <w:bCs/>
        </w:rPr>
        <w:t>Component</w:t>
      </w:r>
      <w:r w:rsidRPr="000D347D">
        <w:rPr>
          <w:b/>
          <w:bCs/>
        </w:rPr>
        <w:tab/>
      </w:r>
      <w:r w:rsidRPr="000D347D">
        <w:rPr>
          <w:b/>
          <w:bCs/>
        </w:rPr>
        <w:tab/>
      </w:r>
      <w:r w:rsidRPr="000D347D">
        <w:rPr>
          <w:b/>
          <w:bCs/>
        </w:rPr>
        <w:tab/>
      </w:r>
      <w:r w:rsidRPr="000D347D">
        <w:rPr>
          <w:b/>
          <w:bCs/>
        </w:rPr>
        <w:tab/>
        <w:t>Date Due</w:t>
      </w:r>
      <w:r w:rsidRPr="000D347D">
        <w:rPr>
          <w:b/>
          <w:bCs/>
        </w:rPr>
        <w:tab/>
      </w:r>
      <w:r w:rsidRPr="000D347D">
        <w:rPr>
          <w:b/>
          <w:bCs/>
        </w:rPr>
        <w:tab/>
      </w:r>
      <w:r w:rsidRPr="000D347D">
        <w:rPr>
          <w:b/>
          <w:bCs/>
        </w:rPr>
        <w:tab/>
        <w:t>Percent Grade</w:t>
      </w:r>
    </w:p>
    <w:p w14:paraId="492F78A6" w14:textId="26FEBD7B" w:rsidR="00CF0803" w:rsidRDefault="000D347D" w:rsidP="00862B62">
      <w:pPr>
        <w:rPr>
          <w:bCs/>
        </w:rPr>
      </w:pPr>
      <w:r>
        <w:rPr>
          <w:bCs/>
        </w:rPr>
        <w:t xml:space="preserve">Research Question </w:t>
      </w:r>
      <w:r>
        <w:rPr>
          <w:bCs/>
        </w:rPr>
        <w:tab/>
      </w:r>
      <w:r>
        <w:rPr>
          <w:bCs/>
        </w:rPr>
        <w:tab/>
      </w:r>
      <w:r>
        <w:rPr>
          <w:bCs/>
        </w:rPr>
        <w:tab/>
        <w:t>February 4</w:t>
      </w:r>
      <w:r w:rsidR="00CF0803">
        <w:rPr>
          <w:bCs/>
        </w:rPr>
        <w:tab/>
      </w:r>
      <w:r w:rsidR="00CF0803">
        <w:rPr>
          <w:bCs/>
        </w:rPr>
        <w:tab/>
      </w:r>
      <w:r w:rsidR="00CF0803">
        <w:rPr>
          <w:bCs/>
        </w:rPr>
        <w:tab/>
        <w:t xml:space="preserve">  5%</w:t>
      </w:r>
    </w:p>
    <w:p w14:paraId="4268C4D0" w14:textId="77777777" w:rsidR="00CF0803" w:rsidRDefault="00CF0803" w:rsidP="00862B62">
      <w:pPr>
        <w:rPr>
          <w:bCs/>
        </w:rPr>
      </w:pPr>
      <w:r>
        <w:rPr>
          <w:bCs/>
        </w:rPr>
        <w:t>Annotated Bibliography</w:t>
      </w:r>
      <w:r>
        <w:rPr>
          <w:bCs/>
        </w:rPr>
        <w:tab/>
      </w:r>
      <w:r>
        <w:rPr>
          <w:bCs/>
        </w:rPr>
        <w:tab/>
        <w:t>March 4</w:t>
      </w:r>
      <w:r>
        <w:rPr>
          <w:bCs/>
        </w:rPr>
        <w:tab/>
      </w:r>
      <w:r>
        <w:rPr>
          <w:bCs/>
        </w:rPr>
        <w:tab/>
      </w:r>
      <w:r>
        <w:rPr>
          <w:bCs/>
        </w:rPr>
        <w:tab/>
        <w:t>15%</w:t>
      </w:r>
    </w:p>
    <w:p w14:paraId="6609F2FA" w14:textId="77777777" w:rsidR="000D347D" w:rsidRDefault="000D347D" w:rsidP="00862B62">
      <w:pPr>
        <w:rPr>
          <w:bCs/>
        </w:rPr>
      </w:pPr>
      <w:r>
        <w:rPr>
          <w:bCs/>
        </w:rPr>
        <w:t>Draft (Optional)</w:t>
      </w:r>
      <w:r>
        <w:rPr>
          <w:bCs/>
        </w:rPr>
        <w:tab/>
      </w:r>
      <w:r>
        <w:rPr>
          <w:bCs/>
        </w:rPr>
        <w:tab/>
      </w:r>
      <w:r>
        <w:rPr>
          <w:bCs/>
        </w:rPr>
        <w:tab/>
        <w:t>April 1</w:t>
      </w:r>
      <w:r>
        <w:rPr>
          <w:bCs/>
        </w:rPr>
        <w:tab/>
      </w:r>
      <w:r>
        <w:rPr>
          <w:bCs/>
        </w:rPr>
        <w:tab/>
      </w:r>
      <w:r>
        <w:rPr>
          <w:bCs/>
        </w:rPr>
        <w:tab/>
      </w:r>
      <w:r>
        <w:rPr>
          <w:bCs/>
        </w:rPr>
        <w:tab/>
      </w:r>
      <w:r>
        <w:rPr>
          <w:bCs/>
        </w:rPr>
        <w:tab/>
      </w:r>
    </w:p>
    <w:p w14:paraId="7D40F7F4" w14:textId="77777777" w:rsidR="000D347D" w:rsidRDefault="000D347D" w:rsidP="00862B62">
      <w:pPr>
        <w:rPr>
          <w:bCs/>
        </w:rPr>
      </w:pPr>
      <w:r>
        <w:rPr>
          <w:bCs/>
        </w:rPr>
        <w:t>Final Paper</w:t>
      </w:r>
      <w:r>
        <w:rPr>
          <w:bCs/>
        </w:rPr>
        <w:tab/>
      </w:r>
      <w:r>
        <w:rPr>
          <w:bCs/>
        </w:rPr>
        <w:tab/>
      </w:r>
      <w:r>
        <w:rPr>
          <w:bCs/>
        </w:rPr>
        <w:tab/>
      </w:r>
      <w:r>
        <w:rPr>
          <w:bCs/>
        </w:rPr>
        <w:tab/>
        <w:t>April 22</w:t>
      </w:r>
      <w:r>
        <w:rPr>
          <w:bCs/>
        </w:rPr>
        <w:tab/>
      </w:r>
      <w:r>
        <w:rPr>
          <w:bCs/>
        </w:rPr>
        <w:tab/>
      </w:r>
      <w:r>
        <w:rPr>
          <w:bCs/>
        </w:rPr>
        <w:tab/>
        <w:t>80%</w:t>
      </w:r>
    </w:p>
    <w:p w14:paraId="6C6D4BEC" w14:textId="77777777" w:rsidR="000D347D" w:rsidRDefault="000D347D" w:rsidP="00862B62">
      <w:pPr>
        <w:rPr>
          <w:bCs/>
        </w:rPr>
      </w:pPr>
    </w:p>
    <w:p w14:paraId="2F9C383A" w14:textId="67E87899" w:rsidR="00BA22AB" w:rsidRPr="00BA22AB" w:rsidRDefault="000D347D" w:rsidP="00862B62">
      <w:pPr>
        <w:rPr>
          <w:bCs/>
        </w:rPr>
      </w:pPr>
      <w:r>
        <w:rPr>
          <w:bCs/>
        </w:rPr>
        <w:t xml:space="preserve">On February 4, you need to submit a </w:t>
      </w:r>
      <w:proofErr w:type="gramStart"/>
      <w:r>
        <w:rPr>
          <w:bCs/>
        </w:rPr>
        <w:t>one paragraph</w:t>
      </w:r>
      <w:proofErr w:type="gramEnd"/>
      <w:r>
        <w:rPr>
          <w:bCs/>
        </w:rPr>
        <w:t xml:space="preserve"> overview of the paper you plan to write, including a single-sentence research question that you plan to answer.  That week (the week of February 4), you will need to schedule a 15-minute meeting with me (I will have sign-up sheets available the week before).  We will discuss and work on refining your research question.  On March 4, you will submit an annotated bibliography (a list of sources you will be using in your research paper accompanied by a 2 – 3 sentence description of each source).  If you want me to read and provide feedback on a draft of your paper, you need to submit the draft by April 1; if you do so, I will return your draft by April 15 and the final paper is due on April 22. </w:t>
      </w:r>
    </w:p>
    <w:p w14:paraId="1A0B1FD6" w14:textId="77777777" w:rsidR="00BA22AB" w:rsidRDefault="00BA22AB" w:rsidP="00862B62">
      <w:pPr>
        <w:rPr>
          <w:b/>
          <w:bCs/>
        </w:rPr>
      </w:pPr>
    </w:p>
    <w:p w14:paraId="7737E723" w14:textId="77777777" w:rsidR="00C404B4" w:rsidRDefault="00C404B4" w:rsidP="00862B62">
      <w:pPr>
        <w:rPr>
          <w:b/>
          <w:bCs/>
        </w:rPr>
      </w:pPr>
      <w:r>
        <w:rPr>
          <w:b/>
          <w:bCs/>
        </w:rPr>
        <w:t>Exams:</w:t>
      </w:r>
    </w:p>
    <w:p w14:paraId="36AB17DC" w14:textId="77777777" w:rsidR="00C404B4" w:rsidRDefault="00C404B4" w:rsidP="00862B62"/>
    <w:p w14:paraId="4B7421E8" w14:textId="57217713" w:rsidR="00C404B4" w:rsidRDefault="00D5185A" w:rsidP="00862B62">
      <w:r>
        <w:t xml:space="preserve">There will be two exams in this class:  a midterm on Thursday, March 6, and a final exam on Thursday, May 8 (at 8 AM).  The exams are non-cumulative and equally weighted.  They will include a mix of multiple choice, short answer, and essay questions.  These exams will be administered online in the </w:t>
      </w:r>
      <w:proofErr w:type="gramStart"/>
      <w:r>
        <w:t>computer testing</w:t>
      </w:r>
      <w:proofErr w:type="gramEnd"/>
      <w:r>
        <w:t xml:space="preserve"> center in 330 Sage Hall.</w:t>
      </w:r>
    </w:p>
    <w:p w14:paraId="414591FB" w14:textId="77777777" w:rsidR="00C404B4" w:rsidRDefault="00C404B4" w:rsidP="00862B62">
      <w:pPr>
        <w:rPr>
          <w:b/>
          <w:bCs/>
        </w:rPr>
      </w:pPr>
    </w:p>
    <w:p w14:paraId="2A4810C2" w14:textId="77777777" w:rsidR="00D5185A" w:rsidRDefault="00D5185A">
      <w:pPr>
        <w:rPr>
          <w:b/>
          <w:i/>
          <w:spacing w:val="-3"/>
        </w:rPr>
      </w:pPr>
      <w:r>
        <w:rPr>
          <w:b/>
          <w:i/>
          <w:spacing w:val="-3"/>
        </w:rPr>
        <w:br w:type="page"/>
      </w:r>
    </w:p>
    <w:p w14:paraId="24FE15B7" w14:textId="39E1E62D" w:rsidR="00C404B4" w:rsidRPr="00A30761" w:rsidRDefault="00C404B4" w:rsidP="00862B62">
      <w:pPr>
        <w:shd w:val="clear" w:color="auto" w:fill="FFFFFF"/>
      </w:pPr>
      <w:r w:rsidRPr="00A30761">
        <w:rPr>
          <w:b/>
          <w:i/>
          <w:spacing w:val="-3"/>
        </w:rPr>
        <w:lastRenderedPageBreak/>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4293C48E" w14:textId="77777777" w:rsidR="00C404B4" w:rsidRPr="00A30761" w:rsidRDefault="00C404B4" w:rsidP="00862B62">
      <w:pPr>
        <w:shd w:val="clear" w:color="auto" w:fill="FFFFFF"/>
      </w:pPr>
    </w:p>
    <w:p w14:paraId="39E84278" w14:textId="77777777" w:rsidR="00B92554" w:rsidRPr="00CE739A" w:rsidRDefault="00C404B4" w:rsidP="00CE739A">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1E4AC8FE" w14:textId="77777777" w:rsidR="00B92554" w:rsidRDefault="00B92554" w:rsidP="00862B62">
      <w:pPr>
        <w:rPr>
          <w:b/>
          <w:i/>
        </w:rPr>
      </w:pPr>
    </w:p>
    <w:p w14:paraId="360D721E" w14:textId="77777777" w:rsidR="00C404B4" w:rsidRPr="00A30761" w:rsidRDefault="00C404B4" w:rsidP="00862B62">
      <w:r w:rsidRPr="00A30761">
        <w:rPr>
          <w:b/>
          <w:i/>
        </w:rPr>
        <w:t>Cheating and Plagiarism</w:t>
      </w:r>
      <w:r w:rsidRPr="00A30761">
        <w:t>: Students caught cheating or plagiarizing will receive a "0" for that particular assignment or exam.  Additionally, the incident will be reported to the Office of Student Rights and Respon</w:t>
      </w:r>
      <w:r>
        <w:t>sibilities, which may impose a</w:t>
      </w:r>
      <w:r w:rsidRPr="00A30761">
        <w:t xml:space="preserv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3CDFCB6E" w14:textId="77777777" w:rsidR="00C404B4" w:rsidRDefault="00C404B4" w:rsidP="00862B62">
      <w:pPr>
        <w:rPr>
          <w:b/>
          <w:bCs/>
          <w:i/>
          <w:iCs/>
        </w:rPr>
      </w:pPr>
    </w:p>
    <w:p w14:paraId="708C0F54" w14:textId="77777777" w:rsidR="00C404B4" w:rsidRDefault="00C404B4" w:rsidP="00500C3B">
      <w:pPr>
        <w:rPr>
          <w:rStyle w:val="Hyperlink"/>
        </w:rPr>
      </w:pPr>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4834F796" w14:textId="77777777" w:rsidR="00500C3B" w:rsidRDefault="00500C3B" w:rsidP="00500C3B">
      <w:pPr>
        <w:rPr>
          <w:rStyle w:val="Hyperlink"/>
        </w:rPr>
      </w:pPr>
    </w:p>
    <w:p w14:paraId="3D0101EF" w14:textId="77777777" w:rsidR="007A4B39" w:rsidRDefault="007A4B39">
      <w:r>
        <w:br w:type="page"/>
      </w:r>
    </w:p>
    <w:p w14:paraId="6AB4062A" w14:textId="77777777" w:rsidR="007A4B39" w:rsidRPr="007A4B39" w:rsidRDefault="007A4B39">
      <w:pPr>
        <w:rPr>
          <w:b/>
        </w:rPr>
      </w:pPr>
      <w:r w:rsidRPr="007A4B39">
        <w:rPr>
          <w:b/>
        </w:rPr>
        <w:lastRenderedPageBreak/>
        <w:t>Course Schedule</w:t>
      </w:r>
    </w:p>
    <w:p w14:paraId="732CCD89" w14:textId="77777777" w:rsidR="007A4B39" w:rsidRDefault="007A4B39"/>
    <w:p w14:paraId="7F09A88D" w14:textId="7621362E" w:rsidR="007A4B39" w:rsidRDefault="007A4B39">
      <w:pPr>
        <w:rPr>
          <w:b/>
        </w:rPr>
      </w:pPr>
      <w:r>
        <w:rPr>
          <w:b/>
        </w:rPr>
        <w:t>Date</w:t>
      </w:r>
      <w:r>
        <w:rPr>
          <w:b/>
        </w:rPr>
        <w:tab/>
      </w:r>
      <w:r>
        <w:rPr>
          <w:b/>
        </w:rPr>
        <w:tab/>
        <w:t>Reading</w:t>
      </w:r>
      <w:r>
        <w:rPr>
          <w:b/>
        </w:rPr>
        <w:tab/>
      </w:r>
      <w:r>
        <w:rPr>
          <w:b/>
        </w:rPr>
        <w:tab/>
      </w:r>
      <w:r w:rsidRPr="007A4B39">
        <w:rPr>
          <w:b/>
        </w:rPr>
        <w:t>Notes</w:t>
      </w:r>
      <w:r>
        <w:rPr>
          <w:b/>
        </w:rPr>
        <w:t>/Due Dates/Activities</w:t>
      </w:r>
    </w:p>
    <w:p w14:paraId="3D8A9D6A" w14:textId="77777777" w:rsidR="007A4B39" w:rsidRDefault="007A4B39">
      <w:pPr>
        <w:rPr>
          <w:b/>
        </w:rPr>
      </w:pPr>
    </w:p>
    <w:p w14:paraId="48B91E25" w14:textId="648221A5" w:rsidR="007A4B39" w:rsidRDefault="007A4B39">
      <w:r>
        <w:t>1/14</w:t>
      </w:r>
      <w:r>
        <w:tab/>
      </w:r>
      <w:r>
        <w:tab/>
      </w:r>
      <w:proofErr w:type="gramStart"/>
      <w:r>
        <w:t>n/a</w:t>
      </w:r>
      <w:proofErr w:type="gramEnd"/>
      <w:r>
        <w:tab/>
      </w:r>
      <w:r>
        <w:tab/>
      </w:r>
      <w:r>
        <w:tab/>
        <w:t>Welcome to Class</w:t>
      </w:r>
      <w:r w:rsidR="00D5185A">
        <w:t>, Sign-Ups, and “Death by Fire”</w:t>
      </w:r>
    </w:p>
    <w:p w14:paraId="1A723F2F" w14:textId="77777777" w:rsidR="007A4B39" w:rsidRDefault="007A4B39">
      <w:bookmarkStart w:id="0" w:name="_GoBack"/>
      <w:bookmarkEnd w:id="0"/>
    </w:p>
    <w:p w14:paraId="7328781F" w14:textId="6D258F07" w:rsidR="007A4B39" w:rsidRDefault="00D5185A">
      <w:r>
        <w:t>1/21</w:t>
      </w:r>
      <w:r>
        <w:tab/>
      </w:r>
      <w:r>
        <w:tab/>
        <w:t>Chap. 1</w:t>
      </w:r>
      <w:r w:rsidR="007A4B39">
        <w:tab/>
      </w:r>
      <w:r w:rsidR="007A4B39">
        <w:tab/>
      </w:r>
      <w:r>
        <w:t>The Great Debate</w:t>
      </w:r>
    </w:p>
    <w:p w14:paraId="015FCCA8" w14:textId="77777777" w:rsidR="007A4B39" w:rsidRDefault="007A4B39"/>
    <w:p w14:paraId="4CF3B61B" w14:textId="7DBE5A54" w:rsidR="007A4B39" w:rsidRDefault="00D5185A" w:rsidP="00D5185A">
      <w:r>
        <w:t>1/28</w:t>
      </w:r>
      <w:r>
        <w:tab/>
      </w:r>
      <w:r>
        <w:tab/>
        <w:t>Chap. 2</w:t>
      </w:r>
      <w:r w:rsidR="007A4B39">
        <w:tab/>
      </w:r>
      <w:r w:rsidR="007A4B39">
        <w:tab/>
      </w:r>
      <w:r>
        <w:t>The Eighth Amendment</w:t>
      </w:r>
    </w:p>
    <w:p w14:paraId="4C1B1C90" w14:textId="77777777" w:rsidR="007A4B39" w:rsidRDefault="007A4B39"/>
    <w:p w14:paraId="626D2108" w14:textId="2A1CC67E" w:rsidR="00721C2F" w:rsidRDefault="007A4B39" w:rsidP="00D5185A">
      <w:r>
        <w:t>2/4</w:t>
      </w:r>
      <w:r>
        <w:tab/>
      </w:r>
      <w:r>
        <w:tab/>
        <w:t xml:space="preserve">Chap. </w:t>
      </w:r>
      <w:r w:rsidR="00D5185A">
        <w:t>3</w:t>
      </w:r>
      <w:r w:rsidR="00D5185A">
        <w:tab/>
      </w:r>
      <w:r w:rsidR="00D5185A">
        <w:tab/>
        <w:t>Constitutional Challenges</w:t>
      </w:r>
    </w:p>
    <w:p w14:paraId="08EA7C74" w14:textId="26B51C13" w:rsidR="00650848" w:rsidRDefault="00650848" w:rsidP="00D5185A">
      <w:r>
        <w:tab/>
      </w:r>
      <w:r>
        <w:tab/>
      </w:r>
      <w:r>
        <w:tab/>
      </w:r>
      <w:r>
        <w:tab/>
      </w:r>
      <w:r>
        <w:tab/>
        <w:t>Research Questions Due</w:t>
      </w:r>
    </w:p>
    <w:p w14:paraId="183131F0" w14:textId="77777777" w:rsidR="007A4B39" w:rsidRDefault="007A4B39"/>
    <w:p w14:paraId="7D3D1460" w14:textId="56029BE5" w:rsidR="00721C2F" w:rsidRDefault="00D5185A">
      <w:r>
        <w:t>2/11</w:t>
      </w:r>
      <w:r>
        <w:tab/>
      </w:r>
      <w:r>
        <w:tab/>
        <w:t>Chap. 4</w:t>
      </w:r>
      <w:r>
        <w:tab/>
      </w:r>
      <w:r>
        <w:tab/>
        <w:t>Race, Gender, and Sexual Orientation</w:t>
      </w:r>
    </w:p>
    <w:p w14:paraId="03FFFD80" w14:textId="77777777" w:rsidR="007A4B39" w:rsidRDefault="007A4B39"/>
    <w:p w14:paraId="5B14B71D" w14:textId="165AC794" w:rsidR="00721C2F" w:rsidRDefault="00D5185A" w:rsidP="00D5185A">
      <w:r>
        <w:t>2/18</w:t>
      </w:r>
      <w:r>
        <w:tab/>
      </w:r>
      <w:r>
        <w:tab/>
        <w:t>Chap. 5 A</w:t>
      </w:r>
      <w:proofErr w:type="gramStart"/>
      <w:r>
        <w:t>,B</w:t>
      </w:r>
      <w:proofErr w:type="gramEnd"/>
      <w:r>
        <w:t>,&amp;C</w:t>
      </w:r>
      <w:r>
        <w:tab/>
        <w:t>Limits on the Death Penalty, Part 1</w:t>
      </w:r>
    </w:p>
    <w:p w14:paraId="3BD47AD2" w14:textId="77777777" w:rsidR="007A4B39" w:rsidRDefault="007A4B39"/>
    <w:p w14:paraId="68A0C04C" w14:textId="4C981F8F" w:rsidR="007A4B39" w:rsidRDefault="00D5185A" w:rsidP="00D5185A">
      <w:r>
        <w:t>2/25</w:t>
      </w:r>
      <w:r>
        <w:tab/>
      </w:r>
      <w:r>
        <w:tab/>
        <w:t>Chap. 5 D</w:t>
      </w:r>
      <w:proofErr w:type="gramStart"/>
      <w:r>
        <w:t>,E</w:t>
      </w:r>
      <w:proofErr w:type="gramEnd"/>
      <w:r>
        <w:t>,&amp;F</w:t>
      </w:r>
      <w:r w:rsidR="007A4B39">
        <w:tab/>
      </w:r>
      <w:r>
        <w:t>Limits on the Death Penalty, Part 2</w:t>
      </w:r>
    </w:p>
    <w:p w14:paraId="0E33839F" w14:textId="77777777" w:rsidR="007A4B39" w:rsidRDefault="007A4B39"/>
    <w:p w14:paraId="59C27865" w14:textId="48553BF8" w:rsidR="00721C2F" w:rsidRDefault="007A4B39" w:rsidP="00D5185A">
      <w:r>
        <w:t>3/4</w:t>
      </w:r>
      <w:r>
        <w:tab/>
      </w:r>
      <w:r>
        <w:tab/>
      </w:r>
      <w:proofErr w:type="gramStart"/>
      <w:r w:rsidR="00D5185A">
        <w:t>n/a</w:t>
      </w:r>
      <w:proofErr w:type="gramEnd"/>
      <w:r w:rsidR="00D5185A">
        <w:tab/>
      </w:r>
      <w:r w:rsidR="00D5185A">
        <w:tab/>
      </w:r>
      <w:r w:rsidR="00D5185A">
        <w:tab/>
        <w:t>Review on</w:t>
      </w:r>
      <w:r w:rsidR="00650848">
        <w:t xml:space="preserve"> Tuesday; Annotated Bibliographies Due</w:t>
      </w:r>
    </w:p>
    <w:p w14:paraId="64D668BB" w14:textId="1C7063BF" w:rsidR="00D5185A" w:rsidRDefault="00D5185A" w:rsidP="00D5185A">
      <w:r>
        <w:tab/>
      </w:r>
      <w:r>
        <w:tab/>
      </w:r>
      <w:r>
        <w:tab/>
      </w:r>
      <w:r>
        <w:tab/>
      </w:r>
      <w:r>
        <w:tab/>
        <w:t>Midterm on Thursday (330 Sage Hall)</w:t>
      </w:r>
    </w:p>
    <w:p w14:paraId="2F0C3452" w14:textId="77777777" w:rsidR="007A4B39" w:rsidRDefault="007A4B39"/>
    <w:p w14:paraId="2F6E3EBB" w14:textId="67412C54" w:rsidR="00721C2F" w:rsidRDefault="00D5185A" w:rsidP="00650848">
      <w:r>
        <w:t>3/18</w:t>
      </w:r>
      <w:r>
        <w:tab/>
      </w:r>
      <w:r>
        <w:tab/>
        <w:t>Chap. 6</w:t>
      </w:r>
      <w:r w:rsidR="007A4B39">
        <w:tab/>
      </w:r>
      <w:r w:rsidR="007A4B39">
        <w:tab/>
      </w:r>
      <w:r w:rsidR="00650848">
        <w:t>Selecting the Capital Jury</w:t>
      </w:r>
    </w:p>
    <w:p w14:paraId="4F8DE4F9" w14:textId="77777777" w:rsidR="007A4B39" w:rsidRDefault="007A4B39"/>
    <w:p w14:paraId="547EA5AD" w14:textId="3EBF23CC" w:rsidR="00721C2F" w:rsidRDefault="007A4B39" w:rsidP="00650848">
      <w:r>
        <w:t>3/25</w:t>
      </w:r>
      <w:r>
        <w:tab/>
      </w:r>
      <w:r>
        <w:tab/>
        <w:t xml:space="preserve">Chap. </w:t>
      </w:r>
      <w:r w:rsidR="00650848">
        <w:t>7</w:t>
      </w:r>
      <w:r w:rsidR="00650848">
        <w:tab/>
      </w:r>
      <w:r w:rsidR="00650848">
        <w:tab/>
        <w:t>Aggravating Circumstances</w:t>
      </w:r>
    </w:p>
    <w:p w14:paraId="2CA523D1" w14:textId="77777777" w:rsidR="00721C2F" w:rsidRDefault="00721C2F"/>
    <w:p w14:paraId="565BD6A0" w14:textId="3E64FC05" w:rsidR="00721C2F" w:rsidRDefault="00650848">
      <w:r>
        <w:t>4/1</w:t>
      </w:r>
      <w:r>
        <w:tab/>
      </w:r>
      <w:r>
        <w:tab/>
        <w:t>Chap. 8</w:t>
      </w:r>
      <w:r>
        <w:tab/>
      </w:r>
      <w:r>
        <w:tab/>
        <w:t>Mitigating Circumstances</w:t>
      </w:r>
    </w:p>
    <w:p w14:paraId="33538270" w14:textId="25BFCDFE" w:rsidR="00650848" w:rsidRDefault="00650848">
      <w:r>
        <w:tab/>
      </w:r>
      <w:r>
        <w:tab/>
      </w:r>
      <w:r>
        <w:tab/>
      </w:r>
      <w:r>
        <w:tab/>
      </w:r>
      <w:r>
        <w:tab/>
        <w:t>Optional Drafts Due</w:t>
      </w:r>
    </w:p>
    <w:p w14:paraId="432524AE" w14:textId="77777777" w:rsidR="00650848" w:rsidRDefault="00650848"/>
    <w:p w14:paraId="612AE00E" w14:textId="56A3CC0F" w:rsidR="007A4B39" w:rsidRDefault="00650848" w:rsidP="00650848">
      <w:r>
        <w:t>4/8</w:t>
      </w:r>
      <w:r>
        <w:tab/>
      </w:r>
      <w:r>
        <w:tab/>
        <w:t>Chap. 9</w:t>
      </w:r>
      <w:r w:rsidR="007A4B39">
        <w:tab/>
      </w:r>
      <w:r w:rsidR="007A4B39">
        <w:tab/>
      </w:r>
      <w:r>
        <w:t>Sentencing Phase</w:t>
      </w:r>
    </w:p>
    <w:p w14:paraId="36114A7A" w14:textId="77777777" w:rsidR="00721C2F" w:rsidRDefault="00721C2F"/>
    <w:p w14:paraId="7C13F674" w14:textId="1F26A378" w:rsidR="007A4B39" w:rsidRDefault="00650848">
      <w:r>
        <w:t>4/15</w:t>
      </w:r>
      <w:r>
        <w:tab/>
      </w:r>
      <w:r>
        <w:tab/>
        <w:t>Chap. 11</w:t>
      </w:r>
      <w:r w:rsidR="007A4B39">
        <w:tab/>
      </w:r>
      <w:r w:rsidR="007A4B39">
        <w:tab/>
      </w:r>
      <w:r>
        <w:t>Assistance of Counsel</w:t>
      </w:r>
    </w:p>
    <w:p w14:paraId="4CABAEA9" w14:textId="71586C72" w:rsidR="00650848" w:rsidRDefault="00650848">
      <w:r>
        <w:tab/>
      </w:r>
      <w:r>
        <w:tab/>
      </w:r>
      <w:r>
        <w:tab/>
      </w:r>
      <w:r>
        <w:tab/>
      </w:r>
      <w:r>
        <w:tab/>
        <w:t>Optional Drafts Returned</w:t>
      </w:r>
    </w:p>
    <w:p w14:paraId="75F32680" w14:textId="77777777" w:rsidR="007A4B39" w:rsidRDefault="007A4B39"/>
    <w:p w14:paraId="0C18FA3C" w14:textId="4716A39C" w:rsidR="007A4B39" w:rsidRDefault="007A4B39">
      <w:r>
        <w:t>4/22</w:t>
      </w:r>
      <w:r>
        <w:tab/>
      </w:r>
      <w:r>
        <w:tab/>
      </w:r>
      <w:r w:rsidR="00650848">
        <w:t>Chap. 12</w:t>
      </w:r>
      <w:r w:rsidR="00650848">
        <w:tab/>
      </w:r>
      <w:r w:rsidR="00650848">
        <w:tab/>
        <w:t>State Recourse</w:t>
      </w:r>
    </w:p>
    <w:p w14:paraId="6845568F" w14:textId="4A8F7495" w:rsidR="00650848" w:rsidRDefault="00650848">
      <w:r>
        <w:tab/>
      </w:r>
      <w:r>
        <w:tab/>
      </w:r>
      <w:r>
        <w:tab/>
      </w:r>
      <w:r>
        <w:tab/>
      </w:r>
      <w:r>
        <w:tab/>
        <w:t>Research Papers Due</w:t>
      </w:r>
    </w:p>
    <w:p w14:paraId="1F41F38E" w14:textId="77777777" w:rsidR="007A4B39" w:rsidRDefault="007A4B39"/>
    <w:p w14:paraId="6A8738A6" w14:textId="3046593F" w:rsidR="007A4B39" w:rsidRDefault="007A4B39" w:rsidP="00650848">
      <w:r>
        <w:t>4/29</w:t>
      </w:r>
      <w:r>
        <w:tab/>
      </w:r>
      <w:r>
        <w:tab/>
      </w:r>
      <w:r w:rsidR="00650848">
        <w:t>Chap. 13</w:t>
      </w:r>
      <w:r w:rsidR="00650848">
        <w:tab/>
      </w:r>
      <w:r w:rsidR="00650848">
        <w:tab/>
        <w:t>Federal Habeas Relief</w:t>
      </w:r>
    </w:p>
    <w:p w14:paraId="187D2679" w14:textId="77777777" w:rsidR="007A4B39" w:rsidRDefault="007A4B39"/>
    <w:p w14:paraId="66F9348E" w14:textId="08F9A50A" w:rsidR="00721C2F" w:rsidRDefault="00650848">
      <w:r>
        <w:t>5/8</w:t>
      </w:r>
      <w:r w:rsidR="007A4B39">
        <w:tab/>
      </w:r>
      <w:r w:rsidR="007A4B39">
        <w:tab/>
      </w:r>
      <w:proofErr w:type="gramStart"/>
      <w:r w:rsidR="007A4B39">
        <w:t>n/a</w:t>
      </w:r>
      <w:proofErr w:type="gramEnd"/>
      <w:r w:rsidR="007A4B39">
        <w:tab/>
      </w:r>
      <w:r>
        <w:tab/>
      </w:r>
      <w:r>
        <w:tab/>
      </w:r>
      <w:r w:rsidRPr="008B7026">
        <w:t>Final Exam:  8 – 10 AM</w:t>
      </w:r>
      <w:r w:rsidR="007A4B39" w:rsidRPr="008B7026">
        <w:t>, 330 Sage Hall</w:t>
      </w:r>
    </w:p>
    <w:p w14:paraId="35408EC4" w14:textId="77777777" w:rsidR="00721C2F" w:rsidRDefault="00721C2F"/>
    <w:p w14:paraId="5227A55C" w14:textId="4093D033" w:rsidR="00C404B4" w:rsidRPr="00D5185A" w:rsidRDefault="00C404B4" w:rsidP="00951128">
      <w:pPr>
        <w:rPr>
          <w:b/>
        </w:rPr>
      </w:pPr>
    </w:p>
    <w:sectPr w:rsidR="00C404B4" w:rsidRPr="00D5185A" w:rsidSect="00C101B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2"/>
    <w:rsid w:val="00001E47"/>
    <w:rsid w:val="00035F02"/>
    <w:rsid w:val="00036EF1"/>
    <w:rsid w:val="00040309"/>
    <w:rsid w:val="00095C78"/>
    <w:rsid w:val="000B2E43"/>
    <w:rsid w:val="000C7C5E"/>
    <w:rsid w:val="000D347D"/>
    <w:rsid w:val="00183FB6"/>
    <w:rsid w:val="00193180"/>
    <w:rsid w:val="00215798"/>
    <w:rsid w:val="002259D5"/>
    <w:rsid w:val="0026776C"/>
    <w:rsid w:val="00286BC9"/>
    <w:rsid w:val="002931CC"/>
    <w:rsid w:val="002D5A14"/>
    <w:rsid w:val="002E7742"/>
    <w:rsid w:val="00380D63"/>
    <w:rsid w:val="00391153"/>
    <w:rsid w:val="003B073A"/>
    <w:rsid w:val="003C0FC3"/>
    <w:rsid w:val="003C7403"/>
    <w:rsid w:val="003D1CC2"/>
    <w:rsid w:val="00424C07"/>
    <w:rsid w:val="00460649"/>
    <w:rsid w:val="00463171"/>
    <w:rsid w:val="004879D0"/>
    <w:rsid w:val="004A799A"/>
    <w:rsid w:val="004B1AE2"/>
    <w:rsid w:val="004B7CFB"/>
    <w:rsid w:val="00500C3B"/>
    <w:rsid w:val="005279E3"/>
    <w:rsid w:val="00650848"/>
    <w:rsid w:val="00671234"/>
    <w:rsid w:val="006A4A0F"/>
    <w:rsid w:val="00704CBC"/>
    <w:rsid w:val="00721C2F"/>
    <w:rsid w:val="007A4B39"/>
    <w:rsid w:val="007A5864"/>
    <w:rsid w:val="007A7A16"/>
    <w:rsid w:val="007B246C"/>
    <w:rsid w:val="007D2E81"/>
    <w:rsid w:val="008105B2"/>
    <w:rsid w:val="0082222E"/>
    <w:rsid w:val="00850782"/>
    <w:rsid w:val="00862B62"/>
    <w:rsid w:val="008B7026"/>
    <w:rsid w:val="008E2CC3"/>
    <w:rsid w:val="00951128"/>
    <w:rsid w:val="00982541"/>
    <w:rsid w:val="009E725D"/>
    <w:rsid w:val="00A30761"/>
    <w:rsid w:val="00A46213"/>
    <w:rsid w:val="00A623C3"/>
    <w:rsid w:val="00AA78D7"/>
    <w:rsid w:val="00AB71B6"/>
    <w:rsid w:val="00AC05E6"/>
    <w:rsid w:val="00AE0FA9"/>
    <w:rsid w:val="00B00DBE"/>
    <w:rsid w:val="00B22C20"/>
    <w:rsid w:val="00B31B7D"/>
    <w:rsid w:val="00B4721C"/>
    <w:rsid w:val="00B92554"/>
    <w:rsid w:val="00BA22AB"/>
    <w:rsid w:val="00BA36F4"/>
    <w:rsid w:val="00BD64C4"/>
    <w:rsid w:val="00C101BA"/>
    <w:rsid w:val="00C32EB7"/>
    <w:rsid w:val="00C404B4"/>
    <w:rsid w:val="00C93EF0"/>
    <w:rsid w:val="00C97553"/>
    <w:rsid w:val="00CA5AA4"/>
    <w:rsid w:val="00CA7B5A"/>
    <w:rsid w:val="00CE739A"/>
    <w:rsid w:val="00CF0803"/>
    <w:rsid w:val="00D433AF"/>
    <w:rsid w:val="00D5185A"/>
    <w:rsid w:val="00D51F3A"/>
    <w:rsid w:val="00D775A2"/>
    <w:rsid w:val="00D922EB"/>
    <w:rsid w:val="00D958A7"/>
    <w:rsid w:val="00DE2DFF"/>
    <w:rsid w:val="00E34246"/>
    <w:rsid w:val="00E94D0A"/>
    <w:rsid w:val="00EA3AB1"/>
    <w:rsid w:val="00ED6B17"/>
    <w:rsid w:val="00F43F1B"/>
    <w:rsid w:val="00F701F7"/>
    <w:rsid w:val="00F7463E"/>
    <w:rsid w:val="00FF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1309</Words>
  <Characters>7464</Characters>
  <Application>Microsoft Macintosh Word</Application>
  <DocSecurity>0</DocSecurity>
  <Lines>62</Lines>
  <Paragraphs>17</Paragraphs>
  <ScaleCrop>false</ScaleCrop>
  <Company>UNT</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8</cp:revision>
  <dcterms:created xsi:type="dcterms:W3CDTF">2013-12-19T16:42:00Z</dcterms:created>
  <dcterms:modified xsi:type="dcterms:W3CDTF">2014-01-06T17:28:00Z</dcterms:modified>
</cp:coreProperties>
</file>